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B6DB5" w14:textId="38D7F817" w:rsidR="00E5653B" w:rsidRPr="00E82072" w:rsidRDefault="00EC3414" w:rsidP="00D40839">
      <w:pPr>
        <w:pStyle w:val="Heading1"/>
        <w:pBdr>
          <w:bottom w:val="single" w:sz="4" w:space="1" w:color="000000"/>
        </w:pBdr>
        <w:bidi/>
        <w:rPr>
          <w:rFonts w:asciiTheme="minorBidi" w:hAnsiTheme="minorBidi" w:cstheme="minorBidi"/>
          <w:b/>
          <w:bCs/>
          <w:i/>
          <w:iCs/>
        </w:rPr>
      </w:pPr>
      <w:bookmarkStart w:id="0" w:name="_Toc217063108"/>
      <w:r w:rsidRPr="00E82072">
        <w:rPr>
          <w:rFonts w:asciiTheme="minorBidi" w:hAnsiTheme="minorBidi" w:cstheme="minorBidi"/>
          <w:b/>
          <w:bCs/>
          <w:rtl/>
        </w:rPr>
        <w:t>مقاومة حكم الأثرياء</w:t>
      </w:r>
      <w:r w:rsidR="00836D0A" w:rsidRPr="00E82072">
        <w:rPr>
          <w:rFonts w:asciiTheme="minorBidi" w:hAnsiTheme="minorBidi" w:cstheme="minorBidi" w:hint="cs"/>
          <w:b/>
          <w:bCs/>
          <w:rtl/>
        </w:rPr>
        <w:t xml:space="preserve"> (</w:t>
      </w:r>
      <w:r w:rsidR="00260DCA" w:rsidRPr="00E82072">
        <w:rPr>
          <w:rFonts w:asciiTheme="minorBidi" w:hAnsiTheme="minorBidi" w:cstheme="minorBidi" w:hint="cs"/>
          <w:b/>
          <w:bCs/>
          <w:shd w:val="clear" w:color="auto" w:fill="FFC6C6"/>
          <w:rtl/>
        </w:rPr>
        <w:t>ال</w:t>
      </w:r>
      <w:r w:rsidR="00836D0A" w:rsidRPr="00E82072">
        <w:rPr>
          <w:rFonts w:asciiTheme="minorBidi" w:hAnsiTheme="minorBidi" w:cstheme="minorBidi" w:hint="cs"/>
          <w:b/>
          <w:bCs/>
          <w:shd w:val="clear" w:color="auto" w:fill="FFC6C6"/>
          <w:rtl/>
        </w:rPr>
        <w:t>عنوان</w:t>
      </w:r>
      <w:r w:rsidR="00260DCA" w:rsidRPr="00E82072">
        <w:rPr>
          <w:rFonts w:asciiTheme="minorBidi" w:hAnsiTheme="minorBidi" w:cstheme="minorBidi" w:hint="cs"/>
          <w:b/>
          <w:bCs/>
          <w:shd w:val="clear" w:color="auto" w:fill="FFC6C6"/>
          <w:rtl/>
        </w:rPr>
        <w:t xml:space="preserve"> الرئيسي</w:t>
      </w:r>
      <w:r w:rsidR="00836D0A" w:rsidRPr="00E82072">
        <w:rPr>
          <w:rFonts w:asciiTheme="minorBidi" w:hAnsiTheme="minorBidi" w:cstheme="minorBidi" w:hint="cs"/>
          <w:b/>
          <w:bCs/>
          <w:shd w:val="clear" w:color="auto" w:fill="FFC6C6"/>
          <w:rtl/>
        </w:rPr>
        <w:t>)</w:t>
      </w:r>
      <w:bookmarkEnd w:id="0"/>
    </w:p>
    <w:p w14:paraId="799324B6" w14:textId="1FF38548" w:rsidR="00C82EA8" w:rsidRPr="00E82072" w:rsidRDefault="00836D0A" w:rsidP="00D40839">
      <w:pPr>
        <w:bidi/>
        <w:spacing w:before="240"/>
        <w:rPr>
          <w:rFonts w:asciiTheme="minorBidi" w:hAnsiTheme="minorBidi"/>
          <w:b/>
          <w:bCs/>
          <w:sz w:val="26"/>
          <w:szCs w:val="26"/>
          <w:rtl/>
          <w:lang w:val="fr-FR"/>
        </w:rPr>
      </w:pPr>
      <w:r w:rsidRPr="00E82072">
        <w:rPr>
          <w:rFonts w:asciiTheme="minorBidi" w:hAnsiTheme="minorBidi" w:cs="Arial"/>
          <w:b/>
          <w:bCs/>
          <w:sz w:val="26"/>
          <w:szCs w:val="26"/>
          <w:rtl/>
          <w:lang w:val="fr-FR"/>
        </w:rPr>
        <w:t>حماية الحرية من سطوة أصحاب المليارات</w:t>
      </w:r>
      <w:r w:rsidRPr="00E82072">
        <w:rPr>
          <w:rFonts w:asciiTheme="minorBidi" w:hAnsiTheme="minorBidi" w:cs="Arial" w:hint="cs"/>
          <w:b/>
          <w:bCs/>
          <w:sz w:val="26"/>
          <w:szCs w:val="26"/>
          <w:rtl/>
          <w:lang w:val="fr-FR"/>
        </w:rPr>
        <w:t xml:space="preserve"> (</w:t>
      </w:r>
      <w:r w:rsidRPr="00E82072">
        <w:rPr>
          <w:rFonts w:asciiTheme="minorBidi" w:eastAsiaTheme="majorEastAsia" w:hAnsiTheme="minorBidi" w:hint="cs"/>
          <w:b/>
          <w:bCs/>
          <w:color w:val="000000" w:themeColor="text1"/>
          <w:sz w:val="26"/>
          <w:szCs w:val="26"/>
          <w:shd w:val="clear" w:color="auto" w:fill="FFC6C6"/>
          <w:rtl/>
        </w:rPr>
        <w:t>عنوان فرعي</w:t>
      </w:r>
      <w:r w:rsidRPr="00E82072">
        <w:rPr>
          <w:rFonts w:asciiTheme="minorBidi" w:hAnsiTheme="minorBidi" w:cs="Arial" w:hint="cs"/>
          <w:b/>
          <w:bCs/>
          <w:sz w:val="26"/>
          <w:szCs w:val="26"/>
          <w:rtl/>
          <w:lang w:val="fr-FR"/>
        </w:rPr>
        <w:t>)</w:t>
      </w:r>
    </w:p>
    <w:sdt>
      <w:sdtPr>
        <w:rPr>
          <w:rFonts w:asciiTheme="minorBidi" w:eastAsiaTheme="minorEastAsia" w:hAnsiTheme="minorBidi" w:cstheme="minorBidi"/>
          <w:color w:val="auto"/>
          <w:kern w:val="2"/>
          <w:sz w:val="22"/>
          <w:szCs w:val="22"/>
          <w:rtl/>
          <w:lang w:val="en-GB"/>
          <w14:ligatures w14:val="standardContextual"/>
        </w:rPr>
        <w:id w:val="268516468"/>
        <w:docPartObj>
          <w:docPartGallery w:val="Table of Contents"/>
          <w:docPartUnique/>
        </w:docPartObj>
      </w:sdtPr>
      <w:sdtEndPr>
        <w:rPr>
          <w:b/>
          <w:bCs/>
          <w:noProof/>
        </w:rPr>
      </w:sdtEndPr>
      <w:sdtContent>
        <w:p w14:paraId="1CE74AFF" w14:textId="1B388AB2" w:rsidR="00836D0A" w:rsidRPr="00E82072" w:rsidRDefault="00836D0A" w:rsidP="00D40839">
          <w:pPr>
            <w:pStyle w:val="TOCHeading"/>
            <w:bidi/>
            <w:rPr>
              <w:rFonts w:asciiTheme="minorBidi" w:hAnsiTheme="minorBidi" w:cstheme="minorBidi"/>
              <w:b/>
              <w:bCs/>
              <w:color w:val="70AD47" w:themeColor="accent6"/>
            </w:rPr>
          </w:pPr>
          <w:r w:rsidRPr="00E82072">
            <w:rPr>
              <w:rFonts w:asciiTheme="minorBidi" w:hAnsiTheme="minorBidi" w:cstheme="minorBidi" w:hint="cs"/>
              <w:b/>
              <w:bCs/>
              <w:color w:val="70AD47" w:themeColor="accent6"/>
              <w:rtl/>
            </w:rPr>
            <w:t>المحتويات</w:t>
          </w:r>
        </w:p>
        <w:p w14:paraId="03D8C796" w14:textId="32155EA8" w:rsidR="00D40839" w:rsidRDefault="00836D0A" w:rsidP="00D40839">
          <w:pPr>
            <w:pStyle w:val="TOC1"/>
            <w:tabs>
              <w:tab w:val="right" w:leader="dot" w:pos="9942"/>
            </w:tabs>
            <w:bidi/>
            <w:rPr>
              <w:rFonts w:eastAsiaTheme="minorEastAsia"/>
              <w:noProof/>
              <w:sz w:val="24"/>
              <w:szCs w:val="24"/>
              <w:lang w:val="fr-FR" w:eastAsia="fr-FR"/>
            </w:rPr>
          </w:pPr>
          <w:r w:rsidRPr="00E82072">
            <w:rPr>
              <w:rFonts w:asciiTheme="minorBidi" w:hAnsiTheme="minorBidi"/>
            </w:rPr>
            <w:fldChar w:fldCharType="begin"/>
          </w:r>
          <w:r w:rsidRPr="00E82072">
            <w:rPr>
              <w:rFonts w:asciiTheme="minorBidi" w:hAnsiTheme="minorBidi"/>
            </w:rPr>
            <w:instrText xml:space="preserve"> TOC \o "1-3" \h \z \u </w:instrText>
          </w:r>
          <w:r w:rsidRPr="00E82072">
            <w:rPr>
              <w:rFonts w:asciiTheme="minorBidi" w:hAnsiTheme="minorBidi"/>
            </w:rPr>
            <w:fldChar w:fldCharType="separate"/>
          </w:r>
          <w:hyperlink w:anchor="_Toc217063108" w:history="1">
            <w:r w:rsidR="00D40839" w:rsidRPr="00EC3CEB">
              <w:rPr>
                <w:rStyle w:val="Hyperlink"/>
                <w:rFonts w:asciiTheme="minorBidi" w:hAnsiTheme="minorBidi" w:hint="eastAsia"/>
                <w:b/>
                <w:bCs/>
                <w:noProof/>
                <w:rtl/>
              </w:rPr>
              <w:t>مقاومة</w:t>
            </w:r>
            <w:r w:rsidR="00D40839" w:rsidRPr="00EC3CEB">
              <w:rPr>
                <w:rStyle w:val="Hyperlink"/>
                <w:rFonts w:asciiTheme="minorBidi" w:hAnsiTheme="minorBidi"/>
                <w:b/>
                <w:bCs/>
                <w:noProof/>
                <w:rtl/>
              </w:rPr>
              <w:t xml:space="preserve"> </w:t>
            </w:r>
            <w:r w:rsidR="00D40839" w:rsidRPr="00EC3CEB">
              <w:rPr>
                <w:rStyle w:val="Hyperlink"/>
                <w:rFonts w:asciiTheme="minorBidi" w:hAnsiTheme="minorBidi" w:hint="eastAsia"/>
                <w:b/>
                <w:bCs/>
                <w:noProof/>
                <w:rtl/>
              </w:rPr>
              <w:t>حكم</w:t>
            </w:r>
            <w:r w:rsidR="00D40839" w:rsidRPr="00EC3CEB">
              <w:rPr>
                <w:rStyle w:val="Hyperlink"/>
                <w:rFonts w:asciiTheme="minorBidi" w:hAnsiTheme="minorBidi"/>
                <w:b/>
                <w:bCs/>
                <w:noProof/>
                <w:rtl/>
              </w:rPr>
              <w:t xml:space="preserve"> </w:t>
            </w:r>
            <w:r w:rsidR="00D40839" w:rsidRPr="00EC3CEB">
              <w:rPr>
                <w:rStyle w:val="Hyperlink"/>
                <w:rFonts w:asciiTheme="minorBidi" w:hAnsiTheme="minorBidi" w:hint="eastAsia"/>
                <w:b/>
                <w:bCs/>
                <w:noProof/>
                <w:rtl/>
              </w:rPr>
              <w:t>الأثرياء</w:t>
            </w:r>
            <w:r w:rsidR="00D40839" w:rsidRPr="00EC3CEB">
              <w:rPr>
                <w:rStyle w:val="Hyperlink"/>
                <w:rFonts w:asciiTheme="minorBidi" w:hAnsiTheme="minorBidi"/>
                <w:b/>
                <w:bCs/>
                <w:noProof/>
                <w:rtl/>
              </w:rPr>
              <w:t xml:space="preserve"> (</w:t>
            </w:r>
            <w:r w:rsidR="00D40839" w:rsidRPr="00EC3CEB">
              <w:rPr>
                <w:rStyle w:val="Hyperlink"/>
                <w:rFonts w:asciiTheme="minorBidi" w:hAnsiTheme="minorBidi" w:hint="eastAsia"/>
                <w:b/>
                <w:bCs/>
                <w:noProof/>
                <w:shd w:val="clear" w:color="auto" w:fill="FFC6C6"/>
                <w:rtl/>
              </w:rPr>
              <w:t>العنوان</w:t>
            </w:r>
            <w:r w:rsidR="00D40839" w:rsidRPr="00EC3CEB">
              <w:rPr>
                <w:rStyle w:val="Hyperlink"/>
                <w:rFonts w:asciiTheme="minorBidi" w:hAnsiTheme="minorBidi"/>
                <w:b/>
                <w:bCs/>
                <w:noProof/>
                <w:shd w:val="clear" w:color="auto" w:fill="FFC6C6"/>
                <w:rtl/>
              </w:rPr>
              <w:t xml:space="preserve"> </w:t>
            </w:r>
            <w:r w:rsidR="00D40839" w:rsidRPr="00EC3CEB">
              <w:rPr>
                <w:rStyle w:val="Hyperlink"/>
                <w:rFonts w:asciiTheme="minorBidi" w:hAnsiTheme="minorBidi" w:hint="eastAsia"/>
                <w:b/>
                <w:bCs/>
                <w:noProof/>
                <w:shd w:val="clear" w:color="auto" w:fill="FFC6C6"/>
                <w:rtl/>
              </w:rPr>
              <w:t>الرئيسي</w:t>
            </w:r>
            <w:r w:rsidR="00D40839" w:rsidRPr="00EC3CEB">
              <w:rPr>
                <w:rStyle w:val="Hyperlink"/>
                <w:rFonts w:asciiTheme="minorBidi" w:hAnsiTheme="minorBidi"/>
                <w:b/>
                <w:bCs/>
                <w:noProof/>
                <w:shd w:val="clear" w:color="auto" w:fill="FFC6C6"/>
                <w:rtl/>
              </w:rPr>
              <w:t>)</w:t>
            </w:r>
            <w:r w:rsidR="00D40839">
              <w:rPr>
                <w:noProof/>
                <w:webHidden/>
              </w:rPr>
              <w:tab/>
            </w:r>
            <w:r w:rsidR="00D40839">
              <w:rPr>
                <w:noProof/>
                <w:webHidden/>
              </w:rPr>
              <w:fldChar w:fldCharType="begin"/>
            </w:r>
            <w:r w:rsidR="00D40839">
              <w:rPr>
                <w:noProof/>
                <w:webHidden/>
              </w:rPr>
              <w:instrText xml:space="preserve"> PAGEREF _Toc217063108 \h </w:instrText>
            </w:r>
            <w:r w:rsidR="00D40839">
              <w:rPr>
                <w:noProof/>
                <w:webHidden/>
              </w:rPr>
            </w:r>
            <w:r w:rsidR="00D40839">
              <w:rPr>
                <w:noProof/>
                <w:webHidden/>
              </w:rPr>
              <w:fldChar w:fldCharType="separate"/>
            </w:r>
            <w:r w:rsidR="00D40839">
              <w:rPr>
                <w:noProof/>
                <w:webHidden/>
              </w:rPr>
              <w:t>1</w:t>
            </w:r>
            <w:r w:rsidR="00D40839">
              <w:rPr>
                <w:noProof/>
                <w:webHidden/>
              </w:rPr>
              <w:fldChar w:fldCharType="end"/>
            </w:r>
          </w:hyperlink>
        </w:p>
        <w:p w14:paraId="2E6D7812" w14:textId="55603797" w:rsidR="00D40839" w:rsidRDefault="00D40839" w:rsidP="00D40839">
          <w:pPr>
            <w:pStyle w:val="TOC2"/>
            <w:tabs>
              <w:tab w:val="right" w:leader="dot" w:pos="9942"/>
            </w:tabs>
            <w:bidi/>
            <w:rPr>
              <w:rFonts w:eastAsiaTheme="minorEastAsia"/>
              <w:noProof/>
              <w:sz w:val="24"/>
              <w:szCs w:val="24"/>
              <w:lang w:val="fr-FR" w:eastAsia="fr-FR"/>
            </w:rPr>
          </w:pPr>
          <w:hyperlink w:anchor="_Toc217063109" w:history="1">
            <w:r w:rsidRPr="00EC3CEB">
              <w:rPr>
                <w:rStyle w:val="Hyperlink"/>
                <w:rFonts w:asciiTheme="minorBidi" w:hAnsiTheme="minorBidi" w:hint="eastAsia"/>
                <w:bCs/>
                <w:noProof/>
                <w:rtl/>
              </w:rPr>
              <w:t>ملخّص</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تنفيذي</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الخيار</w:t>
            </w:r>
            <w:r w:rsidRPr="00EC3CEB">
              <w:rPr>
                <w:rStyle w:val="Hyperlink"/>
                <w:rFonts w:asciiTheme="minorBidi" w:hAnsiTheme="minorBidi"/>
                <w:bCs/>
                <w:noProof/>
                <w:rtl/>
              </w:rPr>
              <w:t xml:space="preserve"> - </w:t>
            </w:r>
            <w:r w:rsidRPr="00EC3CEB">
              <w:rPr>
                <w:rStyle w:val="Hyperlink"/>
                <w:rFonts w:asciiTheme="minorBidi" w:hAnsiTheme="minorBidi" w:hint="eastAsia"/>
                <w:bCs/>
                <w:noProof/>
                <w:rtl/>
              </w:rPr>
              <w:t>الاوليغارشية</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أو</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الديمقراطية</w:t>
            </w:r>
            <w:r w:rsidRPr="00EC3CEB">
              <w:rPr>
                <w:rStyle w:val="Hyperlink"/>
                <w:rFonts w:asciiTheme="minorBidi" w:hAnsiTheme="minorBidi"/>
                <w:noProof/>
                <w:rtl/>
              </w:rPr>
              <w:t xml:space="preserve"> </w:t>
            </w:r>
            <w:r w:rsidRPr="00EC3CEB">
              <w:rPr>
                <w:rStyle w:val="Hyperlink"/>
                <w:rFonts w:asciiTheme="minorBidi" w:hAnsiTheme="minorBidi"/>
                <w:noProof/>
              </w:rPr>
              <w:t xml:space="preserve"> </w:t>
            </w:r>
            <w:r w:rsidRPr="00EC3CEB">
              <w:rPr>
                <w:rStyle w:val="Hyperlink"/>
                <w:rFonts w:asciiTheme="minorBidi" w:hAnsiTheme="minorBidi"/>
                <w:noProof/>
                <w:shd w:val="clear" w:color="auto" w:fill="FFC6C6"/>
              </w:rPr>
              <w:t>(H1)</w:t>
            </w:r>
            <w:r>
              <w:rPr>
                <w:noProof/>
                <w:webHidden/>
              </w:rPr>
              <w:tab/>
            </w:r>
            <w:r>
              <w:rPr>
                <w:noProof/>
                <w:webHidden/>
              </w:rPr>
              <w:fldChar w:fldCharType="begin"/>
            </w:r>
            <w:r>
              <w:rPr>
                <w:noProof/>
                <w:webHidden/>
              </w:rPr>
              <w:instrText xml:space="preserve"> PAGEREF _Toc217063109 \h </w:instrText>
            </w:r>
            <w:r>
              <w:rPr>
                <w:noProof/>
                <w:webHidden/>
              </w:rPr>
            </w:r>
            <w:r>
              <w:rPr>
                <w:noProof/>
                <w:webHidden/>
              </w:rPr>
              <w:fldChar w:fldCharType="separate"/>
            </w:r>
            <w:r>
              <w:rPr>
                <w:noProof/>
                <w:webHidden/>
              </w:rPr>
              <w:t>2</w:t>
            </w:r>
            <w:r>
              <w:rPr>
                <w:noProof/>
                <w:webHidden/>
              </w:rPr>
              <w:fldChar w:fldCharType="end"/>
            </w:r>
          </w:hyperlink>
        </w:p>
        <w:p w14:paraId="38A41551" w14:textId="591E535D" w:rsidR="00D40839" w:rsidRDefault="00D40839" w:rsidP="00D40839">
          <w:pPr>
            <w:pStyle w:val="TOC2"/>
            <w:tabs>
              <w:tab w:val="right" w:leader="dot" w:pos="9942"/>
            </w:tabs>
            <w:bidi/>
            <w:rPr>
              <w:rFonts w:eastAsiaTheme="minorEastAsia"/>
              <w:noProof/>
              <w:sz w:val="24"/>
              <w:szCs w:val="24"/>
              <w:lang w:val="fr-FR" w:eastAsia="fr-FR"/>
            </w:rPr>
          </w:pPr>
          <w:hyperlink w:anchor="_Toc217063110" w:history="1">
            <w:r w:rsidRPr="00EC3CEB">
              <w:rPr>
                <w:rStyle w:val="Hyperlink"/>
                <w:rFonts w:asciiTheme="minorBidi" w:hAnsiTheme="minorBidi" w:hint="eastAsia"/>
                <w:bCs/>
                <w:noProof/>
                <w:rtl/>
              </w:rPr>
              <w:t>الفصل</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الأول</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الهوّة</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الكبرى</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بين</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اللامساواة</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وحُكم</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الأثرياء</w:t>
            </w:r>
            <w:r w:rsidRPr="00EC3CEB">
              <w:rPr>
                <w:rStyle w:val="Hyperlink"/>
                <w:rFonts w:asciiTheme="minorBidi" w:hAnsiTheme="minorBidi"/>
                <w:noProof/>
                <w:rtl/>
              </w:rPr>
              <w:t xml:space="preserve"> </w:t>
            </w:r>
            <w:r w:rsidRPr="00EC3CEB">
              <w:rPr>
                <w:rStyle w:val="Hyperlink"/>
                <w:rFonts w:asciiTheme="minorBidi" w:hAnsiTheme="minorBidi"/>
                <w:noProof/>
              </w:rPr>
              <w:t xml:space="preserve"> </w:t>
            </w:r>
            <w:r w:rsidRPr="00EC3CEB">
              <w:rPr>
                <w:rStyle w:val="Hyperlink"/>
                <w:rFonts w:asciiTheme="minorBidi" w:hAnsiTheme="minorBidi"/>
                <w:noProof/>
                <w:shd w:val="clear" w:color="auto" w:fill="FFC6C6"/>
              </w:rPr>
              <w:t>(H1)</w:t>
            </w:r>
            <w:r>
              <w:rPr>
                <w:noProof/>
                <w:webHidden/>
              </w:rPr>
              <w:tab/>
            </w:r>
            <w:r>
              <w:rPr>
                <w:noProof/>
                <w:webHidden/>
              </w:rPr>
              <w:fldChar w:fldCharType="begin"/>
            </w:r>
            <w:r>
              <w:rPr>
                <w:noProof/>
                <w:webHidden/>
              </w:rPr>
              <w:instrText xml:space="preserve"> PAGEREF _Toc217063110 \h </w:instrText>
            </w:r>
            <w:r>
              <w:rPr>
                <w:noProof/>
                <w:webHidden/>
              </w:rPr>
            </w:r>
            <w:r>
              <w:rPr>
                <w:noProof/>
                <w:webHidden/>
              </w:rPr>
              <w:fldChar w:fldCharType="separate"/>
            </w:r>
            <w:r>
              <w:rPr>
                <w:noProof/>
                <w:webHidden/>
              </w:rPr>
              <w:t>9</w:t>
            </w:r>
            <w:r>
              <w:rPr>
                <w:noProof/>
                <w:webHidden/>
              </w:rPr>
              <w:fldChar w:fldCharType="end"/>
            </w:r>
          </w:hyperlink>
        </w:p>
        <w:p w14:paraId="09D2A8E9" w14:textId="39781D05" w:rsidR="00D40839" w:rsidRDefault="00D40839" w:rsidP="00D40839">
          <w:pPr>
            <w:pStyle w:val="TOC3"/>
            <w:tabs>
              <w:tab w:val="right" w:leader="dot" w:pos="9942"/>
            </w:tabs>
            <w:bidi/>
            <w:rPr>
              <w:rFonts w:eastAsiaTheme="minorEastAsia"/>
              <w:noProof/>
              <w:sz w:val="24"/>
              <w:szCs w:val="24"/>
              <w:lang w:val="fr-FR" w:eastAsia="fr-FR"/>
            </w:rPr>
          </w:pPr>
          <w:hyperlink w:anchor="_Toc217063111" w:history="1">
            <w:r w:rsidRPr="00EC3CEB">
              <w:rPr>
                <w:rStyle w:val="Hyperlink"/>
                <w:rFonts w:asciiTheme="minorBidi" w:hAnsiTheme="minorBidi"/>
                <w:noProof/>
              </w:rPr>
              <w:t xml:space="preserve">1.1 </w:t>
            </w:r>
            <w:r w:rsidRPr="00EC3CEB">
              <w:rPr>
                <w:rStyle w:val="Hyperlink"/>
                <w:rFonts w:asciiTheme="minorBidi" w:hAnsiTheme="minorBidi"/>
                <w:noProof/>
                <w:rtl/>
              </w:rPr>
              <w:t xml:space="preserve"> </w:t>
            </w:r>
            <w:r w:rsidRPr="00EC3CEB">
              <w:rPr>
                <w:rStyle w:val="Hyperlink"/>
                <w:rFonts w:asciiTheme="minorBidi" w:hAnsiTheme="minorBidi" w:hint="eastAsia"/>
                <w:bCs/>
                <w:noProof/>
                <w:rtl/>
              </w:rPr>
              <w:t>عقد</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جيّد</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لأصحاب</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المليارات</w:t>
            </w:r>
            <w:r w:rsidRPr="00EC3CEB">
              <w:rPr>
                <w:rStyle w:val="Hyperlink"/>
                <w:rFonts w:asciiTheme="minorBidi" w:hAnsiTheme="minorBidi"/>
                <w:bCs/>
                <w:noProof/>
                <w:rtl/>
              </w:rPr>
              <w:t xml:space="preserve"> </w:t>
            </w:r>
            <w:r w:rsidRPr="00EC3CEB">
              <w:rPr>
                <w:rStyle w:val="Hyperlink"/>
                <w:rFonts w:asciiTheme="minorBidi" w:hAnsiTheme="minorBidi"/>
                <w:noProof/>
              </w:rPr>
              <w:t xml:space="preserve"> </w:t>
            </w:r>
            <w:r w:rsidRPr="00EC3CEB">
              <w:rPr>
                <w:rStyle w:val="Hyperlink"/>
                <w:rFonts w:asciiTheme="minorBidi" w:hAnsiTheme="minorBidi"/>
                <w:noProof/>
                <w:shd w:val="clear" w:color="auto" w:fill="FFC6C6"/>
              </w:rPr>
              <w:t>(H2)</w:t>
            </w:r>
            <w:r>
              <w:rPr>
                <w:noProof/>
                <w:webHidden/>
              </w:rPr>
              <w:tab/>
            </w:r>
            <w:r>
              <w:rPr>
                <w:noProof/>
                <w:webHidden/>
              </w:rPr>
              <w:fldChar w:fldCharType="begin"/>
            </w:r>
            <w:r>
              <w:rPr>
                <w:noProof/>
                <w:webHidden/>
              </w:rPr>
              <w:instrText xml:space="preserve"> PAGEREF _Toc217063111 \h </w:instrText>
            </w:r>
            <w:r>
              <w:rPr>
                <w:noProof/>
                <w:webHidden/>
              </w:rPr>
            </w:r>
            <w:r>
              <w:rPr>
                <w:noProof/>
                <w:webHidden/>
              </w:rPr>
              <w:fldChar w:fldCharType="separate"/>
            </w:r>
            <w:r>
              <w:rPr>
                <w:noProof/>
                <w:webHidden/>
              </w:rPr>
              <w:t>9</w:t>
            </w:r>
            <w:r>
              <w:rPr>
                <w:noProof/>
                <w:webHidden/>
              </w:rPr>
              <w:fldChar w:fldCharType="end"/>
            </w:r>
          </w:hyperlink>
        </w:p>
        <w:p w14:paraId="71A69602" w14:textId="60317EFB" w:rsidR="00D40839" w:rsidRDefault="00D40839" w:rsidP="00D40839">
          <w:pPr>
            <w:pStyle w:val="TOC3"/>
            <w:tabs>
              <w:tab w:val="right" w:leader="dot" w:pos="9942"/>
            </w:tabs>
            <w:bidi/>
            <w:rPr>
              <w:rFonts w:eastAsiaTheme="minorEastAsia"/>
              <w:noProof/>
              <w:sz w:val="24"/>
              <w:szCs w:val="24"/>
              <w:lang w:val="fr-FR" w:eastAsia="fr-FR"/>
            </w:rPr>
          </w:pPr>
          <w:hyperlink w:anchor="_Toc217063112" w:history="1">
            <w:r w:rsidRPr="00EC3CEB">
              <w:rPr>
                <w:rStyle w:val="Hyperlink"/>
                <w:rFonts w:asciiTheme="minorBidi" w:hAnsiTheme="minorBidi"/>
                <w:noProof/>
              </w:rPr>
              <w:t xml:space="preserve">1.2 </w:t>
            </w:r>
            <w:r w:rsidRPr="00EC3CEB">
              <w:rPr>
                <w:rStyle w:val="Hyperlink"/>
                <w:rFonts w:asciiTheme="minorBidi" w:hAnsiTheme="minorBidi"/>
                <w:noProof/>
                <w:rtl/>
              </w:rPr>
              <w:t xml:space="preserve"> </w:t>
            </w:r>
            <w:r w:rsidRPr="00EC3CEB">
              <w:rPr>
                <w:rStyle w:val="Hyperlink"/>
                <w:rFonts w:asciiTheme="minorBidi" w:hAnsiTheme="minorBidi" w:hint="eastAsia"/>
                <w:bCs/>
                <w:noProof/>
                <w:rtl/>
              </w:rPr>
              <w:t>في</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الوقت</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نفسه،</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يواجه</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مليارات</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البشر</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الفقر</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والجوع</w:t>
            </w:r>
            <w:r w:rsidRPr="00EC3CEB">
              <w:rPr>
                <w:rStyle w:val="Hyperlink"/>
                <w:rFonts w:asciiTheme="minorBidi" w:hAnsiTheme="minorBidi"/>
                <w:noProof/>
                <w:rtl/>
              </w:rPr>
              <w:t xml:space="preserve"> </w:t>
            </w:r>
            <w:r w:rsidRPr="00EC3CEB">
              <w:rPr>
                <w:rStyle w:val="Hyperlink"/>
                <w:rFonts w:asciiTheme="minorBidi" w:hAnsiTheme="minorBidi"/>
                <w:noProof/>
              </w:rPr>
              <w:t>(H2)</w:t>
            </w:r>
            <w:r>
              <w:rPr>
                <w:noProof/>
                <w:webHidden/>
              </w:rPr>
              <w:tab/>
            </w:r>
            <w:r>
              <w:rPr>
                <w:noProof/>
                <w:webHidden/>
              </w:rPr>
              <w:fldChar w:fldCharType="begin"/>
            </w:r>
            <w:r>
              <w:rPr>
                <w:noProof/>
                <w:webHidden/>
              </w:rPr>
              <w:instrText xml:space="preserve"> PAGEREF _Toc217063112 \h </w:instrText>
            </w:r>
            <w:r>
              <w:rPr>
                <w:noProof/>
                <w:webHidden/>
              </w:rPr>
            </w:r>
            <w:r>
              <w:rPr>
                <w:noProof/>
                <w:webHidden/>
              </w:rPr>
              <w:fldChar w:fldCharType="separate"/>
            </w:r>
            <w:r>
              <w:rPr>
                <w:noProof/>
                <w:webHidden/>
              </w:rPr>
              <w:t>11</w:t>
            </w:r>
            <w:r>
              <w:rPr>
                <w:noProof/>
                <w:webHidden/>
              </w:rPr>
              <w:fldChar w:fldCharType="end"/>
            </w:r>
          </w:hyperlink>
        </w:p>
        <w:p w14:paraId="1ED5C0BE" w14:textId="11726CDE" w:rsidR="00D40839" w:rsidRDefault="00D40839" w:rsidP="00D40839">
          <w:pPr>
            <w:pStyle w:val="TOC3"/>
            <w:tabs>
              <w:tab w:val="right" w:leader="dot" w:pos="9942"/>
            </w:tabs>
            <w:bidi/>
            <w:rPr>
              <w:rFonts w:eastAsiaTheme="minorEastAsia"/>
              <w:noProof/>
              <w:sz w:val="24"/>
              <w:szCs w:val="24"/>
              <w:lang w:val="fr-FR" w:eastAsia="fr-FR"/>
            </w:rPr>
          </w:pPr>
          <w:hyperlink w:anchor="_Toc217063113" w:history="1">
            <w:r w:rsidRPr="00EC3CEB">
              <w:rPr>
                <w:rStyle w:val="Hyperlink"/>
                <w:rFonts w:asciiTheme="minorBidi" w:hAnsiTheme="minorBidi"/>
                <w:noProof/>
              </w:rPr>
              <w:t>1.3</w:t>
            </w:r>
            <w:r w:rsidRPr="00EC3CEB">
              <w:rPr>
                <w:rStyle w:val="Hyperlink"/>
                <w:rFonts w:asciiTheme="minorBidi" w:hAnsiTheme="minorBidi"/>
                <w:noProof/>
                <w:rtl/>
              </w:rPr>
              <w:t xml:space="preserve"> </w:t>
            </w:r>
            <w:r w:rsidRPr="00EC3CEB">
              <w:rPr>
                <w:rStyle w:val="Hyperlink"/>
                <w:rFonts w:asciiTheme="minorBidi" w:hAnsiTheme="minorBidi" w:cs="Arial" w:hint="eastAsia"/>
                <w:bCs/>
                <w:noProof/>
                <w:rtl/>
              </w:rPr>
              <w:t>تؤدّي</w:t>
            </w:r>
            <w:r w:rsidRPr="00EC3CEB">
              <w:rPr>
                <w:rStyle w:val="Hyperlink"/>
                <w:rFonts w:asciiTheme="minorBidi" w:hAnsiTheme="minorBidi" w:cs="Arial"/>
                <w:bCs/>
                <w:noProof/>
                <w:rtl/>
              </w:rPr>
              <w:t xml:space="preserve"> </w:t>
            </w:r>
            <w:r w:rsidRPr="00EC3CEB">
              <w:rPr>
                <w:rStyle w:val="Hyperlink"/>
                <w:rFonts w:asciiTheme="minorBidi" w:hAnsiTheme="minorBidi" w:cs="Arial" w:hint="eastAsia"/>
                <w:bCs/>
                <w:noProof/>
                <w:rtl/>
              </w:rPr>
              <w:t>اللامساواة</w:t>
            </w:r>
            <w:r w:rsidRPr="00EC3CEB">
              <w:rPr>
                <w:rStyle w:val="Hyperlink"/>
                <w:rFonts w:asciiTheme="minorBidi" w:hAnsiTheme="minorBidi" w:cs="Arial"/>
                <w:bCs/>
                <w:noProof/>
                <w:rtl/>
              </w:rPr>
              <w:t xml:space="preserve"> </w:t>
            </w:r>
            <w:r w:rsidRPr="00EC3CEB">
              <w:rPr>
                <w:rStyle w:val="Hyperlink"/>
                <w:rFonts w:asciiTheme="minorBidi" w:hAnsiTheme="minorBidi" w:cs="Arial" w:hint="eastAsia"/>
                <w:bCs/>
                <w:noProof/>
                <w:rtl/>
              </w:rPr>
              <w:t>الاقتصادية</w:t>
            </w:r>
            <w:r w:rsidRPr="00EC3CEB">
              <w:rPr>
                <w:rStyle w:val="Hyperlink"/>
                <w:rFonts w:asciiTheme="minorBidi" w:hAnsiTheme="minorBidi" w:cs="Arial"/>
                <w:bCs/>
                <w:noProof/>
                <w:rtl/>
              </w:rPr>
              <w:t xml:space="preserve"> </w:t>
            </w:r>
            <w:r w:rsidRPr="00EC3CEB">
              <w:rPr>
                <w:rStyle w:val="Hyperlink"/>
                <w:rFonts w:asciiTheme="minorBidi" w:hAnsiTheme="minorBidi" w:cs="Arial" w:hint="eastAsia"/>
                <w:bCs/>
                <w:noProof/>
                <w:rtl/>
              </w:rPr>
              <w:t>إلى</w:t>
            </w:r>
            <w:r w:rsidRPr="00EC3CEB">
              <w:rPr>
                <w:rStyle w:val="Hyperlink"/>
                <w:rFonts w:asciiTheme="minorBidi" w:hAnsiTheme="minorBidi" w:cs="Arial"/>
                <w:bCs/>
                <w:noProof/>
                <w:rtl/>
              </w:rPr>
              <w:t xml:space="preserve"> </w:t>
            </w:r>
            <w:r w:rsidRPr="00EC3CEB">
              <w:rPr>
                <w:rStyle w:val="Hyperlink"/>
                <w:rFonts w:asciiTheme="minorBidi" w:hAnsiTheme="minorBidi" w:cs="Arial" w:hint="eastAsia"/>
                <w:bCs/>
                <w:noProof/>
                <w:rtl/>
              </w:rPr>
              <w:t>اللامساواة</w:t>
            </w:r>
            <w:r w:rsidRPr="00EC3CEB">
              <w:rPr>
                <w:rStyle w:val="Hyperlink"/>
                <w:rFonts w:asciiTheme="minorBidi" w:hAnsiTheme="minorBidi" w:cs="Arial"/>
                <w:bCs/>
                <w:noProof/>
                <w:rtl/>
              </w:rPr>
              <w:t xml:space="preserve"> </w:t>
            </w:r>
            <w:r w:rsidRPr="00EC3CEB">
              <w:rPr>
                <w:rStyle w:val="Hyperlink"/>
                <w:rFonts w:asciiTheme="minorBidi" w:hAnsiTheme="minorBidi" w:cs="Arial" w:hint="eastAsia"/>
                <w:bCs/>
                <w:noProof/>
                <w:rtl/>
              </w:rPr>
              <w:t>السياسية</w:t>
            </w:r>
            <w:r w:rsidRPr="00EC3CEB">
              <w:rPr>
                <w:rStyle w:val="Hyperlink"/>
                <w:rFonts w:asciiTheme="minorBidi" w:hAnsiTheme="minorBidi" w:cs="Arial"/>
                <w:noProof/>
                <w:rtl/>
              </w:rPr>
              <w:t xml:space="preserve"> </w:t>
            </w:r>
            <w:r w:rsidRPr="00EC3CEB">
              <w:rPr>
                <w:rStyle w:val="Hyperlink"/>
                <w:rFonts w:asciiTheme="minorBidi" w:hAnsiTheme="minorBidi"/>
                <w:noProof/>
              </w:rPr>
              <w:t xml:space="preserve"> </w:t>
            </w:r>
            <w:r w:rsidRPr="00EC3CEB">
              <w:rPr>
                <w:rStyle w:val="Hyperlink"/>
                <w:rFonts w:asciiTheme="minorBidi" w:hAnsiTheme="minorBidi"/>
                <w:noProof/>
                <w:shd w:val="clear" w:color="auto" w:fill="FFC6C6"/>
              </w:rPr>
              <w:t>(H2)</w:t>
            </w:r>
            <w:r>
              <w:rPr>
                <w:noProof/>
                <w:webHidden/>
              </w:rPr>
              <w:tab/>
            </w:r>
            <w:r>
              <w:rPr>
                <w:noProof/>
                <w:webHidden/>
              </w:rPr>
              <w:fldChar w:fldCharType="begin"/>
            </w:r>
            <w:r>
              <w:rPr>
                <w:noProof/>
                <w:webHidden/>
              </w:rPr>
              <w:instrText xml:space="preserve"> PAGEREF _Toc217063113 \h </w:instrText>
            </w:r>
            <w:r>
              <w:rPr>
                <w:noProof/>
                <w:webHidden/>
              </w:rPr>
            </w:r>
            <w:r>
              <w:rPr>
                <w:noProof/>
                <w:webHidden/>
              </w:rPr>
              <w:fldChar w:fldCharType="separate"/>
            </w:r>
            <w:r>
              <w:rPr>
                <w:noProof/>
                <w:webHidden/>
              </w:rPr>
              <w:t>14</w:t>
            </w:r>
            <w:r>
              <w:rPr>
                <w:noProof/>
                <w:webHidden/>
              </w:rPr>
              <w:fldChar w:fldCharType="end"/>
            </w:r>
          </w:hyperlink>
        </w:p>
        <w:p w14:paraId="094FEFCD" w14:textId="0D080E3C" w:rsidR="00D40839" w:rsidRDefault="00D40839" w:rsidP="00D40839">
          <w:pPr>
            <w:pStyle w:val="TOC2"/>
            <w:tabs>
              <w:tab w:val="right" w:leader="dot" w:pos="9942"/>
            </w:tabs>
            <w:bidi/>
            <w:rPr>
              <w:rFonts w:eastAsiaTheme="minorEastAsia"/>
              <w:noProof/>
              <w:sz w:val="24"/>
              <w:szCs w:val="24"/>
              <w:lang w:val="fr-FR" w:eastAsia="fr-FR"/>
            </w:rPr>
          </w:pPr>
          <w:hyperlink w:anchor="_Toc217063114" w:history="1">
            <w:r w:rsidRPr="00EC3CEB">
              <w:rPr>
                <w:rStyle w:val="Hyperlink"/>
                <w:rFonts w:asciiTheme="minorBidi" w:hAnsiTheme="minorBidi" w:hint="eastAsia"/>
                <w:bCs/>
                <w:noProof/>
                <w:rtl/>
              </w:rPr>
              <w:t>الفصل</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الثاني</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اللامساواة</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السياسية</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في</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قمّة</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الهرم</w:t>
            </w:r>
            <w:r w:rsidRPr="00EC3CEB">
              <w:rPr>
                <w:rStyle w:val="Hyperlink"/>
                <w:rFonts w:asciiTheme="minorBidi" w:hAnsiTheme="minorBidi"/>
                <w:bCs/>
                <w:noProof/>
                <w:rtl/>
              </w:rPr>
              <w:t xml:space="preserve"> – </w:t>
            </w:r>
            <w:r w:rsidRPr="00EC3CEB">
              <w:rPr>
                <w:rStyle w:val="Hyperlink"/>
                <w:rFonts w:asciiTheme="minorBidi" w:hAnsiTheme="minorBidi" w:hint="eastAsia"/>
                <w:bCs/>
                <w:noProof/>
                <w:rtl/>
              </w:rPr>
              <w:t>الأوليغارشية</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التي</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تتحكّم</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بعالمنا</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اليوم</w:t>
            </w:r>
            <w:r w:rsidRPr="00EC3CEB">
              <w:rPr>
                <w:rStyle w:val="Hyperlink"/>
                <w:rFonts w:asciiTheme="minorBidi" w:hAnsiTheme="minorBidi"/>
                <w:noProof/>
                <w:rtl/>
              </w:rPr>
              <w:t xml:space="preserve"> </w:t>
            </w:r>
            <w:r w:rsidRPr="00EC3CEB">
              <w:rPr>
                <w:rStyle w:val="Hyperlink"/>
                <w:rFonts w:asciiTheme="minorBidi" w:hAnsiTheme="minorBidi"/>
                <w:noProof/>
              </w:rPr>
              <w:t xml:space="preserve"> </w:t>
            </w:r>
            <w:r w:rsidRPr="00EC3CEB">
              <w:rPr>
                <w:rStyle w:val="Hyperlink"/>
                <w:rFonts w:asciiTheme="minorBidi" w:hAnsiTheme="minorBidi"/>
                <w:noProof/>
                <w:shd w:val="clear" w:color="auto" w:fill="FFC6C6"/>
              </w:rPr>
              <w:t>(H1)</w:t>
            </w:r>
            <w:r>
              <w:rPr>
                <w:noProof/>
                <w:webHidden/>
              </w:rPr>
              <w:tab/>
            </w:r>
            <w:r>
              <w:rPr>
                <w:noProof/>
                <w:webHidden/>
              </w:rPr>
              <w:fldChar w:fldCharType="begin"/>
            </w:r>
            <w:r>
              <w:rPr>
                <w:noProof/>
                <w:webHidden/>
              </w:rPr>
              <w:instrText xml:space="preserve"> PAGEREF _Toc217063114 \h </w:instrText>
            </w:r>
            <w:r>
              <w:rPr>
                <w:noProof/>
                <w:webHidden/>
              </w:rPr>
            </w:r>
            <w:r>
              <w:rPr>
                <w:noProof/>
                <w:webHidden/>
              </w:rPr>
              <w:fldChar w:fldCharType="separate"/>
            </w:r>
            <w:r>
              <w:rPr>
                <w:noProof/>
                <w:webHidden/>
              </w:rPr>
              <w:t>16</w:t>
            </w:r>
            <w:r>
              <w:rPr>
                <w:noProof/>
                <w:webHidden/>
              </w:rPr>
              <w:fldChar w:fldCharType="end"/>
            </w:r>
          </w:hyperlink>
        </w:p>
        <w:p w14:paraId="5AAF367B" w14:textId="4860ABB1" w:rsidR="00D40839" w:rsidRDefault="00D40839" w:rsidP="00D40839">
          <w:pPr>
            <w:pStyle w:val="TOC3"/>
            <w:tabs>
              <w:tab w:val="right" w:leader="dot" w:pos="9942"/>
            </w:tabs>
            <w:bidi/>
            <w:rPr>
              <w:rFonts w:eastAsiaTheme="minorEastAsia"/>
              <w:noProof/>
              <w:sz w:val="24"/>
              <w:szCs w:val="24"/>
              <w:lang w:val="fr-FR" w:eastAsia="fr-FR"/>
            </w:rPr>
          </w:pPr>
          <w:hyperlink w:anchor="_Toc217063115" w:history="1">
            <w:r w:rsidRPr="00EC3CEB">
              <w:rPr>
                <w:rStyle w:val="Hyperlink"/>
                <w:rFonts w:asciiTheme="minorBidi" w:hAnsiTheme="minorBidi"/>
                <w:noProof/>
                <w:lang w:val="fr-FR"/>
              </w:rPr>
              <w:t>2.1</w:t>
            </w:r>
            <w:r w:rsidRPr="00EC3CEB">
              <w:rPr>
                <w:rStyle w:val="Hyperlink"/>
                <w:rFonts w:asciiTheme="minorBidi" w:hAnsiTheme="minorBidi"/>
                <w:noProof/>
                <w:rtl/>
              </w:rPr>
              <w:t xml:space="preserve"> </w:t>
            </w:r>
            <w:r w:rsidRPr="00EC3CEB">
              <w:rPr>
                <w:rStyle w:val="Hyperlink"/>
                <w:rFonts w:asciiTheme="minorBidi" w:hAnsiTheme="minorBidi" w:hint="eastAsia"/>
                <w:bCs/>
                <w:noProof/>
                <w:rtl/>
              </w:rPr>
              <w:t>تأثير</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المال</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السياسي</w:t>
            </w:r>
            <w:r w:rsidRPr="00EC3CEB">
              <w:rPr>
                <w:rStyle w:val="Hyperlink"/>
                <w:rFonts w:asciiTheme="minorBidi" w:hAnsiTheme="minorBidi"/>
                <w:bCs/>
                <w:noProof/>
                <w:rtl/>
              </w:rPr>
              <w:t xml:space="preserve"> </w:t>
            </w:r>
            <w:r w:rsidRPr="00EC3CEB">
              <w:rPr>
                <w:rStyle w:val="Hyperlink"/>
                <w:rFonts w:asciiTheme="minorBidi" w:hAnsiTheme="minorBidi"/>
                <w:noProof/>
                <w:lang w:val="fr-FR"/>
              </w:rPr>
              <w:t xml:space="preserve"> </w:t>
            </w:r>
            <w:r w:rsidRPr="00EC3CEB">
              <w:rPr>
                <w:rStyle w:val="Hyperlink"/>
                <w:rFonts w:asciiTheme="minorBidi" w:hAnsiTheme="minorBidi"/>
                <w:noProof/>
                <w:shd w:val="clear" w:color="auto" w:fill="FFC6C6"/>
                <w:lang w:val="fr-FR"/>
              </w:rPr>
              <w:t>(H2)</w:t>
            </w:r>
            <w:r>
              <w:rPr>
                <w:noProof/>
                <w:webHidden/>
              </w:rPr>
              <w:tab/>
            </w:r>
            <w:r>
              <w:rPr>
                <w:noProof/>
                <w:webHidden/>
              </w:rPr>
              <w:fldChar w:fldCharType="begin"/>
            </w:r>
            <w:r>
              <w:rPr>
                <w:noProof/>
                <w:webHidden/>
              </w:rPr>
              <w:instrText xml:space="preserve"> PAGEREF _Toc217063115 \h </w:instrText>
            </w:r>
            <w:r>
              <w:rPr>
                <w:noProof/>
                <w:webHidden/>
              </w:rPr>
            </w:r>
            <w:r>
              <w:rPr>
                <w:noProof/>
                <w:webHidden/>
              </w:rPr>
              <w:fldChar w:fldCharType="separate"/>
            </w:r>
            <w:r>
              <w:rPr>
                <w:noProof/>
                <w:webHidden/>
              </w:rPr>
              <w:t>16</w:t>
            </w:r>
            <w:r>
              <w:rPr>
                <w:noProof/>
                <w:webHidden/>
              </w:rPr>
              <w:fldChar w:fldCharType="end"/>
            </w:r>
          </w:hyperlink>
        </w:p>
        <w:p w14:paraId="0EC9F091" w14:textId="15753465" w:rsidR="00D40839" w:rsidRDefault="00D40839" w:rsidP="00D40839">
          <w:pPr>
            <w:pStyle w:val="TOC3"/>
            <w:tabs>
              <w:tab w:val="right" w:leader="dot" w:pos="9942"/>
            </w:tabs>
            <w:bidi/>
            <w:rPr>
              <w:rFonts w:eastAsiaTheme="minorEastAsia"/>
              <w:noProof/>
              <w:sz w:val="24"/>
              <w:szCs w:val="24"/>
              <w:lang w:val="fr-FR" w:eastAsia="fr-FR"/>
            </w:rPr>
          </w:pPr>
          <w:hyperlink w:anchor="_Toc217063116" w:history="1">
            <w:r w:rsidRPr="00EC3CEB">
              <w:rPr>
                <w:rStyle w:val="Hyperlink"/>
                <w:rFonts w:asciiTheme="minorBidi" w:hAnsiTheme="minorBidi"/>
                <w:noProof/>
              </w:rPr>
              <w:t xml:space="preserve">2.2 </w:t>
            </w:r>
            <w:r w:rsidRPr="00EC3CEB">
              <w:rPr>
                <w:rStyle w:val="Hyperlink"/>
                <w:rFonts w:asciiTheme="minorBidi" w:hAnsiTheme="minorBidi"/>
                <w:noProof/>
                <w:rtl/>
              </w:rPr>
              <w:t xml:space="preserve"> </w:t>
            </w:r>
            <w:r w:rsidRPr="00EC3CEB">
              <w:rPr>
                <w:rStyle w:val="Hyperlink"/>
                <w:rFonts w:asciiTheme="minorBidi" w:hAnsiTheme="minorBidi" w:cs="Arial" w:hint="eastAsia"/>
                <w:bCs/>
                <w:noProof/>
                <w:rtl/>
              </w:rPr>
              <w:t>ملكية</w:t>
            </w:r>
            <w:r w:rsidRPr="00EC3CEB">
              <w:rPr>
                <w:rStyle w:val="Hyperlink"/>
                <w:rFonts w:asciiTheme="minorBidi" w:hAnsiTheme="minorBidi" w:cs="Arial"/>
                <w:bCs/>
                <w:noProof/>
                <w:rtl/>
              </w:rPr>
              <w:t xml:space="preserve"> </w:t>
            </w:r>
            <w:r w:rsidRPr="00EC3CEB">
              <w:rPr>
                <w:rStyle w:val="Hyperlink"/>
                <w:rFonts w:asciiTheme="minorBidi" w:hAnsiTheme="minorBidi" w:cs="Arial" w:hint="eastAsia"/>
                <w:bCs/>
                <w:noProof/>
                <w:rtl/>
              </w:rPr>
              <w:t>النخب</w:t>
            </w:r>
            <w:r w:rsidRPr="00EC3CEB">
              <w:rPr>
                <w:rStyle w:val="Hyperlink"/>
                <w:rFonts w:asciiTheme="minorBidi" w:hAnsiTheme="minorBidi" w:cs="Arial"/>
                <w:bCs/>
                <w:noProof/>
                <w:rtl/>
              </w:rPr>
              <w:t xml:space="preserve"> </w:t>
            </w:r>
            <w:r w:rsidRPr="00EC3CEB">
              <w:rPr>
                <w:rStyle w:val="Hyperlink"/>
                <w:rFonts w:asciiTheme="minorBidi" w:hAnsiTheme="minorBidi" w:cs="Arial" w:hint="eastAsia"/>
                <w:bCs/>
                <w:noProof/>
                <w:rtl/>
              </w:rPr>
              <w:t>وسيطرتها</w:t>
            </w:r>
            <w:r w:rsidRPr="00EC3CEB">
              <w:rPr>
                <w:rStyle w:val="Hyperlink"/>
                <w:rFonts w:asciiTheme="minorBidi" w:hAnsiTheme="minorBidi" w:cs="Arial"/>
                <w:bCs/>
                <w:noProof/>
                <w:rtl/>
              </w:rPr>
              <w:t xml:space="preserve"> </w:t>
            </w:r>
            <w:r w:rsidRPr="00EC3CEB">
              <w:rPr>
                <w:rStyle w:val="Hyperlink"/>
                <w:rFonts w:asciiTheme="minorBidi" w:hAnsiTheme="minorBidi" w:cs="Arial" w:hint="eastAsia"/>
                <w:bCs/>
                <w:noProof/>
                <w:rtl/>
              </w:rPr>
              <w:t>على</w:t>
            </w:r>
            <w:r w:rsidRPr="00EC3CEB">
              <w:rPr>
                <w:rStyle w:val="Hyperlink"/>
                <w:rFonts w:asciiTheme="minorBidi" w:hAnsiTheme="minorBidi" w:cs="Arial"/>
                <w:bCs/>
                <w:noProof/>
                <w:rtl/>
              </w:rPr>
              <w:t xml:space="preserve"> </w:t>
            </w:r>
            <w:r w:rsidRPr="00EC3CEB">
              <w:rPr>
                <w:rStyle w:val="Hyperlink"/>
                <w:rFonts w:asciiTheme="minorBidi" w:hAnsiTheme="minorBidi" w:cs="Arial" w:hint="eastAsia"/>
                <w:bCs/>
                <w:noProof/>
                <w:rtl/>
              </w:rPr>
              <w:t>وسائل</w:t>
            </w:r>
            <w:r w:rsidRPr="00EC3CEB">
              <w:rPr>
                <w:rStyle w:val="Hyperlink"/>
                <w:rFonts w:asciiTheme="minorBidi" w:hAnsiTheme="minorBidi" w:cs="Arial"/>
                <w:bCs/>
                <w:noProof/>
                <w:rtl/>
              </w:rPr>
              <w:t xml:space="preserve"> </w:t>
            </w:r>
            <w:r w:rsidRPr="00EC3CEB">
              <w:rPr>
                <w:rStyle w:val="Hyperlink"/>
                <w:rFonts w:asciiTheme="minorBidi" w:hAnsiTheme="minorBidi" w:cs="Arial" w:hint="eastAsia"/>
                <w:bCs/>
                <w:noProof/>
                <w:rtl/>
              </w:rPr>
              <w:t>الإعلام</w:t>
            </w:r>
            <w:r w:rsidRPr="00EC3CEB">
              <w:rPr>
                <w:rStyle w:val="Hyperlink"/>
                <w:rFonts w:asciiTheme="minorBidi" w:hAnsiTheme="minorBidi" w:cs="Arial"/>
                <w:noProof/>
                <w:rtl/>
              </w:rPr>
              <w:t xml:space="preserve"> </w:t>
            </w:r>
            <w:r w:rsidRPr="00EC3CEB">
              <w:rPr>
                <w:rStyle w:val="Hyperlink"/>
                <w:rFonts w:asciiTheme="minorBidi" w:hAnsiTheme="minorBidi"/>
                <w:noProof/>
              </w:rPr>
              <w:t xml:space="preserve"> </w:t>
            </w:r>
            <w:r w:rsidRPr="00EC3CEB">
              <w:rPr>
                <w:rStyle w:val="Hyperlink"/>
                <w:rFonts w:asciiTheme="minorBidi" w:hAnsiTheme="minorBidi"/>
                <w:noProof/>
                <w:shd w:val="clear" w:color="auto" w:fill="FFC6C6"/>
              </w:rPr>
              <w:t>(H2)</w:t>
            </w:r>
            <w:r>
              <w:rPr>
                <w:noProof/>
                <w:webHidden/>
              </w:rPr>
              <w:tab/>
            </w:r>
            <w:r>
              <w:rPr>
                <w:noProof/>
                <w:webHidden/>
              </w:rPr>
              <w:fldChar w:fldCharType="begin"/>
            </w:r>
            <w:r>
              <w:rPr>
                <w:noProof/>
                <w:webHidden/>
              </w:rPr>
              <w:instrText xml:space="preserve"> PAGEREF _Toc217063116 \h </w:instrText>
            </w:r>
            <w:r>
              <w:rPr>
                <w:noProof/>
                <w:webHidden/>
              </w:rPr>
            </w:r>
            <w:r>
              <w:rPr>
                <w:noProof/>
                <w:webHidden/>
              </w:rPr>
              <w:fldChar w:fldCharType="separate"/>
            </w:r>
            <w:r>
              <w:rPr>
                <w:noProof/>
                <w:webHidden/>
              </w:rPr>
              <w:t>18</w:t>
            </w:r>
            <w:r>
              <w:rPr>
                <w:noProof/>
                <w:webHidden/>
              </w:rPr>
              <w:fldChar w:fldCharType="end"/>
            </w:r>
          </w:hyperlink>
        </w:p>
        <w:p w14:paraId="741EA305" w14:textId="430A4D89" w:rsidR="00D40839" w:rsidRDefault="00D40839" w:rsidP="00D40839">
          <w:pPr>
            <w:pStyle w:val="TOC3"/>
            <w:tabs>
              <w:tab w:val="right" w:leader="dot" w:pos="9942"/>
            </w:tabs>
            <w:bidi/>
            <w:rPr>
              <w:rFonts w:eastAsiaTheme="minorEastAsia"/>
              <w:noProof/>
              <w:sz w:val="24"/>
              <w:szCs w:val="24"/>
              <w:lang w:val="fr-FR" w:eastAsia="fr-FR"/>
            </w:rPr>
          </w:pPr>
          <w:hyperlink w:anchor="_Toc217063117" w:history="1">
            <w:r w:rsidRPr="00EC3CEB">
              <w:rPr>
                <w:rStyle w:val="Hyperlink"/>
                <w:rFonts w:asciiTheme="minorBidi" w:hAnsiTheme="minorBidi"/>
                <w:noProof/>
              </w:rPr>
              <w:t xml:space="preserve">2.3 </w:t>
            </w:r>
            <w:r w:rsidRPr="00EC3CEB">
              <w:rPr>
                <w:rStyle w:val="Hyperlink"/>
                <w:rFonts w:asciiTheme="minorBidi" w:hAnsiTheme="minorBidi"/>
                <w:noProof/>
                <w:rtl/>
              </w:rPr>
              <w:t xml:space="preserve"> </w:t>
            </w:r>
            <w:r w:rsidRPr="00EC3CEB">
              <w:rPr>
                <w:rStyle w:val="Hyperlink"/>
                <w:rFonts w:asciiTheme="minorBidi" w:hAnsiTheme="minorBidi" w:hint="eastAsia"/>
                <w:bCs/>
                <w:noProof/>
                <w:rtl/>
              </w:rPr>
              <w:t>أصحاب</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المليارات</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يجلسون</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على</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طاولة</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القرار</w:t>
            </w:r>
            <w:r w:rsidRPr="00EC3CEB">
              <w:rPr>
                <w:rStyle w:val="Hyperlink"/>
                <w:rFonts w:asciiTheme="minorBidi" w:hAnsiTheme="minorBidi"/>
                <w:bCs/>
                <w:noProof/>
                <w:rtl/>
              </w:rPr>
              <w:t xml:space="preserve"> </w:t>
            </w:r>
            <w:r w:rsidRPr="00EC3CEB">
              <w:rPr>
                <w:rStyle w:val="Hyperlink"/>
                <w:rFonts w:asciiTheme="minorBidi" w:hAnsiTheme="minorBidi"/>
                <w:noProof/>
              </w:rPr>
              <w:t xml:space="preserve"> (H2)</w:t>
            </w:r>
            <w:r>
              <w:rPr>
                <w:noProof/>
                <w:webHidden/>
              </w:rPr>
              <w:tab/>
            </w:r>
            <w:r>
              <w:rPr>
                <w:noProof/>
                <w:webHidden/>
              </w:rPr>
              <w:fldChar w:fldCharType="begin"/>
            </w:r>
            <w:r>
              <w:rPr>
                <w:noProof/>
                <w:webHidden/>
              </w:rPr>
              <w:instrText xml:space="preserve"> PAGEREF _Toc217063117 \h </w:instrText>
            </w:r>
            <w:r>
              <w:rPr>
                <w:noProof/>
                <w:webHidden/>
              </w:rPr>
            </w:r>
            <w:r>
              <w:rPr>
                <w:noProof/>
                <w:webHidden/>
              </w:rPr>
              <w:fldChar w:fldCharType="separate"/>
            </w:r>
            <w:r>
              <w:rPr>
                <w:noProof/>
                <w:webHidden/>
              </w:rPr>
              <w:t>19</w:t>
            </w:r>
            <w:r>
              <w:rPr>
                <w:noProof/>
                <w:webHidden/>
              </w:rPr>
              <w:fldChar w:fldCharType="end"/>
            </w:r>
          </w:hyperlink>
        </w:p>
        <w:p w14:paraId="5660E76F" w14:textId="18F9429C" w:rsidR="00D40839" w:rsidRDefault="00D40839" w:rsidP="00D40839">
          <w:pPr>
            <w:pStyle w:val="TOC2"/>
            <w:tabs>
              <w:tab w:val="right" w:leader="dot" w:pos="9942"/>
            </w:tabs>
            <w:bidi/>
            <w:rPr>
              <w:rFonts w:eastAsiaTheme="minorEastAsia"/>
              <w:noProof/>
              <w:sz w:val="24"/>
              <w:szCs w:val="24"/>
              <w:lang w:val="fr-FR" w:eastAsia="fr-FR"/>
            </w:rPr>
          </w:pPr>
          <w:hyperlink w:anchor="_Toc217063118" w:history="1">
            <w:r w:rsidRPr="00EC3CEB">
              <w:rPr>
                <w:rStyle w:val="Hyperlink"/>
                <w:rFonts w:asciiTheme="minorBidi" w:hAnsiTheme="minorBidi" w:cs="Arial" w:hint="eastAsia"/>
                <w:bCs/>
                <w:noProof/>
                <w:rtl/>
              </w:rPr>
              <w:t>الفصل</w:t>
            </w:r>
            <w:r w:rsidRPr="00EC3CEB">
              <w:rPr>
                <w:rStyle w:val="Hyperlink"/>
                <w:rFonts w:asciiTheme="minorBidi" w:hAnsiTheme="minorBidi" w:cs="Arial"/>
                <w:bCs/>
                <w:noProof/>
                <w:rtl/>
              </w:rPr>
              <w:t xml:space="preserve"> </w:t>
            </w:r>
            <w:r w:rsidRPr="00EC3CEB">
              <w:rPr>
                <w:rStyle w:val="Hyperlink"/>
                <w:rFonts w:asciiTheme="minorBidi" w:hAnsiTheme="minorBidi" w:cs="Arial" w:hint="eastAsia"/>
                <w:bCs/>
                <w:noProof/>
                <w:rtl/>
              </w:rPr>
              <w:t>الثالث</w:t>
            </w:r>
            <w:r w:rsidRPr="00EC3CEB">
              <w:rPr>
                <w:rStyle w:val="Hyperlink"/>
                <w:rFonts w:asciiTheme="minorBidi" w:hAnsiTheme="minorBidi" w:cs="Arial"/>
                <w:bCs/>
                <w:noProof/>
                <w:rtl/>
              </w:rPr>
              <w:t xml:space="preserve">: </w:t>
            </w:r>
            <w:r w:rsidRPr="00EC3CEB">
              <w:rPr>
                <w:rStyle w:val="Hyperlink"/>
                <w:rFonts w:asciiTheme="minorBidi" w:hAnsiTheme="minorBidi" w:cs="Arial" w:hint="eastAsia"/>
                <w:bCs/>
                <w:noProof/>
                <w:rtl/>
              </w:rPr>
              <w:t>اللامساواة</w:t>
            </w:r>
            <w:r w:rsidRPr="00EC3CEB">
              <w:rPr>
                <w:rStyle w:val="Hyperlink"/>
                <w:rFonts w:asciiTheme="minorBidi" w:hAnsiTheme="minorBidi" w:cs="Arial"/>
                <w:bCs/>
                <w:noProof/>
                <w:rtl/>
              </w:rPr>
              <w:t xml:space="preserve"> </w:t>
            </w:r>
            <w:r w:rsidRPr="00EC3CEB">
              <w:rPr>
                <w:rStyle w:val="Hyperlink"/>
                <w:rFonts w:asciiTheme="minorBidi" w:hAnsiTheme="minorBidi" w:cs="Arial" w:hint="eastAsia"/>
                <w:bCs/>
                <w:noProof/>
                <w:rtl/>
              </w:rPr>
              <w:t>السياسية</w:t>
            </w:r>
            <w:r w:rsidRPr="00EC3CEB">
              <w:rPr>
                <w:rStyle w:val="Hyperlink"/>
                <w:rFonts w:asciiTheme="minorBidi" w:hAnsiTheme="minorBidi" w:cs="Arial"/>
                <w:bCs/>
                <w:noProof/>
                <w:rtl/>
              </w:rPr>
              <w:t xml:space="preserve"> </w:t>
            </w:r>
            <w:r w:rsidRPr="00EC3CEB">
              <w:rPr>
                <w:rStyle w:val="Hyperlink"/>
                <w:rFonts w:asciiTheme="minorBidi" w:hAnsiTheme="minorBidi" w:cs="Arial" w:hint="eastAsia"/>
                <w:bCs/>
                <w:noProof/>
                <w:rtl/>
              </w:rPr>
              <w:t>في</w:t>
            </w:r>
            <w:r w:rsidRPr="00EC3CEB">
              <w:rPr>
                <w:rStyle w:val="Hyperlink"/>
                <w:rFonts w:asciiTheme="minorBidi" w:hAnsiTheme="minorBidi" w:cs="Arial"/>
                <w:bCs/>
                <w:noProof/>
                <w:rtl/>
              </w:rPr>
              <w:t xml:space="preserve"> </w:t>
            </w:r>
            <w:r w:rsidRPr="00EC3CEB">
              <w:rPr>
                <w:rStyle w:val="Hyperlink"/>
                <w:rFonts w:asciiTheme="minorBidi" w:hAnsiTheme="minorBidi" w:cs="Arial" w:hint="eastAsia"/>
                <w:bCs/>
                <w:noProof/>
                <w:rtl/>
              </w:rPr>
              <w:t>قاعدة</w:t>
            </w:r>
            <w:r w:rsidRPr="00EC3CEB">
              <w:rPr>
                <w:rStyle w:val="Hyperlink"/>
                <w:rFonts w:asciiTheme="minorBidi" w:hAnsiTheme="minorBidi" w:cs="Arial"/>
                <w:bCs/>
                <w:noProof/>
                <w:rtl/>
              </w:rPr>
              <w:t xml:space="preserve"> </w:t>
            </w:r>
            <w:r w:rsidRPr="00EC3CEB">
              <w:rPr>
                <w:rStyle w:val="Hyperlink"/>
                <w:rFonts w:asciiTheme="minorBidi" w:hAnsiTheme="minorBidi" w:cs="Arial" w:hint="eastAsia"/>
                <w:bCs/>
                <w:noProof/>
                <w:rtl/>
              </w:rPr>
              <w:t>الهرم</w:t>
            </w:r>
            <w:r w:rsidRPr="00EC3CEB">
              <w:rPr>
                <w:rStyle w:val="Hyperlink"/>
                <w:rFonts w:asciiTheme="minorBidi" w:hAnsiTheme="minorBidi" w:cs="Arial"/>
                <w:bCs/>
                <w:noProof/>
                <w:rtl/>
              </w:rPr>
              <w:t xml:space="preserve"> – </w:t>
            </w:r>
            <w:r w:rsidRPr="00EC3CEB">
              <w:rPr>
                <w:rStyle w:val="Hyperlink"/>
                <w:rFonts w:asciiTheme="minorBidi" w:hAnsiTheme="minorBidi" w:cs="Arial" w:hint="eastAsia"/>
                <w:bCs/>
                <w:noProof/>
                <w:rtl/>
              </w:rPr>
              <w:t>القمع</w:t>
            </w:r>
            <w:r w:rsidRPr="00EC3CEB">
              <w:rPr>
                <w:rStyle w:val="Hyperlink"/>
                <w:rFonts w:asciiTheme="minorBidi" w:hAnsiTheme="minorBidi" w:cs="Arial"/>
                <w:bCs/>
                <w:noProof/>
                <w:rtl/>
              </w:rPr>
              <w:t xml:space="preserve"> </w:t>
            </w:r>
            <w:r w:rsidRPr="00EC3CEB">
              <w:rPr>
                <w:rStyle w:val="Hyperlink"/>
                <w:rFonts w:asciiTheme="minorBidi" w:hAnsiTheme="minorBidi" w:cs="Arial" w:hint="eastAsia"/>
                <w:bCs/>
                <w:noProof/>
                <w:rtl/>
              </w:rPr>
              <w:t>بدلًا</w:t>
            </w:r>
            <w:r w:rsidRPr="00EC3CEB">
              <w:rPr>
                <w:rStyle w:val="Hyperlink"/>
                <w:rFonts w:asciiTheme="minorBidi" w:hAnsiTheme="minorBidi" w:cs="Arial"/>
                <w:bCs/>
                <w:noProof/>
                <w:rtl/>
              </w:rPr>
              <w:t xml:space="preserve"> </w:t>
            </w:r>
            <w:r w:rsidRPr="00EC3CEB">
              <w:rPr>
                <w:rStyle w:val="Hyperlink"/>
                <w:rFonts w:asciiTheme="minorBidi" w:hAnsiTheme="minorBidi" w:cs="Arial" w:hint="eastAsia"/>
                <w:bCs/>
                <w:noProof/>
                <w:rtl/>
              </w:rPr>
              <w:t>من</w:t>
            </w:r>
            <w:r w:rsidRPr="00EC3CEB">
              <w:rPr>
                <w:rStyle w:val="Hyperlink"/>
                <w:rFonts w:asciiTheme="minorBidi" w:hAnsiTheme="minorBidi" w:cs="Arial"/>
                <w:bCs/>
                <w:noProof/>
                <w:rtl/>
              </w:rPr>
              <w:t xml:space="preserve"> </w:t>
            </w:r>
            <w:r w:rsidRPr="00EC3CEB">
              <w:rPr>
                <w:rStyle w:val="Hyperlink"/>
                <w:rFonts w:asciiTheme="minorBidi" w:hAnsiTheme="minorBidi" w:cs="Arial" w:hint="eastAsia"/>
                <w:bCs/>
                <w:noProof/>
                <w:rtl/>
              </w:rPr>
              <w:t>إعادة</w:t>
            </w:r>
            <w:r w:rsidRPr="00EC3CEB">
              <w:rPr>
                <w:rStyle w:val="Hyperlink"/>
                <w:rFonts w:asciiTheme="minorBidi" w:hAnsiTheme="minorBidi" w:cs="Arial"/>
                <w:bCs/>
                <w:noProof/>
                <w:rtl/>
              </w:rPr>
              <w:t xml:space="preserve"> </w:t>
            </w:r>
            <w:r w:rsidRPr="00EC3CEB">
              <w:rPr>
                <w:rStyle w:val="Hyperlink"/>
                <w:rFonts w:asciiTheme="minorBidi" w:hAnsiTheme="minorBidi" w:cs="Arial" w:hint="eastAsia"/>
                <w:bCs/>
                <w:noProof/>
                <w:rtl/>
              </w:rPr>
              <w:t>التوزيع</w:t>
            </w:r>
            <w:r w:rsidRPr="00EC3CEB">
              <w:rPr>
                <w:rStyle w:val="Hyperlink"/>
                <w:rFonts w:asciiTheme="minorBidi" w:hAnsiTheme="minorBidi" w:cs="Arial"/>
                <w:bCs/>
                <w:noProof/>
                <w:rtl/>
              </w:rPr>
              <w:t xml:space="preserve"> </w:t>
            </w:r>
            <w:r w:rsidRPr="00EC3CEB">
              <w:rPr>
                <w:rStyle w:val="Hyperlink"/>
                <w:rFonts w:asciiTheme="minorBidi" w:hAnsiTheme="minorBidi"/>
                <w:noProof/>
              </w:rPr>
              <w:t xml:space="preserve"> </w:t>
            </w:r>
            <w:r w:rsidRPr="00EC3CEB">
              <w:rPr>
                <w:rStyle w:val="Hyperlink"/>
                <w:rFonts w:asciiTheme="minorBidi" w:hAnsiTheme="minorBidi"/>
                <w:noProof/>
                <w:shd w:val="clear" w:color="auto" w:fill="FFC6C6"/>
              </w:rPr>
              <w:t>(H1)</w:t>
            </w:r>
            <w:r>
              <w:rPr>
                <w:noProof/>
                <w:webHidden/>
              </w:rPr>
              <w:tab/>
            </w:r>
            <w:r>
              <w:rPr>
                <w:noProof/>
                <w:webHidden/>
              </w:rPr>
              <w:fldChar w:fldCharType="begin"/>
            </w:r>
            <w:r>
              <w:rPr>
                <w:noProof/>
                <w:webHidden/>
              </w:rPr>
              <w:instrText xml:space="preserve"> PAGEREF _Toc217063118 \h </w:instrText>
            </w:r>
            <w:r>
              <w:rPr>
                <w:noProof/>
                <w:webHidden/>
              </w:rPr>
            </w:r>
            <w:r>
              <w:rPr>
                <w:noProof/>
                <w:webHidden/>
              </w:rPr>
              <w:fldChar w:fldCharType="separate"/>
            </w:r>
            <w:r>
              <w:rPr>
                <w:noProof/>
                <w:webHidden/>
              </w:rPr>
              <w:t>21</w:t>
            </w:r>
            <w:r>
              <w:rPr>
                <w:noProof/>
                <w:webHidden/>
              </w:rPr>
              <w:fldChar w:fldCharType="end"/>
            </w:r>
          </w:hyperlink>
        </w:p>
        <w:p w14:paraId="5E9B6776" w14:textId="324C9133" w:rsidR="00D40839" w:rsidRDefault="00D40839" w:rsidP="00D40839">
          <w:pPr>
            <w:pStyle w:val="TOC3"/>
            <w:tabs>
              <w:tab w:val="right" w:leader="dot" w:pos="9942"/>
            </w:tabs>
            <w:bidi/>
            <w:rPr>
              <w:rFonts w:eastAsiaTheme="minorEastAsia"/>
              <w:noProof/>
              <w:sz w:val="24"/>
              <w:szCs w:val="24"/>
              <w:lang w:val="fr-FR" w:eastAsia="fr-FR"/>
            </w:rPr>
          </w:pPr>
          <w:hyperlink w:anchor="_Toc217063119" w:history="1">
            <w:r w:rsidRPr="00EC3CEB">
              <w:rPr>
                <w:rStyle w:val="Hyperlink"/>
                <w:rFonts w:asciiTheme="minorBidi" w:hAnsiTheme="minorBidi"/>
                <w:noProof/>
              </w:rPr>
              <w:t xml:space="preserve">3.1 </w:t>
            </w:r>
            <w:r w:rsidRPr="00EC3CEB">
              <w:rPr>
                <w:rStyle w:val="Hyperlink"/>
                <w:rFonts w:asciiTheme="minorBidi" w:hAnsiTheme="minorBidi"/>
                <w:noProof/>
                <w:rtl/>
              </w:rPr>
              <w:t xml:space="preserve"> </w:t>
            </w:r>
            <w:r w:rsidRPr="00EC3CEB">
              <w:rPr>
                <w:rStyle w:val="Hyperlink"/>
                <w:rFonts w:asciiTheme="minorBidi" w:hAnsiTheme="minorBidi" w:hint="eastAsia"/>
                <w:bCs/>
                <w:noProof/>
                <w:rtl/>
              </w:rPr>
              <w:t>اللامساواة</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والفقر</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السياسي</w:t>
            </w:r>
            <w:r w:rsidRPr="00EC3CEB">
              <w:rPr>
                <w:rStyle w:val="Hyperlink"/>
                <w:rFonts w:asciiTheme="minorBidi" w:hAnsiTheme="minorBidi"/>
                <w:noProof/>
                <w:rtl/>
              </w:rPr>
              <w:t xml:space="preserve"> </w:t>
            </w:r>
            <w:r w:rsidRPr="00EC3CEB">
              <w:rPr>
                <w:rStyle w:val="Hyperlink"/>
                <w:rFonts w:asciiTheme="minorBidi" w:hAnsiTheme="minorBidi"/>
                <w:noProof/>
              </w:rPr>
              <w:t xml:space="preserve"> </w:t>
            </w:r>
            <w:r w:rsidRPr="00EC3CEB">
              <w:rPr>
                <w:rStyle w:val="Hyperlink"/>
                <w:rFonts w:asciiTheme="minorBidi" w:hAnsiTheme="minorBidi"/>
                <w:noProof/>
                <w:shd w:val="clear" w:color="auto" w:fill="FFC6C6"/>
              </w:rPr>
              <w:t>(H2)</w:t>
            </w:r>
            <w:r>
              <w:rPr>
                <w:noProof/>
                <w:webHidden/>
              </w:rPr>
              <w:tab/>
            </w:r>
            <w:r>
              <w:rPr>
                <w:noProof/>
                <w:webHidden/>
              </w:rPr>
              <w:fldChar w:fldCharType="begin"/>
            </w:r>
            <w:r>
              <w:rPr>
                <w:noProof/>
                <w:webHidden/>
              </w:rPr>
              <w:instrText xml:space="preserve"> PAGEREF _Toc217063119 \h </w:instrText>
            </w:r>
            <w:r>
              <w:rPr>
                <w:noProof/>
                <w:webHidden/>
              </w:rPr>
            </w:r>
            <w:r>
              <w:rPr>
                <w:noProof/>
                <w:webHidden/>
              </w:rPr>
              <w:fldChar w:fldCharType="separate"/>
            </w:r>
            <w:r>
              <w:rPr>
                <w:noProof/>
                <w:webHidden/>
              </w:rPr>
              <w:t>21</w:t>
            </w:r>
            <w:r>
              <w:rPr>
                <w:noProof/>
                <w:webHidden/>
              </w:rPr>
              <w:fldChar w:fldCharType="end"/>
            </w:r>
          </w:hyperlink>
        </w:p>
        <w:p w14:paraId="0ADD076A" w14:textId="31123F52" w:rsidR="00D40839" w:rsidRDefault="00D40839" w:rsidP="00D40839">
          <w:pPr>
            <w:pStyle w:val="TOC3"/>
            <w:tabs>
              <w:tab w:val="right" w:leader="dot" w:pos="9942"/>
            </w:tabs>
            <w:bidi/>
            <w:rPr>
              <w:rFonts w:eastAsiaTheme="minorEastAsia"/>
              <w:noProof/>
              <w:sz w:val="24"/>
              <w:szCs w:val="24"/>
              <w:lang w:val="fr-FR" w:eastAsia="fr-FR"/>
            </w:rPr>
          </w:pPr>
          <w:hyperlink w:anchor="_Toc217063120" w:history="1">
            <w:r w:rsidRPr="00EC3CEB">
              <w:rPr>
                <w:rStyle w:val="Hyperlink"/>
                <w:rFonts w:asciiTheme="minorBidi" w:hAnsiTheme="minorBidi"/>
                <w:noProof/>
              </w:rPr>
              <w:t xml:space="preserve">3.2 </w:t>
            </w:r>
            <w:r w:rsidRPr="00EC3CEB">
              <w:rPr>
                <w:rStyle w:val="Hyperlink"/>
                <w:rFonts w:asciiTheme="minorBidi" w:hAnsiTheme="minorBidi"/>
                <w:noProof/>
                <w:rtl/>
              </w:rPr>
              <w:t xml:space="preserve"> </w:t>
            </w:r>
            <w:r w:rsidRPr="00EC3CEB">
              <w:rPr>
                <w:rStyle w:val="Hyperlink"/>
                <w:rFonts w:asciiTheme="minorBidi" w:hAnsiTheme="minorBidi" w:cs="Arial" w:hint="eastAsia"/>
                <w:bCs/>
                <w:noProof/>
                <w:rtl/>
              </w:rPr>
              <w:t>تُسحَق</w:t>
            </w:r>
            <w:r w:rsidRPr="00EC3CEB">
              <w:rPr>
                <w:rStyle w:val="Hyperlink"/>
                <w:rFonts w:asciiTheme="minorBidi" w:hAnsiTheme="minorBidi" w:cs="Arial"/>
                <w:bCs/>
                <w:noProof/>
                <w:rtl/>
              </w:rPr>
              <w:t xml:space="preserve"> </w:t>
            </w:r>
            <w:r w:rsidRPr="00EC3CEB">
              <w:rPr>
                <w:rStyle w:val="Hyperlink"/>
                <w:rFonts w:asciiTheme="minorBidi" w:hAnsiTheme="minorBidi" w:cs="Arial" w:hint="eastAsia"/>
                <w:bCs/>
                <w:noProof/>
                <w:rtl/>
              </w:rPr>
              <w:t>الاحتجاجات</w:t>
            </w:r>
            <w:r w:rsidRPr="00EC3CEB">
              <w:rPr>
                <w:rStyle w:val="Hyperlink"/>
                <w:rFonts w:asciiTheme="minorBidi" w:hAnsiTheme="minorBidi" w:cs="Arial"/>
                <w:bCs/>
                <w:noProof/>
                <w:rtl/>
              </w:rPr>
              <w:t xml:space="preserve"> </w:t>
            </w:r>
            <w:r w:rsidRPr="00EC3CEB">
              <w:rPr>
                <w:rStyle w:val="Hyperlink"/>
                <w:rFonts w:asciiTheme="minorBidi" w:hAnsiTheme="minorBidi" w:cs="Arial" w:hint="eastAsia"/>
                <w:bCs/>
                <w:noProof/>
                <w:rtl/>
              </w:rPr>
              <w:t>ضد</w:t>
            </w:r>
            <w:r w:rsidRPr="00EC3CEB">
              <w:rPr>
                <w:rStyle w:val="Hyperlink"/>
                <w:rFonts w:asciiTheme="minorBidi" w:hAnsiTheme="minorBidi" w:cs="Arial"/>
                <w:bCs/>
                <w:noProof/>
                <w:rtl/>
              </w:rPr>
              <w:t xml:space="preserve"> </w:t>
            </w:r>
            <w:r w:rsidRPr="00EC3CEB">
              <w:rPr>
                <w:rStyle w:val="Hyperlink"/>
                <w:rFonts w:asciiTheme="minorBidi" w:hAnsiTheme="minorBidi" w:cs="Arial" w:hint="eastAsia"/>
                <w:bCs/>
                <w:noProof/>
                <w:rtl/>
              </w:rPr>
              <w:t>اللامساواة</w:t>
            </w:r>
            <w:r w:rsidRPr="00EC3CEB">
              <w:rPr>
                <w:rStyle w:val="Hyperlink"/>
                <w:rFonts w:asciiTheme="minorBidi" w:hAnsiTheme="minorBidi" w:cs="Arial"/>
                <w:bCs/>
                <w:noProof/>
                <w:rtl/>
              </w:rPr>
              <w:t xml:space="preserve"> </w:t>
            </w:r>
            <w:r w:rsidRPr="00EC3CEB">
              <w:rPr>
                <w:rStyle w:val="Hyperlink"/>
                <w:rFonts w:asciiTheme="minorBidi" w:hAnsiTheme="minorBidi" w:cs="Arial" w:hint="eastAsia"/>
                <w:bCs/>
                <w:noProof/>
                <w:rtl/>
              </w:rPr>
              <w:t>وسياسات</w:t>
            </w:r>
            <w:r w:rsidRPr="00EC3CEB">
              <w:rPr>
                <w:rStyle w:val="Hyperlink"/>
                <w:rFonts w:asciiTheme="minorBidi" w:hAnsiTheme="minorBidi" w:cs="Arial"/>
                <w:bCs/>
                <w:noProof/>
                <w:rtl/>
              </w:rPr>
              <w:t xml:space="preserve"> </w:t>
            </w:r>
            <w:r w:rsidRPr="00EC3CEB">
              <w:rPr>
                <w:rStyle w:val="Hyperlink"/>
                <w:rFonts w:asciiTheme="minorBidi" w:hAnsiTheme="minorBidi" w:cs="Arial" w:hint="eastAsia"/>
                <w:bCs/>
                <w:noProof/>
                <w:rtl/>
              </w:rPr>
              <w:t>التقشّف</w:t>
            </w:r>
            <w:r w:rsidRPr="00EC3CEB">
              <w:rPr>
                <w:rStyle w:val="Hyperlink"/>
                <w:rFonts w:asciiTheme="minorBidi" w:hAnsiTheme="minorBidi" w:cs="Arial"/>
                <w:bCs/>
                <w:noProof/>
                <w:rtl/>
              </w:rPr>
              <w:t xml:space="preserve"> </w:t>
            </w:r>
            <w:r w:rsidRPr="00EC3CEB">
              <w:rPr>
                <w:rStyle w:val="Hyperlink"/>
                <w:rFonts w:asciiTheme="minorBidi" w:hAnsiTheme="minorBidi" w:cs="Arial" w:hint="eastAsia"/>
                <w:bCs/>
                <w:noProof/>
                <w:rtl/>
              </w:rPr>
              <w:t>فيما</w:t>
            </w:r>
            <w:r w:rsidRPr="00EC3CEB">
              <w:rPr>
                <w:rStyle w:val="Hyperlink"/>
                <w:rFonts w:asciiTheme="minorBidi" w:hAnsiTheme="minorBidi" w:cs="Arial"/>
                <w:bCs/>
                <w:noProof/>
                <w:rtl/>
              </w:rPr>
              <w:t xml:space="preserve"> </w:t>
            </w:r>
            <w:r w:rsidRPr="00EC3CEB">
              <w:rPr>
                <w:rStyle w:val="Hyperlink"/>
                <w:rFonts w:asciiTheme="minorBidi" w:hAnsiTheme="minorBidi" w:cs="Arial" w:hint="eastAsia"/>
                <w:bCs/>
                <w:noProof/>
                <w:rtl/>
              </w:rPr>
              <w:t>تختار</w:t>
            </w:r>
            <w:r w:rsidRPr="00EC3CEB">
              <w:rPr>
                <w:rStyle w:val="Hyperlink"/>
                <w:rFonts w:asciiTheme="minorBidi" w:hAnsiTheme="minorBidi" w:cs="Arial"/>
                <w:bCs/>
                <w:noProof/>
                <w:rtl/>
              </w:rPr>
              <w:t xml:space="preserve"> </w:t>
            </w:r>
            <w:r w:rsidRPr="00EC3CEB">
              <w:rPr>
                <w:rStyle w:val="Hyperlink"/>
                <w:rFonts w:asciiTheme="minorBidi" w:hAnsiTheme="minorBidi" w:cs="Arial" w:hint="eastAsia"/>
                <w:bCs/>
                <w:noProof/>
                <w:rtl/>
              </w:rPr>
              <w:t>الحكومات</w:t>
            </w:r>
            <w:r w:rsidRPr="00EC3CEB">
              <w:rPr>
                <w:rStyle w:val="Hyperlink"/>
                <w:rFonts w:asciiTheme="minorBidi" w:hAnsiTheme="minorBidi" w:cs="Arial"/>
                <w:bCs/>
                <w:noProof/>
                <w:rtl/>
              </w:rPr>
              <w:t xml:space="preserve"> </w:t>
            </w:r>
            <w:r w:rsidRPr="00EC3CEB">
              <w:rPr>
                <w:rStyle w:val="Hyperlink"/>
                <w:rFonts w:asciiTheme="minorBidi" w:hAnsiTheme="minorBidi" w:cs="Arial" w:hint="eastAsia"/>
                <w:bCs/>
                <w:noProof/>
                <w:rtl/>
              </w:rPr>
              <w:t>القمع</w:t>
            </w:r>
            <w:r w:rsidRPr="00EC3CEB">
              <w:rPr>
                <w:rStyle w:val="Hyperlink"/>
                <w:rFonts w:asciiTheme="minorBidi" w:hAnsiTheme="minorBidi" w:cs="Arial"/>
                <w:bCs/>
                <w:noProof/>
                <w:rtl/>
              </w:rPr>
              <w:t xml:space="preserve"> </w:t>
            </w:r>
            <w:r w:rsidRPr="00EC3CEB">
              <w:rPr>
                <w:rStyle w:val="Hyperlink"/>
                <w:rFonts w:asciiTheme="minorBidi" w:hAnsiTheme="minorBidi" w:cs="Arial" w:hint="eastAsia"/>
                <w:bCs/>
                <w:noProof/>
                <w:rtl/>
              </w:rPr>
              <w:t>بدل</w:t>
            </w:r>
            <w:r w:rsidRPr="00EC3CEB">
              <w:rPr>
                <w:rStyle w:val="Hyperlink"/>
                <w:rFonts w:asciiTheme="minorBidi" w:hAnsiTheme="minorBidi" w:cs="Arial"/>
                <w:bCs/>
                <w:noProof/>
                <w:rtl/>
              </w:rPr>
              <w:t xml:space="preserve"> </w:t>
            </w:r>
            <w:r w:rsidRPr="00EC3CEB">
              <w:rPr>
                <w:rStyle w:val="Hyperlink"/>
                <w:rFonts w:asciiTheme="minorBidi" w:hAnsiTheme="minorBidi" w:cs="Arial" w:hint="eastAsia"/>
                <w:bCs/>
                <w:noProof/>
                <w:rtl/>
              </w:rPr>
              <w:t>إعادة</w:t>
            </w:r>
            <w:r w:rsidRPr="00EC3CEB">
              <w:rPr>
                <w:rStyle w:val="Hyperlink"/>
                <w:rFonts w:asciiTheme="minorBidi" w:hAnsiTheme="minorBidi" w:cs="Arial"/>
                <w:bCs/>
                <w:noProof/>
                <w:rtl/>
              </w:rPr>
              <w:t xml:space="preserve"> </w:t>
            </w:r>
            <w:r w:rsidRPr="00EC3CEB">
              <w:rPr>
                <w:rStyle w:val="Hyperlink"/>
                <w:rFonts w:asciiTheme="minorBidi" w:hAnsiTheme="minorBidi" w:cs="Arial" w:hint="eastAsia"/>
                <w:bCs/>
                <w:noProof/>
                <w:rtl/>
              </w:rPr>
              <w:t>التوزيع</w:t>
            </w:r>
            <w:r w:rsidRPr="00EC3CEB">
              <w:rPr>
                <w:rStyle w:val="Hyperlink"/>
                <w:rFonts w:asciiTheme="minorBidi" w:hAnsiTheme="minorBidi" w:cs="Arial"/>
                <w:noProof/>
                <w:rtl/>
              </w:rPr>
              <w:t xml:space="preserve"> </w:t>
            </w:r>
            <w:r w:rsidRPr="00EC3CEB">
              <w:rPr>
                <w:rStyle w:val="Hyperlink"/>
                <w:rFonts w:asciiTheme="minorBidi" w:hAnsiTheme="minorBidi"/>
                <w:noProof/>
              </w:rPr>
              <w:t xml:space="preserve"> </w:t>
            </w:r>
            <w:r w:rsidRPr="00EC3CEB">
              <w:rPr>
                <w:rStyle w:val="Hyperlink"/>
                <w:rFonts w:asciiTheme="minorBidi" w:hAnsiTheme="minorBidi"/>
                <w:noProof/>
                <w:shd w:val="clear" w:color="auto" w:fill="FFC6C6"/>
              </w:rPr>
              <w:t>(H2)</w:t>
            </w:r>
            <w:r>
              <w:rPr>
                <w:noProof/>
                <w:webHidden/>
              </w:rPr>
              <w:tab/>
            </w:r>
            <w:r>
              <w:rPr>
                <w:noProof/>
                <w:webHidden/>
              </w:rPr>
              <w:fldChar w:fldCharType="begin"/>
            </w:r>
            <w:r>
              <w:rPr>
                <w:noProof/>
                <w:webHidden/>
              </w:rPr>
              <w:instrText xml:space="preserve"> PAGEREF _Toc217063120 \h </w:instrText>
            </w:r>
            <w:r>
              <w:rPr>
                <w:noProof/>
                <w:webHidden/>
              </w:rPr>
            </w:r>
            <w:r>
              <w:rPr>
                <w:noProof/>
                <w:webHidden/>
              </w:rPr>
              <w:fldChar w:fldCharType="separate"/>
            </w:r>
            <w:r>
              <w:rPr>
                <w:noProof/>
                <w:webHidden/>
              </w:rPr>
              <w:t>22</w:t>
            </w:r>
            <w:r>
              <w:rPr>
                <w:noProof/>
                <w:webHidden/>
              </w:rPr>
              <w:fldChar w:fldCharType="end"/>
            </w:r>
          </w:hyperlink>
        </w:p>
        <w:p w14:paraId="5C723669" w14:textId="2DEAB033" w:rsidR="00D40839" w:rsidRDefault="00D40839" w:rsidP="00D40839">
          <w:pPr>
            <w:pStyle w:val="TOC3"/>
            <w:tabs>
              <w:tab w:val="right" w:leader="dot" w:pos="9942"/>
            </w:tabs>
            <w:bidi/>
            <w:rPr>
              <w:rFonts w:eastAsiaTheme="minorEastAsia"/>
              <w:noProof/>
              <w:sz w:val="24"/>
              <w:szCs w:val="24"/>
              <w:lang w:val="fr-FR" w:eastAsia="fr-FR"/>
            </w:rPr>
          </w:pPr>
          <w:hyperlink w:anchor="_Toc217063121" w:history="1">
            <w:r w:rsidRPr="00EC3CEB">
              <w:rPr>
                <w:rStyle w:val="Hyperlink"/>
                <w:rFonts w:asciiTheme="minorBidi" w:hAnsiTheme="minorBidi"/>
                <w:noProof/>
              </w:rPr>
              <w:t>3.3</w:t>
            </w:r>
            <w:r w:rsidRPr="00EC3CEB">
              <w:rPr>
                <w:rStyle w:val="Hyperlink"/>
                <w:rFonts w:asciiTheme="minorBidi" w:hAnsiTheme="minorBidi"/>
                <w:bCs/>
                <w:noProof/>
              </w:rPr>
              <w:t xml:space="preserve"> </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استهداف</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المدافعين</w:t>
            </w:r>
            <w:r w:rsidRPr="00EC3CEB">
              <w:rPr>
                <w:rStyle w:val="Hyperlink"/>
                <w:rFonts w:asciiTheme="minorBidi" w:hAnsiTheme="minorBidi"/>
                <w:bCs/>
                <w:noProof/>
                <w:rtl/>
              </w:rPr>
              <w:t>/</w:t>
            </w:r>
            <w:r w:rsidRPr="00EC3CEB">
              <w:rPr>
                <w:rStyle w:val="Hyperlink"/>
                <w:rFonts w:asciiTheme="minorBidi" w:hAnsiTheme="minorBidi" w:hint="eastAsia"/>
                <w:bCs/>
                <w:noProof/>
                <w:rtl/>
              </w:rPr>
              <w:t>ات</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عن</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البيئة</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وحقوق</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الإنسان،</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والصحافيين</w:t>
            </w:r>
            <w:r w:rsidRPr="00EC3CEB">
              <w:rPr>
                <w:rStyle w:val="Hyperlink"/>
                <w:rFonts w:asciiTheme="minorBidi" w:hAnsiTheme="minorBidi"/>
                <w:bCs/>
                <w:noProof/>
                <w:rtl/>
              </w:rPr>
              <w:t>/</w:t>
            </w:r>
            <w:r w:rsidRPr="00EC3CEB">
              <w:rPr>
                <w:rStyle w:val="Hyperlink"/>
                <w:rFonts w:asciiTheme="minorBidi" w:hAnsiTheme="minorBidi" w:hint="eastAsia"/>
                <w:bCs/>
                <w:noProof/>
                <w:rtl/>
              </w:rPr>
              <w:t>ات،</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والنقابات</w:t>
            </w:r>
            <w:r w:rsidRPr="00EC3CEB">
              <w:rPr>
                <w:rStyle w:val="Hyperlink"/>
                <w:rFonts w:asciiTheme="minorBidi" w:hAnsiTheme="minorBidi"/>
                <w:bCs/>
                <w:noProof/>
                <w:rtl/>
                <w:lang w:bidi="ar-LB"/>
              </w:rPr>
              <w:t xml:space="preserve"> </w:t>
            </w:r>
            <w:r w:rsidRPr="00EC3CEB">
              <w:rPr>
                <w:rStyle w:val="Hyperlink"/>
                <w:rFonts w:asciiTheme="minorBidi" w:hAnsiTheme="minorBidi" w:hint="eastAsia"/>
                <w:bCs/>
                <w:noProof/>
                <w:rtl/>
                <w:lang w:bidi="ar-LB"/>
              </w:rPr>
              <w:t>العمالية</w:t>
            </w:r>
            <w:r w:rsidRPr="00EC3CEB">
              <w:rPr>
                <w:rStyle w:val="Hyperlink"/>
                <w:rFonts w:asciiTheme="minorBidi" w:hAnsiTheme="minorBidi"/>
                <w:bCs/>
                <w:noProof/>
                <w:rtl/>
              </w:rPr>
              <w:t xml:space="preserve"> </w:t>
            </w:r>
            <w:r w:rsidRPr="00EC3CEB">
              <w:rPr>
                <w:rStyle w:val="Hyperlink"/>
                <w:rFonts w:asciiTheme="minorBidi" w:hAnsiTheme="minorBidi"/>
                <w:bCs/>
                <w:noProof/>
              </w:rPr>
              <w:t xml:space="preserve"> </w:t>
            </w:r>
            <w:r w:rsidRPr="00EC3CEB">
              <w:rPr>
                <w:rStyle w:val="Hyperlink"/>
                <w:rFonts w:asciiTheme="minorBidi" w:hAnsiTheme="minorBidi"/>
                <w:noProof/>
              </w:rPr>
              <w:t>(H2)</w:t>
            </w:r>
            <w:r>
              <w:rPr>
                <w:noProof/>
                <w:webHidden/>
              </w:rPr>
              <w:tab/>
            </w:r>
            <w:r>
              <w:rPr>
                <w:noProof/>
                <w:webHidden/>
              </w:rPr>
              <w:fldChar w:fldCharType="begin"/>
            </w:r>
            <w:r>
              <w:rPr>
                <w:noProof/>
                <w:webHidden/>
              </w:rPr>
              <w:instrText xml:space="preserve"> PAGEREF _Toc217063121 \h </w:instrText>
            </w:r>
            <w:r>
              <w:rPr>
                <w:noProof/>
                <w:webHidden/>
              </w:rPr>
            </w:r>
            <w:r>
              <w:rPr>
                <w:noProof/>
                <w:webHidden/>
              </w:rPr>
              <w:fldChar w:fldCharType="separate"/>
            </w:r>
            <w:r>
              <w:rPr>
                <w:noProof/>
                <w:webHidden/>
              </w:rPr>
              <w:t>24</w:t>
            </w:r>
            <w:r>
              <w:rPr>
                <w:noProof/>
                <w:webHidden/>
              </w:rPr>
              <w:fldChar w:fldCharType="end"/>
            </w:r>
          </w:hyperlink>
        </w:p>
        <w:p w14:paraId="249E503C" w14:textId="197B4B9B" w:rsidR="00D40839" w:rsidRDefault="00D40839" w:rsidP="00D40839">
          <w:pPr>
            <w:pStyle w:val="TOC3"/>
            <w:tabs>
              <w:tab w:val="right" w:leader="dot" w:pos="9942"/>
            </w:tabs>
            <w:bidi/>
            <w:rPr>
              <w:rFonts w:eastAsiaTheme="minorEastAsia"/>
              <w:noProof/>
              <w:sz w:val="24"/>
              <w:szCs w:val="24"/>
              <w:lang w:val="fr-FR" w:eastAsia="fr-FR"/>
            </w:rPr>
          </w:pPr>
          <w:hyperlink w:anchor="_Toc217063122" w:history="1">
            <w:r w:rsidRPr="00EC3CEB">
              <w:rPr>
                <w:rStyle w:val="Hyperlink"/>
                <w:rFonts w:asciiTheme="minorBidi" w:hAnsiTheme="minorBidi"/>
                <w:noProof/>
              </w:rPr>
              <w:t>3.4</w:t>
            </w:r>
            <w:r w:rsidRPr="00EC3CEB">
              <w:rPr>
                <w:rStyle w:val="Hyperlink"/>
                <w:rFonts w:asciiTheme="minorBidi" w:hAnsiTheme="minorBidi"/>
                <w:noProof/>
                <w:rtl/>
              </w:rPr>
              <w:t xml:space="preserve"> </w:t>
            </w:r>
            <w:r w:rsidRPr="00EC3CEB">
              <w:rPr>
                <w:rStyle w:val="Hyperlink"/>
                <w:rFonts w:asciiTheme="minorBidi" w:hAnsiTheme="minorBidi" w:hint="eastAsia"/>
                <w:bCs/>
                <w:noProof/>
                <w:rtl/>
              </w:rPr>
              <w:t>التصدّي</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للامساواة</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الاقتصادية</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واستعادة</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الصوت</w:t>
            </w:r>
            <w:r w:rsidRPr="00EC3CEB">
              <w:rPr>
                <w:rStyle w:val="Hyperlink"/>
                <w:rFonts w:asciiTheme="minorBidi" w:hAnsiTheme="minorBidi"/>
                <w:noProof/>
                <w:rtl/>
              </w:rPr>
              <w:t xml:space="preserve"> </w:t>
            </w:r>
            <w:r w:rsidRPr="00EC3CEB">
              <w:rPr>
                <w:rStyle w:val="Hyperlink"/>
                <w:rFonts w:asciiTheme="minorBidi" w:hAnsiTheme="minorBidi"/>
                <w:noProof/>
              </w:rPr>
              <w:t xml:space="preserve"> </w:t>
            </w:r>
            <w:r w:rsidRPr="00EC3CEB">
              <w:rPr>
                <w:rStyle w:val="Hyperlink"/>
                <w:rFonts w:asciiTheme="minorBidi" w:hAnsiTheme="minorBidi"/>
                <w:noProof/>
                <w:shd w:val="clear" w:color="auto" w:fill="FFC6C6"/>
              </w:rPr>
              <w:t>(H2)</w:t>
            </w:r>
            <w:r>
              <w:rPr>
                <w:noProof/>
                <w:webHidden/>
              </w:rPr>
              <w:tab/>
            </w:r>
            <w:r>
              <w:rPr>
                <w:noProof/>
                <w:webHidden/>
              </w:rPr>
              <w:fldChar w:fldCharType="begin"/>
            </w:r>
            <w:r>
              <w:rPr>
                <w:noProof/>
                <w:webHidden/>
              </w:rPr>
              <w:instrText xml:space="preserve"> PAGEREF _Toc217063122 \h </w:instrText>
            </w:r>
            <w:r>
              <w:rPr>
                <w:noProof/>
                <w:webHidden/>
              </w:rPr>
            </w:r>
            <w:r>
              <w:rPr>
                <w:noProof/>
                <w:webHidden/>
              </w:rPr>
              <w:fldChar w:fldCharType="separate"/>
            </w:r>
            <w:r>
              <w:rPr>
                <w:noProof/>
                <w:webHidden/>
              </w:rPr>
              <w:t>25</w:t>
            </w:r>
            <w:r>
              <w:rPr>
                <w:noProof/>
                <w:webHidden/>
              </w:rPr>
              <w:fldChar w:fldCharType="end"/>
            </w:r>
          </w:hyperlink>
        </w:p>
        <w:p w14:paraId="6878CB76" w14:textId="49A9EBA8" w:rsidR="00D40839" w:rsidRDefault="00D40839" w:rsidP="00D40839">
          <w:pPr>
            <w:pStyle w:val="TOC2"/>
            <w:tabs>
              <w:tab w:val="right" w:leader="dot" w:pos="9942"/>
            </w:tabs>
            <w:bidi/>
            <w:rPr>
              <w:rFonts w:eastAsiaTheme="minorEastAsia"/>
              <w:noProof/>
              <w:sz w:val="24"/>
              <w:szCs w:val="24"/>
              <w:lang w:val="fr-FR" w:eastAsia="fr-FR"/>
            </w:rPr>
          </w:pPr>
          <w:hyperlink w:anchor="_Toc217063123" w:history="1">
            <w:r w:rsidRPr="00EC3CEB">
              <w:rPr>
                <w:rStyle w:val="Hyperlink"/>
                <w:rFonts w:asciiTheme="minorBidi" w:hAnsiTheme="minorBidi" w:cs="Arial" w:hint="eastAsia"/>
                <w:bCs/>
                <w:noProof/>
                <w:rtl/>
              </w:rPr>
              <w:t>الفصل</w:t>
            </w:r>
            <w:r w:rsidRPr="00EC3CEB">
              <w:rPr>
                <w:rStyle w:val="Hyperlink"/>
                <w:rFonts w:asciiTheme="minorBidi" w:hAnsiTheme="minorBidi" w:cs="Arial"/>
                <w:bCs/>
                <w:noProof/>
                <w:rtl/>
              </w:rPr>
              <w:t xml:space="preserve"> </w:t>
            </w:r>
            <w:r w:rsidRPr="00EC3CEB">
              <w:rPr>
                <w:rStyle w:val="Hyperlink"/>
                <w:rFonts w:asciiTheme="minorBidi" w:hAnsiTheme="minorBidi" w:cs="Arial" w:hint="eastAsia"/>
                <w:bCs/>
                <w:noProof/>
                <w:rtl/>
              </w:rPr>
              <w:t>الرابع</w:t>
            </w:r>
            <w:r w:rsidRPr="00EC3CEB">
              <w:rPr>
                <w:rStyle w:val="Hyperlink"/>
                <w:rFonts w:asciiTheme="minorBidi" w:hAnsiTheme="minorBidi" w:cs="Arial"/>
                <w:bCs/>
                <w:noProof/>
                <w:rtl/>
              </w:rPr>
              <w:t xml:space="preserve">: </w:t>
            </w:r>
            <w:r w:rsidRPr="00EC3CEB">
              <w:rPr>
                <w:rStyle w:val="Hyperlink"/>
                <w:rFonts w:asciiTheme="minorBidi" w:hAnsiTheme="minorBidi" w:cs="Arial" w:hint="eastAsia"/>
                <w:bCs/>
                <w:noProof/>
                <w:rtl/>
              </w:rPr>
              <w:t>بناء</w:t>
            </w:r>
            <w:r w:rsidRPr="00EC3CEB">
              <w:rPr>
                <w:rStyle w:val="Hyperlink"/>
                <w:rFonts w:asciiTheme="minorBidi" w:hAnsiTheme="minorBidi" w:cs="Arial"/>
                <w:bCs/>
                <w:noProof/>
                <w:rtl/>
              </w:rPr>
              <w:t xml:space="preserve"> </w:t>
            </w:r>
            <w:r w:rsidRPr="00EC3CEB">
              <w:rPr>
                <w:rStyle w:val="Hyperlink"/>
                <w:rFonts w:asciiTheme="minorBidi" w:hAnsiTheme="minorBidi" w:cs="Arial" w:hint="eastAsia"/>
                <w:bCs/>
                <w:noProof/>
                <w:rtl/>
              </w:rPr>
              <w:t>مستقبل</w:t>
            </w:r>
            <w:r w:rsidRPr="00EC3CEB">
              <w:rPr>
                <w:rStyle w:val="Hyperlink"/>
                <w:rFonts w:asciiTheme="minorBidi" w:hAnsiTheme="minorBidi" w:cs="Arial"/>
                <w:bCs/>
                <w:noProof/>
                <w:rtl/>
              </w:rPr>
              <w:t xml:space="preserve"> </w:t>
            </w:r>
            <w:r w:rsidRPr="00EC3CEB">
              <w:rPr>
                <w:rStyle w:val="Hyperlink"/>
                <w:rFonts w:asciiTheme="minorBidi" w:hAnsiTheme="minorBidi" w:cs="Arial" w:hint="eastAsia"/>
                <w:bCs/>
                <w:noProof/>
                <w:rtl/>
              </w:rPr>
              <w:t>أكثر</w:t>
            </w:r>
            <w:r w:rsidRPr="00EC3CEB">
              <w:rPr>
                <w:rStyle w:val="Hyperlink"/>
                <w:rFonts w:asciiTheme="minorBidi" w:hAnsiTheme="minorBidi" w:cs="Arial"/>
                <w:bCs/>
                <w:noProof/>
                <w:rtl/>
              </w:rPr>
              <w:t xml:space="preserve"> </w:t>
            </w:r>
            <w:r w:rsidRPr="00EC3CEB">
              <w:rPr>
                <w:rStyle w:val="Hyperlink"/>
                <w:rFonts w:asciiTheme="minorBidi" w:hAnsiTheme="minorBidi" w:cs="Arial" w:hint="eastAsia"/>
                <w:bCs/>
                <w:noProof/>
                <w:rtl/>
              </w:rPr>
              <w:t>مساواة</w:t>
            </w:r>
            <w:r w:rsidRPr="00EC3CEB">
              <w:rPr>
                <w:rStyle w:val="Hyperlink"/>
                <w:rFonts w:asciiTheme="minorBidi" w:hAnsiTheme="minorBidi" w:cs="Arial"/>
                <w:noProof/>
                <w:rtl/>
              </w:rPr>
              <w:t xml:space="preserve"> </w:t>
            </w:r>
            <w:r w:rsidRPr="00EC3CEB">
              <w:rPr>
                <w:rStyle w:val="Hyperlink"/>
                <w:rFonts w:asciiTheme="minorBidi" w:hAnsiTheme="minorBidi"/>
                <w:noProof/>
              </w:rPr>
              <w:t xml:space="preserve"> </w:t>
            </w:r>
            <w:r w:rsidRPr="00EC3CEB">
              <w:rPr>
                <w:rStyle w:val="Hyperlink"/>
                <w:rFonts w:asciiTheme="minorBidi" w:hAnsiTheme="minorBidi"/>
                <w:noProof/>
                <w:shd w:val="clear" w:color="auto" w:fill="FFC6C6"/>
              </w:rPr>
              <w:t>(H1)</w:t>
            </w:r>
            <w:r>
              <w:rPr>
                <w:noProof/>
                <w:webHidden/>
              </w:rPr>
              <w:tab/>
            </w:r>
            <w:r>
              <w:rPr>
                <w:noProof/>
                <w:webHidden/>
              </w:rPr>
              <w:fldChar w:fldCharType="begin"/>
            </w:r>
            <w:r>
              <w:rPr>
                <w:noProof/>
                <w:webHidden/>
              </w:rPr>
              <w:instrText xml:space="preserve"> PAGEREF _Toc217063123 \h </w:instrText>
            </w:r>
            <w:r>
              <w:rPr>
                <w:noProof/>
                <w:webHidden/>
              </w:rPr>
            </w:r>
            <w:r>
              <w:rPr>
                <w:noProof/>
                <w:webHidden/>
              </w:rPr>
              <w:fldChar w:fldCharType="separate"/>
            </w:r>
            <w:r>
              <w:rPr>
                <w:noProof/>
                <w:webHidden/>
              </w:rPr>
              <w:t>26</w:t>
            </w:r>
            <w:r>
              <w:rPr>
                <w:noProof/>
                <w:webHidden/>
              </w:rPr>
              <w:fldChar w:fldCharType="end"/>
            </w:r>
          </w:hyperlink>
        </w:p>
        <w:p w14:paraId="7D225A83" w14:textId="3B88A526" w:rsidR="00D40839" w:rsidRDefault="00D40839" w:rsidP="00D40839">
          <w:pPr>
            <w:pStyle w:val="TOC3"/>
            <w:tabs>
              <w:tab w:val="right" w:leader="dot" w:pos="9942"/>
            </w:tabs>
            <w:bidi/>
            <w:rPr>
              <w:rFonts w:eastAsiaTheme="minorEastAsia"/>
              <w:noProof/>
              <w:sz w:val="24"/>
              <w:szCs w:val="24"/>
              <w:lang w:val="fr-FR" w:eastAsia="fr-FR"/>
            </w:rPr>
          </w:pPr>
          <w:hyperlink w:anchor="_Toc217063124" w:history="1">
            <w:r w:rsidRPr="00EC3CEB">
              <w:rPr>
                <w:rStyle w:val="Hyperlink"/>
                <w:rFonts w:asciiTheme="minorBidi" w:hAnsiTheme="minorBidi"/>
                <w:noProof/>
              </w:rPr>
              <w:t>1.</w:t>
            </w:r>
            <w:r w:rsidRPr="00EC3CEB">
              <w:rPr>
                <w:rStyle w:val="Hyperlink"/>
                <w:rFonts w:asciiTheme="minorBidi" w:hAnsiTheme="minorBidi"/>
                <w:noProof/>
                <w:rtl/>
              </w:rPr>
              <w:t xml:space="preserve"> </w:t>
            </w:r>
            <w:r w:rsidRPr="00EC3CEB">
              <w:rPr>
                <w:rStyle w:val="Hyperlink"/>
                <w:rFonts w:asciiTheme="minorBidi" w:hAnsiTheme="minorBidi" w:cs="Arial" w:hint="eastAsia"/>
                <w:bCs/>
                <w:noProof/>
                <w:rtl/>
              </w:rPr>
              <w:t>تقليص</w:t>
            </w:r>
            <w:r w:rsidRPr="00EC3CEB">
              <w:rPr>
                <w:rStyle w:val="Hyperlink"/>
                <w:rFonts w:asciiTheme="minorBidi" w:hAnsiTheme="minorBidi" w:cs="Arial"/>
                <w:bCs/>
                <w:noProof/>
                <w:rtl/>
              </w:rPr>
              <w:t xml:space="preserve"> </w:t>
            </w:r>
            <w:r w:rsidRPr="00EC3CEB">
              <w:rPr>
                <w:rStyle w:val="Hyperlink"/>
                <w:rFonts w:asciiTheme="minorBidi" w:hAnsiTheme="minorBidi" w:cs="Arial" w:hint="eastAsia"/>
                <w:bCs/>
                <w:noProof/>
                <w:rtl/>
              </w:rPr>
              <w:t>اللامساواة</w:t>
            </w:r>
            <w:r w:rsidRPr="00EC3CEB">
              <w:rPr>
                <w:rStyle w:val="Hyperlink"/>
                <w:rFonts w:asciiTheme="minorBidi" w:hAnsiTheme="minorBidi" w:cs="Arial"/>
                <w:bCs/>
                <w:noProof/>
                <w:rtl/>
              </w:rPr>
              <w:t xml:space="preserve"> </w:t>
            </w:r>
            <w:r w:rsidRPr="00EC3CEB">
              <w:rPr>
                <w:rStyle w:val="Hyperlink"/>
                <w:rFonts w:asciiTheme="minorBidi" w:hAnsiTheme="minorBidi" w:cs="Arial" w:hint="eastAsia"/>
                <w:bCs/>
                <w:noProof/>
                <w:rtl/>
              </w:rPr>
              <w:t>الاقتصادية</w:t>
            </w:r>
            <w:r w:rsidRPr="00EC3CEB">
              <w:rPr>
                <w:rStyle w:val="Hyperlink"/>
                <w:rFonts w:asciiTheme="minorBidi" w:hAnsiTheme="minorBidi" w:cs="Arial"/>
                <w:bCs/>
                <w:noProof/>
                <w:rtl/>
              </w:rPr>
              <w:t xml:space="preserve"> </w:t>
            </w:r>
            <w:r w:rsidRPr="00EC3CEB">
              <w:rPr>
                <w:rStyle w:val="Hyperlink"/>
                <w:rFonts w:asciiTheme="minorBidi" w:hAnsiTheme="minorBidi" w:cs="Arial" w:hint="eastAsia"/>
                <w:bCs/>
                <w:noProof/>
                <w:rtl/>
              </w:rPr>
              <w:t>بشكل</w:t>
            </w:r>
            <w:r w:rsidRPr="00EC3CEB">
              <w:rPr>
                <w:rStyle w:val="Hyperlink"/>
                <w:rFonts w:asciiTheme="minorBidi" w:hAnsiTheme="minorBidi" w:cs="Arial"/>
                <w:bCs/>
                <w:noProof/>
                <w:rtl/>
              </w:rPr>
              <w:t xml:space="preserve"> </w:t>
            </w:r>
            <w:r w:rsidRPr="00EC3CEB">
              <w:rPr>
                <w:rStyle w:val="Hyperlink"/>
                <w:rFonts w:asciiTheme="minorBidi" w:hAnsiTheme="minorBidi" w:cs="Arial" w:hint="eastAsia"/>
                <w:bCs/>
                <w:noProof/>
                <w:rtl/>
              </w:rPr>
              <w:t>جذري</w:t>
            </w:r>
            <w:r w:rsidRPr="00EC3CEB">
              <w:rPr>
                <w:rStyle w:val="Hyperlink"/>
                <w:rFonts w:asciiTheme="minorBidi" w:hAnsiTheme="minorBidi" w:cs="Arial"/>
                <w:noProof/>
                <w:rtl/>
              </w:rPr>
              <w:t xml:space="preserve"> </w:t>
            </w:r>
            <w:r w:rsidRPr="00EC3CEB">
              <w:rPr>
                <w:rStyle w:val="Hyperlink"/>
                <w:rFonts w:asciiTheme="minorBidi" w:hAnsiTheme="minorBidi"/>
                <w:noProof/>
              </w:rPr>
              <w:t xml:space="preserve"> </w:t>
            </w:r>
            <w:r w:rsidRPr="00EC3CEB">
              <w:rPr>
                <w:rStyle w:val="Hyperlink"/>
                <w:rFonts w:asciiTheme="minorBidi" w:hAnsiTheme="minorBidi"/>
                <w:noProof/>
                <w:shd w:val="clear" w:color="auto" w:fill="FFC6C6"/>
              </w:rPr>
              <w:t>(H2)</w:t>
            </w:r>
            <w:r>
              <w:rPr>
                <w:noProof/>
                <w:webHidden/>
              </w:rPr>
              <w:tab/>
            </w:r>
            <w:r>
              <w:rPr>
                <w:noProof/>
                <w:webHidden/>
              </w:rPr>
              <w:fldChar w:fldCharType="begin"/>
            </w:r>
            <w:r>
              <w:rPr>
                <w:noProof/>
                <w:webHidden/>
              </w:rPr>
              <w:instrText xml:space="preserve"> PAGEREF _Toc217063124 \h </w:instrText>
            </w:r>
            <w:r>
              <w:rPr>
                <w:noProof/>
                <w:webHidden/>
              </w:rPr>
            </w:r>
            <w:r>
              <w:rPr>
                <w:noProof/>
                <w:webHidden/>
              </w:rPr>
              <w:fldChar w:fldCharType="separate"/>
            </w:r>
            <w:r>
              <w:rPr>
                <w:noProof/>
                <w:webHidden/>
              </w:rPr>
              <w:t>26</w:t>
            </w:r>
            <w:r>
              <w:rPr>
                <w:noProof/>
                <w:webHidden/>
              </w:rPr>
              <w:fldChar w:fldCharType="end"/>
            </w:r>
          </w:hyperlink>
        </w:p>
        <w:p w14:paraId="29F73BF7" w14:textId="6C091E56" w:rsidR="00D40839" w:rsidRDefault="00D40839" w:rsidP="00D40839">
          <w:pPr>
            <w:pStyle w:val="TOC3"/>
            <w:tabs>
              <w:tab w:val="right" w:leader="dot" w:pos="9942"/>
            </w:tabs>
            <w:bidi/>
            <w:rPr>
              <w:rFonts w:eastAsiaTheme="minorEastAsia"/>
              <w:noProof/>
              <w:sz w:val="24"/>
              <w:szCs w:val="24"/>
              <w:lang w:val="fr-FR" w:eastAsia="fr-FR"/>
            </w:rPr>
          </w:pPr>
          <w:hyperlink w:anchor="_Toc217063125" w:history="1">
            <w:r w:rsidRPr="00EC3CEB">
              <w:rPr>
                <w:rStyle w:val="Hyperlink"/>
                <w:rFonts w:asciiTheme="minorBidi" w:hAnsiTheme="minorBidi"/>
                <w:noProof/>
              </w:rPr>
              <w:t>2</w:t>
            </w:r>
            <w:r w:rsidRPr="00EC3CEB">
              <w:rPr>
                <w:rStyle w:val="Hyperlink"/>
                <w:rFonts w:asciiTheme="minorBidi" w:hAnsiTheme="minorBidi"/>
                <w:bCs/>
                <w:noProof/>
              </w:rPr>
              <w:t>.</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كبح</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جماح</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النفوذ</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السياسي</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لأصحاب</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الثراء</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الفاحش</w:t>
            </w:r>
            <w:r w:rsidRPr="00EC3CEB">
              <w:rPr>
                <w:rStyle w:val="Hyperlink"/>
                <w:rFonts w:asciiTheme="minorBidi" w:hAnsiTheme="minorBidi" w:cs="Arial"/>
                <w:noProof/>
                <w:rtl/>
              </w:rPr>
              <w:t xml:space="preserve"> </w:t>
            </w:r>
            <w:r w:rsidRPr="00EC3CEB">
              <w:rPr>
                <w:rStyle w:val="Hyperlink"/>
                <w:rFonts w:asciiTheme="minorBidi" w:hAnsiTheme="minorBidi"/>
                <w:noProof/>
                <w:shd w:val="clear" w:color="auto" w:fill="FFC6C6"/>
              </w:rPr>
              <w:t>(H2)</w:t>
            </w:r>
            <w:r>
              <w:rPr>
                <w:noProof/>
                <w:webHidden/>
              </w:rPr>
              <w:tab/>
            </w:r>
            <w:r>
              <w:rPr>
                <w:noProof/>
                <w:webHidden/>
              </w:rPr>
              <w:fldChar w:fldCharType="begin"/>
            </w:r>
            <w:r>
              <w:rPr>
                <w:noProof/>
                <w:webHidden/>
              </w:rPr>
              <w:instrText xml:space="preserve"> PAGEREF _Toc217063125 \h </w:instrText>
            </w:r>
            <w:r>
              <w:rPr>
                <w:noProof/>
                <w:webHidden/>
              </w:rPr>
            </w:r>
            <w:r>
              <w:rPr>
                <w:noProof/>
                <w:webHidden/>
              </w:rPr>
              <w:fldChar w:fldCharType="separate"/>
            </w:r>
            <w:r>
              <w:rPr>
                <w:noProof/>
                <w:webHidden/>
              </w:rPr>
              <w:t>26</w:t>
            </w:r>
            <w:r>
              <w:rPr>
                <w:noProof/>
                <w:webHidden/>
              </w:rPr>
              <w:fldChar w:fldCharType="end"/>
            </w:r>
          </w:hyperlink>
        </w:p>
        <w:p w14:paraId="0CC44D9F" w14:textId="3913485B" w:rsidR="00D40839" w:rsidRDefault="00D40839" w:rsidP="00D40839">
          <w:pPr>
            <w:pStyle w:val="TOC3"/>
            <w:tabs>
              <w:tab w:val="right" w:leader="dot" w:pos="9942"/>
            </w:tabs>
            <w:bidi/>
            <w:rPr>
              <w:rFonts w:eastAsiaTheme="minorEastAsia"/>
              <w:noProof/>
              <w:sz w:val="24"/>
              <w:szCs w:val="24"/>
              <w:lang w:val="fr-FR" w:eastAsia="fr-FR"/>
            </w:rPr>
          </w:pPr>
          <w:hyperlink w:anchor="_Toc217063126" w:history="1">
            <w:r w:rsidRPr="00EC3CEB">
              <w:rPr>
                <w:rStyle w:val="Hyperlink"/>
                <w:rFonts w:asciiTheme="minorBidi" w:hAnsiTheme="minorBidi"/>
                <w:noProof/>
              </w:rPr>
              <w:t>3.</w:t>
            </w:r>
            <w:r w:rsidRPr="00EC3CEB">
              <w:rPr>
                <w:rStyle w:val="Hyperlink"/>
                <w:rFonts w:asciiTheme="minorBidi" w:hAnsiTheme="minorBidi"/>
                <w:noProof/>
                <w:rtl/>
              </w:rPr>
              <w:t xml:space="preserve"> </w:t>
            </w:r>
            <w:r w:rsidRPr="00EC3CEB">
              <w:rPr>
                <w:rStyle w:val="Hyperlink"/>
                <w:rFonts w:asciiTheme="minorBidi" w:hAnsiTheme="minorBidi" w:hint="eastAsia"/>
                <w:bCs/>
                <w:noProof/>
                <w:rtl/>
              </w:rPr>
              <w:t>بناء</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القوة</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السياسية</w:t>
            </w:r>
            <w:r w:rsidRPr="00EC3CEB">
              <w:rPr>
                <w:rStyle w:val="Hyperlink"/>
                <w:rFonts w:asciiTheme="minorBidi" w:hAnsiTheme="minorBidi"/>
                <w:bCs/>
                <w:noProof/>
                <w:rtl/>
              </w:rPr>
              <w:t xml:space="preserve"> </w:t>
            </w:r>
            <w:r w:rsidRPr="00EC3CEB">
              <w:rPr>
                <w:rStyle w:val="Hyperlink"/>
                <w:rFonts w:asciiTheme="minorBidi" w:hAnsiTheme="minorBidi" w:hint="eastAsia"/>
                <w:bCs/>
                <w:noProof/>
                <w:rtl/>
              </w:rPr>
              <w:t>للأغلبية</w:t>
            </w:r>
            <w:r w:rsidRPr="00EC3CEB">
              <w:rPr>
                <w:rStyle w:val="Hyperlink"/>
                <w:rFonts w:asciiTheme="minorBidi" w:hAnsiTheme="minorBidi"/>
                <w:bCs/>
                <w:noProof/>
                <w:rtl/>
              </w:rPr>
              <w:t xml:space="preserve"> </w:t>
            </w:r>
            <w:r w:rsidRPr="00EC3CEB">
              <w:rPr>
                <w:rStyle w:val="Hyperlink"/>
                <w:rFonts w:asciiTheme="minorBidi" w:hAnsiTheme="minorBidi"/>
                <w:noProof/>
              </w:rPr>
              <w:t xml:space="preserve"> </w:t>
            </w:r>
            <w:r w:rsidRPr="00EC3CEB">
              <w:rPr>
                <w:rStyle w:val="Hyperlink"/>
                <w:rFonts w:asciiTheme="minorBidi" w:hAnsiTheme="minorBidi"/>
                <w:noProof/>
                <w:shd w:val="clear" w:color="auto" w:fill="FFC6C6"/>
              </w:rPr>
              <w:t>(H2)</w:t>
            </w:r>
            <w:r>
              <w:rPr>
                <w:noProof/>
                <w:webHidden/>
              </w:rPr>
              <w:tab/>
            </w:r>
            <w:r>
              <w:rPr>
                <w:noProof/>
                <w:webHidden/>
              </w:rPr>
              <w:fldChar w:fldCharType="begin"/>
            </w:r>
            <w:r>
              <w:rPr>
                <w:noProof/>
                <w:webHidden/>
              </w:rPr>
              <w:instrText xml:space="preserve"> PAGEREF _Toc217063126 \h </w:instrText>
            </w:r>
            <w:r>
              <w:rPr>
                <w:noProof/>
                <w:webHidden/>
              </w:rPr>
            </w:r>
            <w:r>
              <w:rPr>
                <w:noProof/>
                <w:webHidden/>
              </w:rPr>
              <w:fldChar w:fldCharType="separate"/>
            </w:r>
            <w:r>
              <w:rPr>
                <w:noProof/>
                <w:webHidden/>
              </w:rPr>
              <w:t>28</w:t>
            </w:r>
            <w:r>
              <w:rPr>
                <w:noProof/>
                <w:webHidden/>
              </w:rPr>
              <w:fldChar w:fldCharType="end"/>
            </w:r>
          </w:hyperlink>
        </w:p>
        <w:p w14:paraId="61E28CE6" w14:textId="24235884" w:rsidR="00D40839" w:rsidRDefault="00D40839" w:rsidP="00D40839">
          <w:pPr>
            <w:pStyle w:val="TOC3"/>
            <w:tabs>
              <w:tab w:val="right" w:leader="dot" w:pos="9942"/>
            </w:tabs>
            <w:bidi/>
            <w:rPr>
              <w:rFonts w:eastAsiaTheme="minorEastAsia"/>
              <w:noProof/>
              <w:sz w:val="24"/>
              <w:szCs w:val="24"/>
              <w:lang w:val="fr-FR" w:eastAsia="fr-FR"/>
            </w:rPr>
          </w:pPr>
          <w:hyperlink w:anchor="_Toc217063127" w:history="1">
            <w:r w:rsidRPr="00EC3CEB">
              <w:rPr>
                <w:rStyle w:val="Hyperlink"/>
                <w:rFonts w:asciiTheme="minorBidi" w:hAnsiTheme="minorBidi" w:cs="Arial" w:hint="eastAsia"/>
                <w:bCs/>
                <w:noProof/>
                <w:rtl/>
              </w:rPr>
              <w:t>بناء</w:t>
            </w:r>
            <w:r w:rsidRPr="00EC3CEB">
              <w:rPr>
                <w:rStyle w:val="Hyperlink"/>
                <w:rFonts w:asciiTheme="minorBidi" w:hAnsiTheme="minorBidi" w:cs="Arial"/>
                <w:bCs/>
                <w:noProof/>
                <w:rtl/>
              </w:rPr>
              <w:t xml:space="preserve"> </w:t>
            </w:r>
            <w:r w:rsidRPr="00EC3CEB">
              <w:rPr>
                <w:rStyle w:val="Hyperlink"/>
                <w:rFonts w:asciiTheme="minorBidi" w:hAnsiTheme="minorBidi" w:cs="Arial" w:hint="eastAsia"/>
                <w:bCs/>
                <w:noProof/>
                <w:rtl/>
              </w:rPr>
              <w:t>حركة</w:t>
            </w:r>
            <w:r w:rsidRPr="00EC3CEB">
              <w:rPr>
                <w:rStyle w:val="Hyperlink"/>
                <w:rFonts w:asciiTheme="minorBidi" w:hAnsiTheme="minorBidi" w:cs="Arial"/>
                <w:bCs/>
                <w:noProof/>
                <w:rtl/>
              </w:rPr>
              <w:t xml:space="preserve"> </w:t>
            </w:r>
            <w:r w:rsidRPr="00EC3CEB">
              <w:rPr>
                <w:rStyle w:val="Hyperlink"/>
                <w:rFonts w:asciiTheme="minorBidi" w:hAnsiTheme="minorBidi" w:cs="Arial" w:hint="eastAsia"/>
                <w:bCs/>
                <w:noProof/>
                <w:rtl/>
              </w:rPr>
              <w:t>عالمية</w:t>
            </w:r>
            <w:r w:rsidRPr="00EC3CEB">
              <w:rPr>
                <w:rStyle w:val="Hyperlink"/>
                <w:rFonts w:asciiTheme="minorBidi" w:hAnsiTheme="minorBidi" w:cs="Arial"/>
                <w:bCs/>
                <w:noProof/>
                <w:rtl/>
              </w:rPr>
              <w:t xml:space="preserve"> </w:t>
            </w:r>
            <w:r w:rsidRPr="00EC3CEB">
              <w:rPr>
                <w:rStyle w:val="Hyperlink"/>
                <w:rFonts w:asciiTheme="minorBidi" w:hAnsiTheme="minorBidi" w:cs="Arial" w:hint="eastAsia"/>
                <w:bCs/>
                <w:noProof/>
                <w:rtl/>
              </w:rPr>
              <w:t>والجرأة</w:t>
            </w:r>
            <w:r w:rsidRPr="00EC3CEB">
              <w:rPr>
                <w:rStyle w:val="Hyperlink"/>
                <w:rFonts w:asciiTheme="minorBidi" w:hAnsiTheme="minorBidi" w:cs="Arial"/>
                <w:bCs/>
                <w:noProof/>
                <w:rtl/>
              </w:rPr>
              <w:t xml:space="preserve"> </w:t>
            </w:r>
            <w:r w:rsidRPr="00EC3CEB">
              <w:rPr>
                <w:rStyle w:val="Hyperlink"/>
                <w:rFonts w:asciiTheme="minorBidi" w:hAnsiTheme="minorBidi" w:cs="Arial" w:hint="eastAsia"/>
                <w:bCs/>
                <w:noProof/>
                <w:rtl/>
              </w:rPr>
              <w:t>على</w:t>
            </w:r>
            <w:r w:rsidRPr="00EC3CEB">
              <w:rPr>
                <w:rStyle w:val="Hyperlink"/>
                <w:rFonts w:asciiTheme="minorBidi" w:hAnsiTheme="minorBidi" w:cs="Arial"/>
                <w:bCs/>
                <w:noProof/>
                <w:rtl/>
              </w:rPr>
              <w:t xml:space="preserve"> </w:t>
            </w:r>
            <w:r w:rsidRPr="00EC3CEB">
              <w:rPr>
                <w:rStyle w:val="Hyperlink"/>
                <w:rFonts w:asciiTheme="minorBidi" w:hAnsiTheme="minorBidi" w:cs="Arial" w:hint="eastAsia"/>
                <w:bCs/>
                <w:noProof/>
                <w:rtl/>
              </w:rPr>
              <w:t>المطالبة</w:t>
            </w:r>
            <w:r w:rsidRPr="00EC3CEB">
              <w:rPr>
                <w:rStyle w:val="Hyperlink"/>
                <w:rFonts w:asciiTheme="minorBidi" w:hAnsiTheme="minorBidi" w:cs="Arial"/>
                <w:bCs/>
                <w:noProof/>
                <w:rtl/>
              </w:rPr>
              <w:t xml:space="preserve"> </w:t>
            </w:r>
            <w:r w:rsidRPr="00EC3CEB">
              <w:rPr>
                <w:rStyle w:val="Hyperlink"/>
                <w:rFonts w:asciiTheme="minorBidi" w:hAnsiTheme="minorBidi" w:cs="Arial" w:hint="eastAsia"/>
                <w:bCs/>
                <w:noProof/>
                <w:rtl/>
              </w:rPr>
              <w:t>بالتغيير</w:t>
            </w:r>
            <w:r w:rsidRPr="00EC3CEB">
              <w:rPr>
                <w:rStyle w:val="Hyperlink"/>
                <w:rFonts w:asciiTheme="minorBidi" w:hAnsiTheme="minorBidi" w:cs="Arial"/>
                <w:bCs/>
                <w:noProof/>
                <w:rtl/>
              </w:rPr>
              <w:t xml:space="preserve"> </w:t>
            </w:r>
            <w:r w:rsidRPr="00EC3CEB">
              <w:rPr>
                <w:rStyle w:val="Hyperlink"/>
                <w:rFonts w:asciiTheme="minorBidi" w:hAnsiTheme="minorBidi" w:cs="Arial" w:hint="eastAsia"/>
                <w:bCs/>
                <w:noProof/>
                <w:rtl/>
              </w:rPr>
              <w:t>معًا</w:t>
            </w:r>
            <w:r w:rsidRPr="00EC3CEB">
              <w:rPr>
                <w:rStyle w:val="Hyperlink"/>
                <w:rFonts w:asciiTheme="minorBidi" w:hAnsiTheme="minorBidi" w:cs="Arial"/>
                <w:noProof/>
                <w:rtl/>
              </w:rPr>
              <w:t xml:space="preserve"> </w:t>
            </w:r>
            <w:r w:rsidRPr="00EC3CEB">
              <w:rPr>
                <w:rStyle w:val="Hyperlink"/>
                <w:rFonts w:asciiTheme="minorBidi" w:hAnsiTheme="minorBidi"/>
                <w:noProof/>
              </w:rPr>
              <w:t xml:space="preserve"> </w:t>
            </w:r>
            <w:r w:rsidRPr="00EC3CEB">
              <w:rPr>
                <w:rStyle w:val="Hyperlink"/>
                <w:rFonts w:asciiTheme="minorBidi" w:hAnsiTheme="minorBidi"/>
                <w:noProof/>
                <w:shd w:val="clear" w:color="auto" w:fill="FFC6C6"/>
              </w:rPr>
              <w:t>(H2)</w:t>
            </w:r>
            <w:r>
              <w:rPr>
                <w:noProof/>
                <w:webHidden/>
              </w:rPr>
              <w:tab/>
            </w:r>
            <w:r>
              <w:rPr>
                <w:noProof/>
                <w:webHidden/>
              </w:rPr>
              <w:fldChar w:fldCharType="begin"/>
            </w:r>
            <w:r>
              <w:rPr>
                <w:noProof/>
                <w:webHidden/>
              </w:rPr>
              <w:instrText xml:space="preserve"> PAGEREF _Toc217063127 \h </w:instrText>
            </w:r>
            <w:r>
              <w:rPr>
                <w:noProof/>
                <w:webHidden/>
              </w:rPr>
            </w:r>
            <w:r>
              <w:rPr>
                <w:noProof/>
                <w:webHidden/>
              </w:rPr>
              <w:fldChar w:fldCharType="separate"/>
            </w:r>
            <w:r>
              <w:rPr>
                <w:noProof/>
                <w:webHidden/>
              </w:rPr>
              <w:t>28</w:t>
            </w:r>
            <w:r>
              <w:rPr>
                <w:noProof/>
                <w:webHidden/>
              </w:rPr>
              <w:fldChar w:fldCharType="end"/>
            </w:r>
          </w:hyperlink>
        </w:p>
        <w:p w14:paraId="4B443FFA" w14:textId="6BA7094E" w:rsidR="00D40839" w:rsidRDefault="00D40839" w:rsidP="00D40839">
          <w:pPr>
            <w:pStyle w:val="TOC2"/>
            <w:tabs>
              <w:tab w:val="right" w:leader="dot" w:pos="9942"/>
            </w:tabs>
            <w:bidi/>
            <w:rPr>
              <w:rFonts w:eastAsiaTheme="minorEastAsia"/>
              <w:noProof/>
              <w:sz w:val="24"/>
              <w:szCs w:val="24"/>
              <w:lang w:val="fr-FR" w:eastAsia="fr-FR"/>
            </w:rPr>
          </w:pPr>
          <w:hyperlink w:anchor="_Toc217063128" w:history="1">
            <w:r w:rsidRPr="00EC3CEB">
              <w:rPr>
                <w:rStyle w:val="Hyperlink"/>
                <w:rFonts w:asciiTheme="minorBidi" w:hAnsiTheme="minorBidi" w:hint="eastAsia"/>
                <w:bCs/>
                <w:noProof/>
                <w:rtl/>
              </w:rPr>
              <w:t>المصادر</w:t>
            </w:r>
            <w:r w:rsidRPr="00EC3CEB">
              <w:rPr>
                <w:rStyle w:val="Hyperlink"/>
                <w:rFonts w:asciiTheme="minorBidi" w:hAnsiTheme="minorBidi"/>
                <w:bCs/>
                <w:noProof/>
                <w:rtl/>
              </w:rPr>
              <w:t xml:space="preserve"> </w:t>
            </w:r>
            <w:r w:rsidRPr="00EC3CEB">
              <w:rPr>
                <w:rStyle w:val="Hyperlink"/>
                <w:rFonts w:asciiTheme="minorBidi" w:hAnsiTheme="minorBidi"/>
                <w:noProof/>
              </w:rPr>
              <w:t xml:space="preserve"> </w:t>
            </w:r>
            <w:r w:rsidRPr="00EC3CEB">
              <w:rPr>
                <w:rStyle w:val="Hyperlink"/>
                <w:rFonts w:asciiTheme="minorBidi" w:hAnsiTheme="minorBidi"/>
                <w:bCs/>
                <w:noProof/>
                <w:shd w:val="clear" w:color="auto" w:fill="FFC6C6"/>
              </w:rPr>
              <w:t>[H1]</w:t>
            </w:r>
            <w:r>
              <w:rPr>
                <w:noProof/>
                <w:webHidden/>
              </w:rPr>
              <w:tab/>
            </w:r>
            <w:r>
              <w:rPr>
                <w:noProof/>
                <w:webHidden/>
              </w:rPr>
              <w:fldChar w:fldCharType="begin"/>
            </w:r>
            <w:r>
              <w:rPr>
                <w:noProof/>
                <w:webHidden/>
              </w:rPr>
              <w:instrText xml:space="preserve"> PAGEREF _Toc217063128 \h </w:instrText>
            </w:r>
            <w:r>
              <w:rPr>
                <w:noProof/>
                <w:webHidden/>
              </w:rPr>
            </w:r>
            <w:r>
              <w:rPr>
                <w:noProof/>
                <w:webHidden/>
              </w:rPr>
              <w:fldChar w:fldCharType="separate"/>
            </w:r>
            <w:r>
              <w:rPr>
                <w:noProof/>
                <w:webHidden/>
              </w:rPr>
              <w:t>30</w:t>
            </w:r>
            <w:r>
              <w:rPr>
                <w:noProof/>
                <w:webHidden/>
              </w:rPr>
              <w:fldChar w:fldCharType="end"/>
            </w:r>
          </w:hyperlink>
        </w:p>
        <w:p w14:paraId="61EF59BB" w14:textId="14572D4B" w:rsidR="00836D0A" w:rsidRPr="00E82072" w:rsidRDefault="00836D0A" w:rsidP="00D40839">
          <w:pPr>
            <w:bidi/>
            <w:rPr>
              <w:rFonts w:asciiTheme="minorBidi" w:hAnsiTheme="minorBidi"/>
              <w:b/>
              <w:bCs/>
              <w:noProof/>
            </w:rPr>
          </w:pPr>
          <w:r w:rsidRPr="00E82072">
            <w:rPr>
              <w:rFonts w:asciiTheme="minorBidi" w:hAnsiTheme="minorBidi"/>
              <w:b/>
              <w:bCs/>
              <w:noProof/>
            </w:rPr>
            <w:fldChar w:fldCharType="end"/>
          </w:r>
        </w:p>
      </w:sdtContent>
    </w:sdt>
    <w:p w14:paraId="0B96AC77" w14:textId="77777777" w:rsidR="00836D0A" w:rsidRPr="00E82072" w:rsidRDefault="00836D0A" w:rsidP="00D40839">
      <w:pPr>
        <w:bidi/>
        <w:rPr>
          <w:rFonts w:asciiTheme="minorBidi" w:hAnsiTheme="minorBidi"/>
        </w:rPr>
      </w:pPr>
    </w:p>
    <w:p w14:paraId="1BEB851B" w14:textId="2A72758C" w:rsidR="00D40839" w:rsidRPr="00D40839" w:rsidRDefault="00D40839" w:rsidP="00D40839">
      <w:pPr>
        <w:bidi/>
        <w:rPr>
          <w:rFonts w:asciiTheme="minorBidi" w:eastAsiaTheme="majorEastAsia" w:hAnsiTheme="minorBidi"/>
          <w:b/>
          <w:color w:val="70AD47" w:themeColor="accent6"/>
          <w:sz w:val="32"/>
          <w:szCs w:val="32"/>
        </w:rPr>
      </w:pPr>
      <w:bookmarkStart w:id="1" w:name="_Hlk214903701"/>
      <w:r>
        <w:rPr>
          <w:rFonts w:ascii="Arial" w:eastAsia="Arial" w:hAnsi="Arial" w:cs="Arial"/>
          <w:rtl/>
          <w:lang w:bidi="ar-KW"/>
        </w:rPr>
        <w:br w:type="page"/>
      </w:r>
      <w:r w:rsidRPr="006345B2">
        <w:rPr>
          <w:rFonts w:asciiTheme="minorBidi" w:hAnsiTheme="minorBidi"/>
          <w:bCs/>
          <w:color w:val="538135" w:themeColor="accent6" w:themeShade="BF"/>
          <w:sz w:val="28"/>
          <w:szCs w:val="28"/>
          <w:rtl/>
        </w:rPr>
        <w:lastRenderedPageBreak/>
        <w:t>شكر وتقدير</w:t>
      </w:r>
    </w:p>
    <w:p w14:paraId="355E1DEC" w14:textId="77777777" w:rsidR="00D40839" w:rsidRPr="006345B2" w:rsidRDefault="00D40839" w:rsidP="00D40839">
      <w:pPr>
        <w:bidi/>
        <w:spacing w:after="0"/>
        <w:rPr>
          <w:rFonts w:asciiTheme="minorBidi" w:hAnsiTheme="minorBidi"/>
        </w:rPr>
      </w:pPr>
      <w:r w:rsidRPr="006345B2">
        <w:rPr>
          <w:rFonts w:asciiTheme="minorBidi" w:hAnsiTheme="minorBidi"/>
          <w:rtl/>
        </w:rPr>
        <w:t>جميع الحقوق محفوظة لمنظمة أوكسفام الدولية - يناير 2025</w:t>
      </w:r>
    </w:p>
    <w:p w14:paraId="76AEBAA7" w14:textId="77777777" w:rsidR="00D40839" w:rsidRPr="006345B2" w:rsidRDefault="00D40839" w:rsidP="00D40839">
      <w:pPr>
        <w:bidi/>
        <w:rPr>
          <w:rFonts w:asciiTheme="minorBidi" w:hAnsiTheme="minorBidi"/>
          <w:sz w:val="18"/>
          <w:szCs w:val="18"/>
        </w:rPr>
      </w:pPr>
      <w:r w:rsidRPr="006345B2">
        <w:rPr>
          <w:rFonts w:asciiTheme="minorBidi" w:hAnsiTheme="minorBidi"/>
          <w:sz w:val="18"/>
          <w:szCs w:val="18"/>
          <w:rtl/>
        </w:rPr>
        <w:t xml:space="preserve"> </w:t>
      </w:r>
    </w:p>
    <w:p w14:paraId="283B834B" w14:textId="77777777" w:rsidR="00D40839" w:rsidRPr="006345B2" w:rsidRDefault="00D40839" w:rsidP="00D40839">
      <w:pPr>
        <w:bidi/>
        <w:spacing w:line="240" w:lineRule="auto"/>
        <w:rPr>
          <w:rFonts w:asciiTheme="minorBidi" w:hAnsiTheme="minorBidi"/>
          <w:lang w:bidi="ar-KW"/>
        </w:rPr>
      </w:pPr>
      <w:r w:rsidRPr="006345B2">
        <w:rPr>
          <w:rFonts w:asciiTheme="minorBidi" w:hAnsiTheme="minorBidi"/>
          <w:rtl/>
          <w:lang w:bidi="ar-KW"/>
        </w:rPr>
        <w:t>المؤلفون/ات الرئيسيون</w:t>
      </w:r>
      <w:r w:rsidRPr="006345B2">
        <w:rPr>
          <w:rFonts w:asciiTheme="minorBidi" w:hAnsiTheme="minorBidi" w:hint="cs"/>
          <w:rtl/>
          <w:lang w:bidi="ar-KW"/>
        </w:rPr>
        <w:t>/ات</w:t>
      </w:r>
      <w:r w:rsidRPr="006345B2">
        <w:rPr>
          <w:rFonts w:asciiTheme="minorBidi" w:hAnsiTheme="minorBidi"/>
          <w:rtl/>
          <w:lang w:bidi="ar-KW"/>
        </w:rPr>
        <w:t>: أليكس مايتلاند، وآنجيلا تان</w:t>
      </w:r>
      <w:r w:rsidRPr="006345B2">
        <w:rPr>
          <w:rFonts w:asciiTheme="minorBidi" w:hAnsiTheme="minorBidi" w:hint="cs"/>
          <w:rtl/>
          <w:lang w:bidi="ar-KW"/>
        </w:rPr>
        <w:t>ي</w:t>
      </w:r>
      <w:r w:rsidRPr="006345B2">
        <w:rPr>
          <w:rFonts w:asciiTheme="minorBidi" w:hAnsiTheme="minorBidi"/>
          <w:rtl/>
          <w:lang w:bidi="ar-KW"/>
        </w:rPr>
        <w:t>جا، وأنتوني كاماندي، وكارلوس براون سولا، وه</w:t>
      </w:r>
      <w:r w:rsidRPr="006345B2">
        <w:rPr>
          <w:rFonts w:asciiTheme="minorBidi" w:hAnsiTheme="minorBidi" w:hint="cs"/>
          <w:rtl/>
          <w:lang w:bidi="ar-KW"/>
        </w:rPr>
        <w:t>ا</w:t>
      </w:r>
      <w:r w:rsidRPr="006345B2">
        <w:rPr>
          <w:rFonts w:asciiTheme="minorBidi" w:hAnsiTheme="minorBidi"/>
          <w:rtl/>
          <w:lang w:bidi="ar-KW"/>
        </w:rPr>
        <w:t>ري بيغنل، وماكس لوسون، وروني مولر ستال.</w:t>
      </w:r>
    </w:p>
    <w:p w14:paraId="0E289A02" w14:textId="77777777" w:rsidR="00D40839" w:rsidRPr="006345B2" w:rsidRDefault="00D40839" w:rsidP="00D40839">
      <w:pPr>
        <w:bidi/>
        <w:rPr>
          <w:rFonts w:asciiTheme="minorBidi" w:hAnsiTheme="minorBidi"/>
          <w:rtl/>
          <w:lang w:bidi="ar-KW"/>
        </w:rPr>
      </w:pPr>
      <w:r w:rsidRPr="006345B2">
        <w:rPr>
          <w:rFonts w:asciiTheme="minorBidi" w:hAnsiTheme="minorBidi"/>
          <w:rtl/>
          <w:lang w:bidi="ar-KW"/>
        </w:rPr>
        <w:t>مديرة التكليف والنشر: هاري بيغنل.</w:t>
      </w:r>
    </w:p>
    <w:p w14:paraId="46A8F653" w14:textId="77777777" w:rsidR="00D40839" w:rsidRPr="006345B2" w:rsidRDefault="00D40839" w:rsidP="00D40839">
      <w:pPr>
        <w:bidi/>
        <w:rPr>
          <w:rFonts w:asciiTheme="minorBidi" w:hAnsiTheme="minorBidi"/>
          <w:lang w:bidi="ar-KW"/>
        </w:rPr>
      </w:pPr>
      <w:r w:rsidRPr="006345B2">
        <w:rPr>
          <w:rFonts w:asciiTheme="minorBidi" w:hAnsiTheme="minorBidi"/>
          <w:rtl/>
          <w:lang w:bidi="ar-KW"/>
        </w:rPr>
        <w:t>ترجمه من الإنجليزية فادي السكري</w:t>
      </w:r>
      <w:r w:rsidRPr="006345B2">
        <w:rPr>
          <w:rFonts w:asciiTheme="minorBidi" w:hAnsiTheme="minorBidi" w:hint="cs"/>
          <w:rtl/>
          <w:lang w:bidi="ar-KW"/>
        </w:rPr>
        <w:t>.</w:t>
      </w:r>
    </w:p>
    <w:p w14:paraId="5AFE9F73" w14:textId="77777777" w:rsidR="00D40839" w:rsidRPr="006345B2" w:rsidRDefault="00D40839" w:rsidP="00D40839">
      <w:pPr>
        <w:bidi/>
        <w:rPr>
          <w:rFonts w:asciiTheme="minorBidi" w:hAnsiTheme="minorBidi"/>
          <w:lang w:bidi="ar-KW"/>
        </w:rPr>
      </w:pPr>
    </w:p>
    <w:p w14:paraId="7537DBAF" w14:textId="39985164" w:rsidR="00D40839" w:rsidRPr="006345B2" w:rsidRDefault="00D40839" w:rsidP="00D40839">
      <w:pPr>
        <w:bidi/>
        <w:rPr>
          <w:rFonts w:asciiTheme="minorBidi" w:hAnsiTheme="minorBidi"/>
          <w:rtl/>
          <w:lang w:bidi="ar-KW"/>
        </w:rPr>
      </w:pPr>
      <w:r w:rsidRPr="006345B2">
        <w:rPr>
          <w:rFonts w:asciiTheme="minorBidi" w:hAnsiTheme="minorBidi"/>
          <w:rtl/>
          <w:lang w:bidi="ar-KW"/>
        </w:rPr>
        <w:t>تق</w:t>
      </w:r>
      <w:r w:rsidRPr="006345B2">
        <w:rPr>
          <w:rFonts w:asciiTheme="minorBidi" w:hAnsiTheme="minorBidi" w:hint="cs"/>
          <w:rtl/>
          <w:lang w:bidi="ar-KW"/>
        </w:rPr>
        <w:t>دّر</w:t>
      </w:r>
      <w:r w:rsidRPr="006345B2">
        <w:rPr>
          <w:rFonts w:asciiTheme="minorBidi" w:hAnsiTheme="minorBidi"/>
          <w:rtl/>
          <w:lang w:bidi="ar-KW"/>
        </w:rPr>
        <w:t xml:space="preserve"> منظمة أوكسفام المساعدة التي قدّمها كلّ من أليكس بوش، أليسون كورت، أنوك فرانك، أمينة هيرسي، أشيش داملي، بارت مونينس، بيفرلي موسيلي، بريندا موفيا، سيرين توبغول، كيارا بوتاتورو، كريستينا فرنانديز-دوران، ديباك كزافييه، ديدييه جاكوبس، إيفرين بيريز، إيما سيري (استشارية خارجية)، إيفا سميتس، فا</w:t>
      </w:r>
      <w:r w:rsidRPr="006345B2">
        <w:rPr>
          <w:rFonts w:asciiTheme="minorBidi" w:hAnsiTheme="minorBidi" w:hint="cs"/>
          <w:rtl/>
          <w:lang w:bidi="ar-KW"/>
        </w:rPr>
        <w:t>ت</w:t>
      </w:r>
      <w:r w:rsidRPr="006345B2">
        <w:rPr>
          <w:rFonts w:asciiTheme="minorBidi" w:hAnsiTheme="minorBidi"/>
          <w:rtl/>
          <w:lang w:bidi="ar-KW"/>
        </w:rPr>
        <w:t>ي نزي-حسان، غلوريا إيزابيل غارسيا بارّا، غرازييل كوستوديو، هانا إيفانهوي، هانا نيلسون، هرنان ساينز، إينيغو ماسياس أييمار، إيريت تامير، إيزوبيل فراي، جين غارتون (استشارية خارجية)، جاكسون غاندور، جيني باتريسيا غاليغو مونيوث، جون ماكينا، جون روبن بوستامانتي، جوس سوندرز، ك</w:t>
      </w:r>
      <w:r w:rsidRPr="006345B2">
        <w:rPr>
          <w:rFonts w:asciiTheme="minorBidi" w:hAnsiTheme="minorBidi" w:hint="cs"/>
          <w:rtl/>
          <w:lang w:bidi="ar-KW"/>
        </w:rPr>
        <w:t>ا</w:t>
      </w:r>
      <w:r w:rsidRPr="006345B2">
        <w:rPr>
          <w:rFonts w:asciiTheme="minorBidi" w:hAnsiTheme="minorBidi"/>
          <w:rtl/>
          <w:lang w:bidi="ar-KW"/>
        </w:rPr>
        <w:t xml:space="preserve">يت دونالد، كيرا بو، ليندا أودور-نواه، لوسي كاوي (استشارية خارجية)، ماكفرسون مدالا، مادس بوسك، ماي لاغمان، محمودة سلطانة، ماريا أوجينيا لواركا، ميغيل دي لا فاغا، ميريام فان دورسن، مصطفى تالبور، نبيل عبدو، نبيل أحمد، نافكوتي دابي، نيل مكارثي، نيكولاس فيركن، نينا كراولي، نزار عوّاد، نوت فان دير فارت، </w:t>
      </w:r>
      <w:r w:rsidRPr="00DE4A61">
        <w:rPr>
          <w:rFonts w:asciiTheme="minorBidi" w:hAnsiTheme="minorBidi"/>
          <w:rtl/>
          <w:lang w:bidi="ar-KW"/>
          <w:rPrChange w:id="2" w:author="Khalid Said" w:date="2026-01-13T12:10:00Z" w16du:dateUtc="2026-01-13T09:10:00Z">
            <w:rPr>
              <w:rFonts w:asciiTheme="minorBidi" w:hAnsiTheme="minorBidi"/>
              <w:highlight w:val="yellow"/>
              <w:rtl/>
              <w:lang w:bidi="ar-KW"/>
            </w:rPr>
          </w:rPrChange>
        </w:rPr>
        <w:t>باولا ك</w:t>
      </w:r>
      <w:r w:rsidR="00FD3967" w:rsidRPr="00DE4A61">
        <w:rPr>
          <w:rFonts w:asciiTheme="minorBidi" w:hAnsiTheme="minorBidi" w:hint="cs"/>
          <w:rtl/>
          <w:lang w:bidi="ar-KW"/>
          <w:rPrChange w:id="3" w:author="Khalid Said" w:date="2026-01-13T12:10:00Z" w16du:dateUtc="2026-01-13T09:10:00Z">
            <w:rPr>
              <w:rFonts w:asciiTheme="minorBidi" w:hAnsiTheme="minorBidi" w:hint="cs"/>
              <w:highlight w:val="yellow"/>
              <w:rtl/>
              <w:lang w:bidi="ar-KW"/>
            </w:rPr>
          </w:rPrChange>
        </w:rPr>
        <w:t>استيلاني</w:t>
      </w:r>
      <w:r w:rsidRPr="006345B2">
        <w:rPr>
          <w:rFonts w:asciiTheme="minorBidi" w:hAnsiTheme="minorBidi"/>
          <w:rtl/>
          <w:lang w:bidi="ar-KW"/>
        </w:rPr>
        <w:t>، ريبيكا ريديل، رود غودبَن، سالي أبي خليل، شون ماكترنان، ستانيسلاس هانون، ستيف برايس-توماس، سوزانا رويز، توبياس هاوشيلد، فيرونيكا باز أراوكو، فيكتوريا هارنت، وفيفيانا سانتياغو.</w:t>
      </w:r>
    </w:p>
    <w:p w14:paraId="7AF3D1C4" w14:textId="77777777" w:rsidR="00D40839" w:rsidRPr="006345B2" w:rsidRDefault="00D40839" w:rsidP="00D40839">
      <w:pPr>
        <w:bidi/>
        <w:rPr>
          <w:rFonts w:asciiTheme="minorBidi" w:hAnsiTheme="minorBidi"/>
          <w:rtl/>
        </w:rPr>
      </w:pPr>
      <w:r w:rsidRPr="006345B2">
        <w:rPr>
          <w:rFonts w:asciiTheme="minorBidi" w:hAnsiTheme="minorBidi"/>
          <w:rtl/>
        </w:rPr>
        <w:t xml:space="preserve">هذا المنشور محمي بموجب حقوق الطبع والنشر ولكن يمكن استخدام نصّه مجّانًا لأغراض المناصرة والحملات والتعليم والبحث، بشرط ذكر المصدر بشكل </w:t>
      </w:r>
      <w:r w:rsidRPr="006345B2">
        <w:rPr>
          <w:rFonts w:asciiTheme="minorBidi" w:hAnsiTheme="minorBidi" w:hint="cs"/>
          <w:rtl/>
        </w:rPr>
        <w:t>كامل</w:t>
      </w:r>
      <w:r w:rsidRPr="006345B2">
        <w:rPr>
          <w:rFonts w:asciiTheme="minorBidi" w:hAnsiTheme="minorBidi"/>
          <w:rtl/>
        </w:rPr>
        <w:t xml:space="preserve">. ويشترط صاحب حقوق الملكيّة الفكريّة أن يُحاط علمًا بجميع هذه الاستخدامات بهدف تقييم الأثر. </w:t>
      </w:r>
    </w:p>
    <w:p w14:paraId="76C33C85" w14:textId="77777777" w:rsidR="00D40839" w:rsidRPr="006345B2" w:rsidRDefault="00D40839" w:rsidP="00D40839">
      <w:pPr>
        <w:bidi/>
        <w:rPr>
          <w:rFonts w:asciiTheme="minorBidi" w:hAnsiTheme="minorBidi"/>
        </w:rPr>
      </w:pPr>
      <w:r w:rsidRPr="006345B2">
        <w:rPr>
          <w:rFonts w:asciiTheme="minorBidi" w:hAnsiTheme="minorBidi"/>
          <w:color w:val="000000"/>
          <w:rtl/>
          <w:lang w:bidi="ar-LB"/>
        </w:rPr>
        <w:t>أمّا في ما يتعلق بالنسخ في أي ظروف أخرى أو إعادة استخدام هذا المحتوى في منشورات أخرى أو ترجمته أو أقلمته ف</w:t>
      </w:r>
      <w:r w:rsidRPr="006345B2">
        <w:rPr>
          <w:rFonts w:asciiTheme="minorBidi" w:hAnsiTheme="minorBidi"/>
          <w:rtl/>
          <w:lang w:bidi="ar-KW"/>
        </w:rPr>
        <w:t>يجب الحصول على إذن صاحب الحقوق وقد يترتب على ذلك رسوم مادية</w:t>
      </w:r>
      <w:r w:rsidRPr="006345B2">
        <w:rPr>
          <w:rFonts w:asciiTheme="minorBidi" w:hAnsiTheme="minorBidi"/>
          <w:color w:val="000000"/>
          <w:rtl/>
          <w:lang w:bidi="ar-LB"/>
        </w:rPr>
        <w:t>.</w:t>
      </w:r>
    </w:p>
    <w:p w14:paraId="3AF59EF2" w14:textId="77777777" w:rsidR="00D40839" w:rsidRPr="006345B2" w:rsidRDefault="00D40839" w:rsidP="00D40839">
      <w:pPr>
        <w:widowControl w:val="0"/>
        <w:suppressAutoHyphens/>
        <w:autoSpaceDE w:val="0"/>
        <w:autoSpaceDN w:val="0"/>
        <w:bidi/>
        <w:adjustRightInd w:val="0"/>
        <w:spacing w:before="180" w:after="0" w:line="260" w:lineRule="atLeast"/>
        <w:ind w:left="4" w:right="90"/>
        <w:textAlignment w:val="center"/>
        <w:rPr>
          <w:rFonts w:asciiTheme="minorBidi" w:hAnsiTheme="minorBidi"/>
          <w:rtl/>
        </w:rPr>
      </w:pPr>
      <w:r w:rsidRPr="006345B2">
        <w:rPr>
          <w:rFonts w:asciiTheme="minorBidi" w:hAnsiTheme="minorBidi"/>
          <w:color w:val="000000"/>
          <w:rtl/>
          <w:lang w:bidi="ar-LB"/>
        </w:rPr>
        <w:t xml:space="preserve">إنّ المعلومات الواردة في هذه الورقة صحيحة وقت إرسالها للنشر. نشرته منظّمة أوكسفام الدوليّة تحت </w:t>
      </w:r>
      <w:r w:rsidRPr="006345B2">
        <w:rPr>
          <w:rFonts w:asciiTheme="minorBidi" w:hAnsiTheme="minorBidi" w:hint="cs"/>
          <w:color w:val="000000"/>
          <w:rtl/>
          <w:lang w:bidi="ar-LB"/>
        </w:rPr>
        <w:t xml:space="preserve">معرّف الكائن الرقمي: </w:t>
      </w:r>
      <w:r w:rsidRPr="00834E66">
        <w:rPr>
          <w:rFonts w:asciiTheme="minorBidi" w:hAnsiTheme="minorBidi"/>
        </w:rPr>
        <w:t>XXXX</w:t>
      </w:r>
    </w:p>
    <w:p w14:paraId="7BDF81A7" w14:textId="77777777" w:rsidR="00D40839" w:rsidRPr="006345B2" w:rsidRDefault="00D40839" w:rsidP="00D40839">
      <w:pPr>
        <w:widowControl w:val="0"/>
        <w:suppressAutoHyphens/>
        <w:autoSpaceDE w:val="0"/>
        <w:autoSpaceDN w:val="0"/>
        <w:bidi/>
        <w:adjustRightInd w:val="0"/>
        <w:spacing w:before="180" w:after="0" w:line="260" w:lineRule="atLeast"/>
        <w:ind w:left="4" w:right="90"/>
        <w:textAlignment w:val="center"/>
        <w:rPr>
          <w:rFonts w:asciiTheme="minorBidi" w:hAnsiTheme="minorBidi"/>
        </w:rPr>
      </w:pPr>
    </w:p>
    <w:p w14:paraId="487DD868" w14:textId="77777777" w:rsidR="00D40839" w:rsidRPr="006345B2" w:rsidRDefault="00D40839" w:rsidP="00D40839">
      <w:pPr>
        <w:bidi/>
        <w:rPr>
          <w:rFonts w:asciiTheme="minorBidi" w:hAnsiTheme="minorBidi"/>
          <w:lang w:bidi="ar-KW"/>
        </w:rPr>
      </w:pPr>
      <w:r w:rsidRPr="006345B2">
        <w:rPr>
          <w:rFonts w:asciiTheme="minorBidi" w:hAnsiTheme="minorBidi"/>
          <w:rtl/>
          <w:lang w:bidi="ar-KW"/>
        </w:rPr>
        <w:t>كما تُعرب منظمة أوكسفام عن امتنانها لمؤلفي/ات الأوراق الخلفية التي ك</w:t>
      </w:r>
      <w:r w:rsidRPr="006345B2">
        <w:rPr>
          <w:rFonts w:asciiTheme="minorBidi" w:hAnsiTheme="minorBidi" w:hint="cs"/>
          <w:rtl/>
          <w:lang w:bidi="ar-KW"/>
        </w:rPr>
        <w:t>ُ</w:t>
      </w:r>
      <w:r w:rsidRPr="006345B2">
        <w:rPr>
          <w:rFonts w:asciiTheme="minorBidi" w:hAnsiTheme="minorBidi"/>
          <w:rtl/>
          <w:lang w:bidi="ar-KW"/>
        </w:rPr>
        <w:t>لفوا بها بشأن المواضيع ذاتها، وهم</w:t>
      </w:r>
      <w:r w:rsidRPr="006345B2">
        <w:rPr>
          <w:rFonts w:asciiTheme="minorBidi" w:hAnsiTheme="minorBidi" w:hint="cs"/>
          <w:rtl/>
          <w:lang w:bidi="ar-KW"/>
        </w:rPr>
        <w:t>/ن</w:t>
      </w:r>
      <w:r w:rsidRPr="006345B2">
        <w:rPr>
          <w:rFonts w:asciiTheme="minorBidi" w:hAnsiTheme="minorBidi"/>
          <w:rtl/>
          <w:lang w:bidi="ar-KW"/>
        </w:rPr>
        <w:t xml:space="preserve"> أنجيلا تانِ</w:t>
      </w:r>
      <w:r w:rsidRPr="006345B2">
        <w:rPr>
          <w:rFonts w:asciiTheme="minorBidi" w:hAnsiTheme="minorBidi" w:hint="cs"/>
          <w:rtl/>
          <w:lang w:bidi="ar-KW"/>
        </w:rPr>
        <w:t>ي</w:t>
      </w:r>
      <w:r w:rsidRPr="006345B2">
        <w:rPr>
          <w:rFonts w:asciiTheme="minorBidi" w:hAnsiTheme="minorBidi"/>
          <w:rtl/>
          <w:lang w:bidi="ar-KW"/>
        </w:rPr>
        <w:t>جا، غرازييل كوستوديو، هانا إيفانهوي، جنيفر إيراسو، ماريا أوجينيا لواركا، مايكل بوروم، ميغيل دي لا فاغا، نزار عوّاد، نور شو</w:t>
      </w:r>
      <w:r w:rsidRPr="006345B2">
        <w:rPr>
          <w:rFonts w:asciiTheme="minorBidi" w:hAnsiTheme="minorBidi" w:hint="cs"/>
          <w:rtl/>
          <w:lang w:bidi="ar-KW"/>
        </w:rPr>
        <w:t>ّ</w:t>
      </w:r>
      <w:r w:rsidRPr="006345B2">
        <w:rPr>
          <w:rFonts w:asciiTheme="minorBidi" w:hAnsiTheme="minorBidi"/>
          <w:rtl/>
          <w:lang w:bidi="ar-KW"/>
        </w:rPr>
        <w:t>اف، باولا كروستيني، روزلين بوتمان، وفيرونيكا باز أراوكو.</w:t>
      </w:r>
    </w:p>
    <w:p w14:paraId="1EE3E79F" w14:textId="77777777" w:rsidR="00D40839" w:rsidRPr="006345B2" w:rsidRDefault="00D40839" w:rsidP="00D40839">
      <w:pPr>
        <w:bidi/>
        <w:rPr>
          <w:rFonts w:asciiTheme="minorBidi" w:hAnsiTheme="minorBidi"/>
          <w:rtl/>
        </w:rPr>
      </w:pPr>
    </w:p>
    <w:p w14:paraId="2839906F" w14:textId="77777777" w:rsidR="00D40839" w:rsidRPr="006345B2" w:rsidRDefault="00D40839" w:rsidP="00D40839">
      <w:pPr>
        <w:bidi/>
        <w:spacing w:after="0"/>
        <w:rPr>
          <w:rFonts w:asciiTheme="minorBidi" w:hAnsiTheme="minorBidi"/>
          <w:lang w:val="fr-FR"/>
        </w:rPr>
      </w:pPr>
      <w:r w:rsidRPr="006345B2">
        <w:rPr>
          <w:rFonts w:asciiTheme="minorBidi" w:hAnsiTheme="minorBidi"/>
          <w:rtl/>
        </w:rPr>
        <w:t>تصميم نايجل ويلموت، بدعم من جولي برونيه في تصوير البيانات</w:t>
      </w:r>
      <w:r w:rsidRPr="006345B2">
        <w:rPr>
          <w:rFonts w:asciiTheme="minorBidi" w:hAnsiTheme="minorBidi"/>
          <w:lang w:val="fr-FR"/>
        </w:rPr>
        <w:t>.</w:t>
      </w:r>
    </w:p>
    <w:p w14:paraId="4366CBB7" w14:textId="77777777" w:rsidR="00D40839" w:rsidRPr="006345B2" w:rsidRDefault="00D40839" w:rsidP="00D40839">
      <w:pPr>
        <w:bidi/>
        <w:rPr>
          <w:rFonts w:asciiTheme="minorBidi" w:hAnsiTheme="minorBidi"/>
          <w:rtl/>
        </w:rPr>
      </w:pPr>
    </w:p>
    <w:p w14:paraId="59A1F9B4" w14:textId="77777777" w:rsidR="00D40839" w:rsidRPr="006345B2" w:rsidRDefault="00D40839" w:rsidP="00D40839">
      <w:pPr>
        <w:bidi/>
        <w:rPr>
          <w:rFonts w:asciiTheme="minorBidi" w:hAnsiTheme="minorBidi"/>
          <w:rtl/>
        </w:rPr>
      </w:pPr>
      <w:r w:rsidRPr="006345B2">
        <w:rPr>
          <w:rFonts w:asciiTheme="minorBidi" w:hAnsiTheme="minorBidi"/>
          <w:rtl/>
        </w:rPr>
        <w:t>قدّم عدد من الخبيرات والخبراء والمؤسسات مساعدتهم بسخاء خلال إعداد هذا التقرير. نشكر كل</w:t>
      </w:r>
      <w:r w:rsidRPr="006345B2">
        <w:rPr>
          <w:rFonts w:asciiTheme="minorBidi" w:hAnsiTheme="minorBidi" w:hint="cs"/>
          <w:rtl/>
        </w:rPr>
        <w:t>ً</w:t>
      </w:r>
      <w:r w:rsidRPr="006345B2">
        <w:rPr>
          <w:rFonts w:asciiTheme="minorBidi" w:hAnsiTheme="minorBidi"/>
          <w:rtl/>
        </w:rPr>
        <w:t xml:space="preserve">ّا من: أليس كروزر (كلية المكسيك)، بنديكت بول (جامعة أوسلو)، كريستوف لاكنر (البنك الدولي)، داني دورلينغ (جامعة أكسفورد)، ستيف كوكبيرن (منظمة العفو الدولية)، تِس وولفندن ("عدالة الديون" أو </w:t>
      </w:r>
      <w:r w:rsidRPr="006345B2">
        <w:rPr>
          <w:rFonts w:asciiTheme="minorBidi" w:hAnsiTheme="minorBidi"/>
        </w:rPr>
        <w:t>Debt Justice</w:t>
      </w:r>
      <w:r w:rsidRPr="006345B2">
        <w:rPr>
          <w:rFonts w:asciiTheme="minorBidi" w:hAnsiTheme="minorBidi"/>
          <w:rtl/>
        </w:rPr>
        <w:t>)، تود بروغان (</w:t>
      </w:r>
      <w:r w:rsidRPr="006345B2">
        <w:rPr>
          <w:rFonts w:asciiTheme="minorBidi" w:hAnsiTheme="minorBidi" w:hint="cs"/>
          <w:rtl/>
        </w:rPr>
        <w:t>الاتحاد الدولي للنقابات العمالية</w:t>
      </w:r>
      <w:r w:rsidRPr="006345B2">
        <w:rPr>
          <w:rFonts w:asciiTheme="minorBidi" w:hAnsiTheme="minorBidi"/>
          <w:rtl/>
        </w:rPr>
        <w:t>)، وويز باينز ("عدالة الديون").</w:t>
      </w:r>
    </w:p>
    <w:p w14:paraId="35F56082" w14:textId="77777777" w:rsidR="00D40839" w:rsidRPr="006345B2" w:rsidRDefault="00D40839" w:rsidP="00D40839">
      <w:pPr>
        <w:bidi/>
        <w:rPr>
          <w:rFonts w:asciiTheme="minorBidi" w:hAnsiTheme="minorBidi"/>
          <w:b/>
          <w:bCs/>
          <w:rtl/>
        </w:rPr>
      </w:pPr>
      <w:r w:rsidRPr="006345B2">
        <w:rPr>
          <w:rFonts w:asciiTheme="minorBidi" w:hAnsiTheme="minorBidi"/>
          <w:b/>
          <w:bCs/>
          <w:rtl/>
        </w:rPr>
        <w:t>الصور</w:t>
      </w:r>
    </w:p>
    <w:p w14:paraId="21842735" w14:textId="77777777" w:rsidR="00D40839" w:rsidRPr="006345B2" w:rsidRDefault="00D40839" w:rsidP="00D40839">
      <w:pPr>
        <w:bidi/>
        <w:rPr>
          <w:rFonts w:asciiTheme="minorBidi" w:hAnsiTheme="minorBidi"/>
          <w:rtl/>
        </w:rPr>
      </w:pPr>
      <w:r w:rsidRPr="006345B2">
        <w:rPr>
          <w:rFonts w:asciiTheme="minorBidi" w:hAnsiTheme="minorBidi"/>
          <w:rtl/>
        </w:rPr>
        <w:t>الغلاف الأمامي:</w:t>
      </w:r>
    </w:p>
    <w:p w14:paraId="65E0D6C5" w14:textId="77777777" w:rsidR="00D40839" w:rsidRPr="006345B2" w:rsidRDefault="00D40839" w:rsidP="00D40839">
      <w:pPr>
        <w:bidi/>
        <w:rPr>
          <w:rFonts w:asciiTheme="minorBidi" w:hAnsiTheme="minorBidi"/>
          <w:rtl/>
        </w:rPr>
      </w:pPr>
      <w:r w:rsidRPr="006345B2">
        <w:rPr>
          <w:rFonts w:asciiTheme="minorBidi" w:hAnsiTheme="minorBidi"/>
          <w:rtl/>
        </w:rPr>
        <w:t xml:space="preserve">الصفحة ...: </w:t>
      </w:r>
      <w:r w:rsidRPr="006345B2">
        <w:rPr>
          <w:rFonts w:asciiTheme="minorBidi" w:hAnsiTheme="minorBidi"/>
        </w:rPr>
        <w:t xml:space="preserve"> </w:t>
      </w:r>
      <w:r w:rsidRPr="006345B2">
        <w:rPr>
          <w:rFonts w:asciiTheme="minorBidi" w:hAnsiTheme="minorBidi"/>
          <w:rtl/>
        </w:rPr>
        <w:t>[الوصف] الصورة: [المصدر/الموقع]</w:t>
      </w:r>
    </w:p>
    <w:p w14:paraId="7D9C3E72" w14:textId="77777777" w:rsidR="00D40839" w:rsidRPr="006345B2" w:rsidRDefault="00D40839" w:rsidP="00D40839">
      <w:pPr>
        <w:bidi/>
        <w:rPr>
          <w:rFonts w:asciiTheme="minorBidi" w:hAnsiTheme="minorBidi"/>
        </w:rPr>
      </w:pPr>
      <w:r w:rsidRPr="006345B2">
        <w:rPr>
          <w:rFonts w:asciiTheme="minorBidi" w:hAnsiTheme="minorBidi"/>
          <w:rtl/>
        </w:rPr>
        <w:t xml:space="preserve">الصفحة ...: </w:t>
      </w:r>
      <w:r w:rsidRPr="006345B2">
        <w:rPr>
          <w:rFonts w:asciiTheme="minorBidi" w:hAnsiTheme="minorBidi"/>
        </w:rPr>
        <w:t xml:space="preserve"> </w:t>
      </w:r>
      <w:r w:rsidRPr="006345B2">
        <w:rPr>
          <w:rFonts w:asciiTheme="minorBidi" w:hAnsiTheme="minorBidi"/>
          <w:rtl/>
        </w:rPr>
        <w:t>[الوصف] الصورة: [المصدر/الموقع]</w:t>
      </w:r>
    </w:p>
    <w:p w14:paraId="6E14976B" w14:textId="77777777" w:rsidR="00D40839" w:rsidRDefault="00D40839" w:rsidP="00D40839">
      <w:pPr>
        <w:bidi/>
        <w:rPr>
          <w:rFonts w:asciiTheme="minorBidi" w:hAnsiTheme="minorBidi"/>
          <w:rtl/>
        </w:rPr>
      </w:pPr>
      <w:r w:rsidRPr="006345B2">
        <w:rPr>
          <w:rFonts w:asciiTheme="minorBidi" w:hAnsiTheme="minorBidi"/>
          <w:rtl/>
        </w:rPr>
        <w:t xml:space="preserve">الصفحة ...: </w:t>
      </w:r>
      <w:r w:rsidRPr="006345B2">
        <w:rPr>
          <w:rFonts w:asciiTheme="minorBidi" w:hAnsiTheme="minorBidi"/>
        </w:rPr>
        <w:t xml:space="preserve"> </w:t>
      </w:r>
      <w:r w:rsidRPr="006345B2">
        <w:rPr>
          <w:rFonts w:asciiTheme="minorBidi" w:hAnsiTheme="minorBidi"/>
          <w:rtl/>
        </w:rPr>
        <w:t>[الوصف] الصورة: [المصدر/الموقع]</w:t>
      </w:r>
    </w:p>
    <w:p w14:paraId="2EC05C7B" w14:textId="77777777" w:rsidR="00D40839" w:rsidRDefault="00D40839" w:rsidP="00D40839">
      <w:pPr>
        <w:bidi/>
        <w:rPr>
          <w:rFonts w:asciiTheme="minorBidi" w:hAnsiTheme="minorBidi"/>
          <w:rtl/>
        </w:rPr>
      </w:pPr>
      <w:r w:rsidRPr="006345B2">
        <w:rPr>
          <w:rFonts w:asciiTheme="minorBidi" w:hAnsiTheme="minorBidi"/>
          <w:rtl/>
        </w:rPr>
        <w:t xml:space="preserve">الصفحة ...: </w:t>
      </w:r>
      <w:r w:rsidRPr="006345B2">
        <w:rPr>
          <w:rFonts w:asciiTheme="minorBidi" w:hAnsiTheme="minorBidi"/>
        </w:rPr>
        <w:t xml:space="preserve"> </w:t>
      </w:r>
      <w:r w:rsidRPr="006345B2">
        <w:rPr>
          <w:rFonts w:asciiTheme="minorBidi" w:hAnsiTheme="minorBidi"/>
          <w:rtl/>
        </w:rPr>
        <w:t>[الوصف] الصورة: [المصدر/الموقع]</w:t>
      </w:r>
    </w:p>
    <w:p w14:paraId="71A565E5" w14:textId="77777777" w:rsidR="00D40839" w:rsidRPr="006345B2" w:rsidRDefault="00D40839" w:rsidP="00D40839">
      <w:pPr>
        <w:bidi/>
        <w:rPr>
          <w:rFonts w:asciiTheme="minorBidi" w:hAnsiTheme="minorBidi"/>
        </w:rPr>
      </w:pPr>
    </w:p>
    <w:p w14:paraId="2701D564" w14:textId="77777777" w:rsidR="00D40839" w:rsidRPr="006345B2" w:rsidRDefault="00D40839" w:rsidP="00D40839">
      <w:pPr>
        <w:pStyle w:val="Heading2"/>
        <w:bidi/>
        <w:rPr>
          <w:rFonts w:asciiTheme="minorBidi" w:hAnsiTheme="minorBidi" w:cstheme="minorBidi"/>
        </w:rPr>
      </w:pPr>
      <w:bookmarkStart w:id="4" w:name="_Toc212800392"/>
      <w:bookmarkStart w:id="5" w:name="_Toc217063109"/>
      <w:r w:rsidRPr="006345B2">
        <w:rPr>
          <w:rFonts w:asciiTheme="minorBidi" w:hAnsiTheme="minorBidi" w:cstheme="minorBidi"/>
          <w:bCs/>
          <w:color w:val="538135" w:themeColor="accent6" w:themeShade="BF"/>
          <w:rtl/>
        </w:rPr>
        <w:lastRenderedPageBreak/>
        <w:t xml:space="preserve">ملخّص تنفيذي: الخيار </w:t>
      </w:r>
      <w:r w:rsidRPr="006345B2">
        <w:rPr>
          <w:rFonts w:asciiTheme="minorBidi" w:hAnsiTheme="minorBidi" w:cstheme="minorBidi" w:hint="cs"/>
          <w:bCs/>
          <w:color w:val="538135" w:themeColor="accent6" w:themeShade="BF"/>
          <w:rtl/>
        </w:rPr>
        <w:t>-</w:t>
      </w:r>
      <w:r w:rsidRPr="006345B2">
        <w:rPr>
          <w:rFonts w:asciiTheme="minorBidi" w:hAnsiTheme="minorBidi" w:cstheme="minorBidi"/>
          <w:bCs/>
          <w:color w:val="538135" w:themeColor="accent6" w:themeShade="BF"/>
          <w:rtl/>
        </w:rPr>
        <w:t xml:space="preserve"> الاوليغارشية </w:t>
      </w:r>
      <w:r w:rsidRPr="006345B2">
        <w:rPr>
          <w:rFonts w:asciiTheme="minorBidi" w:hAnsiTheme="minorBidi" w:cstheme="minorBidi" w:hint="cs"/>
          <w:bCs/>
          <w:color w:val="538135" w:themeColor="accent6" w:themeShade="BF"/>
          <w:rtl/>
        </w:rPr>
        <w:t>أ</w:t>
      </w:r>
      <w:r w:rsidRPr="006345B2">
        <w:rPr>
          <w:rFonts w:asciiTheme="minorBidi" w:hAnsiTheme="minorBidi" w:cstheme="minorBidi"/>
          <w:bCs/>
          <w:color w:val="538135" w:themeColor="accent6" w:themeShade="BF"/>
          <w:rtl/>
        </w:rPr>
        <w:t>و</w:t>
      </w:r>
      <w:r w:rsidRPr="006345B2">
        <w:rPr>
          <w:rFonts w:asciiTheme="minorBidi" w:hAnsiTheme="minorBidi" w:cstheme="minorBidi" w:hint="cs"/>
          <w:bCs/>
          <w:color w:val="538135" w:themeColor="accent6" w:themeShade="BF"/>
          <w:rtl/>
        </w:rPr>
        <w:t xml:space="preserve"> </w:t>
      </w:r>
      <w:r w:rsidRPr="006345B2">
        <w:rPr>
          <w:rFonts w:asciiTheme="minorBidi" w:hAnsiTheme="minorBidi" w:cstheme="minorBidi"/>
          <w:bCs/>
          <w:color w:val="538135" w:themeColor="accent6" w:themeShade="BF"/>
          <w:rtl/>
        </w:rPr>
        <w:t>الديمقراطية</w:t>
      </w:r>
      <w:r w:rsidRPr="006345B2">
        <w:rPr>
          <w:rFonts w:asciiTheme="minorBidi" w:hAnsiTheme="minorBidi" w:cstheme="minorBidi"/>
          <w:rtl/>
        </w:rPr>
        <w:t xml:space="preserve"> </w:t>
      </w:r>
      <w:r w:rsidRPr="006345B2">
        <w:rPr>
          <w:rFonts w:asciiTheme="minorBidi" w:hAnsiTheme="minorBidi" w:cstheme="minorBidi"/>
        </w:rPr>
        <w:t xml:space="preserve"> </w:t>
      </w:r>
      <w:r w:rsidRPr="006345B2">
        <w:rPr>
          <w:rFonts w:asciiTheme="minorBidi" w:hAnsiTheme="minorBidi" w:cstheme="minorBidi"/>
          <w:color w:val="000000" w:themeColor="text1"/>
          <w:shd w:val="clear" w:color="auto" w:fill="FFC6C6"/>
        </w:rPr>
        <w:t>(H1)</w:t>
      </w:r>
      <w:bookmarkEnd w:id="4"/>
      <w:bookmarkEnd w:id="5"/>
    </w:p>
    <w:p w14:paraId="0C641800" w14:textId="77777777" w:rsidR="00D40839" w:rsidRPr="006345B2" w:rsidRDefault="00D40839" w:rsidP="00D40839">
      <w:pPr>
        <w:bidi/>
        <w:rPr>
          <w:rFonts w:asciiTheme="minorBidi" w:hAnsiTheme="minorBidi"/>
        </w:rPr>
      </w:pPr>
      <w:r w:rsidRPr="006345B2">
        <w:rPr>
          <w:rFonts w:asciiTheme="minorBidi" w:hAnsiTheme="minorBidi"/>
          <w:rtl/>
        </w:rPr>
        <w:t>منذ انتخاب دونالد ترامب في نوفمبر 2024</w:t>
      </w:r>
      <w:r w:rsidRPr="006345B2">
        <w:rPr>
          <w:rStyle w:val="EndnoteReference"/>
          <w:rFonts w:asciiTheme="minorBidi" w:hAnsiTheme="minorBidi"/>
        </w:rPr>
        <w:t xml:space="preserve"> </w:t>
      </w:r>
      <w:r w:rsidRPr="006345B2">
        <w:rPr>
          <w:rStyle w:val="EndnoteReference"/>
          <w:rFonts w:asciiTheme="minorBidi" w:hAnsiTheme="minorBidi"/>
        </w:rPr>
        <w:endnoteReference w:id="1"/>
      </w:r>
      <w:r w:rsidRPr="006345B2">
        <w:rPr>
          <w:rFonts w:asciiTheme="minorBidi" w:hAnsiTheme="minorBidi" w:hint="cs"/>
          <w:rtl/>
        </w:rPr>
        <w:t xml:space="preserve">، </w:t>
      </w:r>
      <w:r w:rsidRPr="006345B2">
        <w:rPr>
          <w:rFonts w:asciiTheme="minorBidi" w:hAnsiTheme="minorBidi" w:cs="Arial" w:hint="cs"/>
          <w:rtl/>
        </w:rPr>
        <w:t>بات</w:t>
      </w:r>
      <w:r w:rsidRPr="006345B2">
        <w:rPr>
          <w:rFonts w:asciiTheme="minorBidi" w:hAnsiTheme="minorBidi" w:cs="Arial"/>
          <w:rtl/>
        </w:rPr>
        <w:t xml:space="preserve"> </w:t>
      </w:r>
      <w:r w:rsidRPr="006345B2">
        <w:rPr>
          <w:rFonts w:asciiTheme="minorBidi" w:hAnsiTheme="minorBidi" w:cs="Arial" w:hint="cs"/>
          <w:rtl/>
        </w:rPr>
        <w:t>معدل</w:t>
      </w:r>
      <w:r w:rsidRPr="006345B2">
        <w:rPr>
          <w:rFonts w:asciiTheme="minorBidi" w:hAnsiTheme="minorBidi" w:cs="Arial"/>
          <w:rtl/>
        </w:rPr>
        <w:t xml:space="preserve"> </w:t>
      </w:r>
      <w:r w:rsidRPr="006345B2">
        <w:rPr>
          <w:rFonts w:asciiTheme="minorBidi" w:hAnsiTheme="minorBidi" w:cs="Arial" w:hint="cs"/>
          <w:rtl/>
        </w:rPr>
        <w:t>نمو</w:t>
      </w:r>
      <w:r w:rsidRPr="006345B2">
        <w:rPr>
          <w:rFonts w:asciiTheme="minorBidi" w:hAnsiTheme="minorBidi" w:cs="Arial"/>
          <w:rtl/>
        </w:rPr>
        <w:t xml:space="preserve"> </w:t>
      </w:r>
      <w:r w:rsidRPr="006345B2">
        <w:rPr>
          <w:rFonts w:asciiTheme="minorBidi" w:hAnsiTheme="minorBidi" w:cs="Arial" w:hint="cs"/>
          <w:rtl/>
        </w:rPr>
        <w:t xml:space="preserve">ثروات </w:t>
      </w:r>
      <w:r w:rsidRPr="006345B2">
        <w:rPr>
          <w:rFonts w:asciiTheme="minorBidi" w:hAnsiTheme="minorBidi"/>
          <w:rtl/>
        </w:rPr>
        <w:t>أصحاب المليارات</w:t>
      </w:r>
      <w:r w:rsidRPr="006345B2">
        <w:rPr>
          <w:rFonts w:asciiTheme="minorBidi" w:hAnsiTheme="minorBidi" w:cs="Arial"/>
          <w:rtl/>
        </w:rPr>
        <w:t xml:space="preserve"> </w:t>
      </w:r>
      <w:r w:rsidRPr="006345B2">
        <w:rPr>
          <w:rFonts w:asciiTheme="minorBidi" w:hAnsiTheme="minorBidi" w:cs="Arial" w:hint="cs"/>
          <w:rtl/>
        </w:rPr>
        <w:t>أسرع</w:t>
      </w:r>
      <w:r w:rsidRPr="006345B2">
        <w:rPr>
          <w:rFonts w:asciiTheme="minorBidi" w:hAnsiTheme="minorBidi" w:cs="Arial"/>
          <w:rtl/>
        </w:rPr>
        <w:t xml:space="preserve"> </w:t>
      </w:r>
      <w:r w:rsidRPr="006345B2">
        <w:rPr>
          <w:rFonts w:asciiTheme="minorBidi" w:hAnsiTheme="minorBidi" w:cs="Arial" w:hint="cs"/>
          <w:rtl/>
        </w:rPr>
        <w:t>بثلاث</w:t>
      </w:r>
      <w:r w:rsidRPr="006345B2">
        <w:rPr>
          <w:rFonts w:asciiTheme="minorBidi" w:hAnsiTheme="minorBidi" w:cs="Arial"/>
          <w:rtl/>
        </w:rPr>
        <w:t xml:space="preserve"> </w:t>
      </w:r>
      <w:r w:rsidRPr="006345B2">
        <w:rPr>
          <w:rFonts w:asciiTheme="minorBidi" w:hAnsiTheme="minorBidi" w:cs="Arial" w:hint="cs"/>
          <w:rtl/>
        </w:rPr>
        <w:t>مرات</w:t>
      </w:r>
      <w:r w:rsidRPr="006345B2">
        <w:rPr>
          <w:rFonts w:asciiTheme="minorBidi" w:hAnsiTheme="minorBidi" w:cs="Arial"/>
          <w:rtl/>
        </w:rPr>
        <w:t xml:space="preserve"> </w:t>
      </w:r>
      <w:r w:rsidRPr="006345B2">
        <w:rPr>
          <w:rFonts w:asciiTheme="minorBidi" w:hAnsiTheme="minorBidi" w:cs="Arial" w:hint="cs"/>
          <w:rtl/>
        </w:rPr>
        <w:t>مقارنةً</w:t>
      </w:r>
      <w:r w:rsidRPr="006345B2">
        <w:rPr>
          <w:rFonts w:asciiTheme="minorBidi" w:hAnsiTheme="minorBidi" w:cs="Arial"/>
          <w:rtl/>
        </w:rPr>
        <w:t xml:space="preserve"> </w:t>
      </w:r>
      <w:r w:rsidRPr="006345B2">
        <w:rPr>
          <w:rFonts w:asciiTheme="minorBidi" w:hAnsiTheme="minorBidi" w:cs="Arial" w:hint="cs"/>
          <w:rtl/>
        </w:rPr>
        <w:t xml:space="preserve">بما كان عليه </w:t>
      </w:r>
      <w:r w:rsidRPr="00834E66">
        <w:rPr>
          <w:rFonts w:asciiTheme="minorBidi" w:hAnsiTheme="minorBidi" w:cs="Arial" w:hint="cs"/>
          <w:rtl/>
        </w:rPr>
        <w:t>المعدّل</w:t>
      </w:r>
      <w:r w:rsidRPr="00834E66">
        <w:rPr>
          <w:rFonts w:asciiTheme="minorBidi" w:hAnsiTheme="minorBidi" w:cs="Arial"/>
          <w:rtl/>
        </w:rPr>
        <w:t xml:space="preserve"> السنوي الوسطي</w:t>
      </w:r>
      <w:r w:rsidRPr="006345B2">
        <w:rPr>
          <w:rFonts w:asciiTheme="minorBidi" w:hAnsiTheme="minorBidi" w:cs="Arial" w:hint="cs"/>
          <w:rtl/>
        </w:rPr>
        <w:t xml:space="preserve"> في</w:t>
      </w:r>
      <w:r w:rsidRPr="006345B2">
        <w:rPr>
          <w:rFonts w:asciiTheme="minorBidi" w:hAnsiTheme="minorBidi" w:cs="Arial"/>
          <w:rtl/>
        </w:rPr>
        <w:t xml:space="preserve"> </w:t>
      </w:r>
      <w:r w:rsidRPr="006345B2">
        <w:rPr>
          <w:rFonts w:asciiTheme="minorBidi" w:hAnsiTheme="minorBidi" w:cs="Arial" w:hint="cs"/>
          <w:rtl/>
        </w:rPr>
        <w:t>السنوات</w:t>
      </w:r>
      <w:r w:rsidRPr="006345B2">
        <w:rPr>
          <w:rFonts w:asciiTheme="minorBidi" w:hAnsiTheme="minorBidi" w:cs="Arial"/>
          <w:rtl/>
        </w:rPr>
        <w:t xml:space="preserve"> </w:t>
      </w:r>
      <w:r w:rsidRPr="006345B2">
        <w:rPr>
          <w:rFonts w:asciiTheme="minorBidi" w:hAnsiTheme="minorBidi" w:cs="Arial" w:hint="cs"/>
          <w:rtl/>
        </w:rPr>
        <w:t>الخمس</w:t>
      </w:r>
      <w:r w:rsidRPr="006345B2">
        <w:rPr>
          <w:rFonts w:asciiTheme="minorBidi" w:hAnsiTheme="minorBidi" w:cs="Arial"/>
          <w:rtl/>
        </w:rPr>
        <w:t xml:space="preserve"> </w:t>
      </w:r>
      <w:r w:rsidRPr="006345B2">
        <w:rPr>
          <w:rFonts w:asciiTheme="minorBidi" w:hAnsiTheme="minorBidi" w:cs="Arial" w:hint="cs"/>
          <w:rtl/>
        </w:rPr>
        <w:t>السابقة</w:t>
      </w:r>
      <w:r w:rsidRPr="006345B2">
        <w:rPr>
          <w:rFonts w:asciiTheme="minorBidi" w:hAnsiTheme="minorBidi" w:cs="Arial"/>
          <w:rtl/>
        </w:rPr>
        <w:t xml:space="preserve">. </w:t>
      </w:r>
      <w:r w:rsidRPr="006345B2">
        <w:rPr>
          <w:rFonts w:asciiTheme="minorBidi" w:hAnsiTheme="minorBidi"/>
          <w:rtl/>
        </w:rPr>
        <w:t>و</w:t>
      </w:r>
      <w:r w:rsidRPr="006345B2">
        <w:rPr>
          <w:rFonts w:asciiTheme="minorBidi" w:hAnsiTheme="minorBidi" w:hint="cs"/>
          <w:rtl/>
        </w:rPr>
        <w:t>في</w:t>
      </w:r>
      <w:r w:rsidRPr="006345B2">
        <w:rPr>
          <w:rFonts w:asciiTheme="minorBidi" w:hAnsiTheme="minorBidi"/>
          <w:rtl/>
        </w:rPr>
        <w:t>ما سجّل أصحاب المليارات في الولايات المتحدة أعلى نسب النمو</w:t>
      </w:r>
      <w:r w:rsidRPr="006345B2">
        <w:rPr>
          <w:rFonts w:asciiTheme="minorBidi" w:hAnsiTheme="minorBidi" w:hint="cs"/>
          <w:rtl/>
        </w:rPr>
        <w:t xml:space="preserve"> لثرواتهم</w:t>
      </w:r>
      <w:r w:rsidRPr="006345B2">
        <w:rPr>
          <w:rFonts w:asciiTheme="minorBidi" w:hAnsiTheme="minorBidi"/>
          <w:rtl/>
        </w:rPr>
        <w:t xml:space="preserve">، شهد نظراؤهم في بقية أنحاء العالم زيادة تفوق 10 بالمئة. وقد استفاد الأثرياء حول العالم من </w:t>
      </w:r>
      <w:r w:rsidRPr="006345B2">
        <w:rPr>
          <w:rFonts w:asciiTheme="minorBidi" w:hAnsiTheme="minorBidi" w:hint="cs"/>
          <w:rtl/>
        </w:rPr>
        <w:t>الإجراءات التي اتخذتها رئاسة دونالد</w:t>
      </w:r>
      <w:r w:rsidRPr="006345B2">
        <w:rPr>
          <w:rFonts w:asciiTheme="minorBidi" w:hAnsiTheme="minorBidi"/>
          <w:rtl/>
        </w:rPr>
        <w:t xml:space="preserve"> ترامب، بما في ذلك </w:t>
      </w:r>
      <w:r w:rsidRPr="006345B2">
        <w:rPr>
          <w:rFonts w:asciiTheme="minorBidi" w:hAnsiTheme="minorBidi" w:hint="cs"/>
          <w:rtl/>
        </w:rPr>
        <w:t>الريادة في</w:t>
      </w:r>
      <w:r w:rsidRPr="006345B2">
        <w:rPr>
          <w:rFonts w:asciiTheme="minorBidi" w:hAnsiTheme="minorBidi"/>
          <w:rtl/>
        </w:rPr>
        <w:t xml:space="preserve"> إلغاء الضوابط التنظيمية وتقويض الاتفاقات الرامية إلى زيادة الضرائب على الشركات</w:t>
      </w:r>
      <w:r w:rsidRPr="006345B2">
        <w:rPr>
          <w:rStyle w:val="EndnoteReference"/>
          <w:rFonts w:asciiTheme="minorBidi" w:hAnsiTheme="minorBidi"/>
        </w:rPr>
        <w:endnoteReference w:id="2"/>
      </w:r>
      <w:r w:rsidRPr="006345B2">
        <w:rPr>
          <w:rFonts w:asciiTheme="minorBidi" w:hAnsiTheme="minorBidi"/>
          <w:rtl/>
        </w:rPr>
        <w:t xml:space="preserve">. وقد تجاوز عدد أصحاب المليارات حاجز الـ3,000 للمرّة الأولى، وبلغت مستويات </w:t>
      </w:r>
      <w:r w:rsidRPr="006345B2">
        <w:rPr>
          <w:rFonts w:asciiTheme="minorBidi" w:hAnsiTheme="minorBidi" w:hint="cs"/>
          <w:rtl/>
        </w:rPr>
        <w:t>ثرواتهم</w:t>
      </w:r>
      <w:r w:rsidRPr="006345B2">
        <w:rPr>
          <w:rFonts w:asciiTheme="minorBidi" w:hAnsiTheme="minorBidi"/>
          <w:rtl/>
        </w:rPr>
        <w:t xml:space="preserve"> أعلى نقطة في التاريخ. وفي أكتوبر 2025، أصبح إ</w:t>
      </w:r>
      <w:r w:rsidRPr="006345B2">
        <w:rPr>
          <w:rFonts w:asciiTheme="minorBidi" w:hAnsiTheme="minorBidi" w:hint="cs"/>
          <w:rtl/>
        </w:rPr>
        <w:t>ي</w:t>
      </w:r>
      <w:r w:rsidRPr="006345B2">
        <w:rPr>
          <w:rFonts w:asciiTheme="minorBidi" w:hAnsiTheme="minorBidi"/>
          <w:rtl/>
        </w:rPr>
        <w:t>لون ماسك أول شخص تتجاوز ثروته نصف تريليون دولار</w:t>
      </w:r>
      <w:r w:rsidRPr="006345B2">
        <w:rPr>
          <w:rStyle w:val="EndnoteReference"/>
          <w:rFonts w:asciiTheme="minorBidi" w:hAnsiTheme="minorBidi"/>
        </w:rPr>
        <w:endnoteReference w:id="3"/>
      </w:r>
      <w:r w:rsidRPr="006345B2">
        <w:rPr>
          <w:rFonts w:asciiTheme="minorBidi" w:hAnsiTheme="minorBidi"/>
          <w:rtl/>
        </w:rPr>
        <w:t>. وفي المقابل، يواجه واحد من كل أربعة أشخاص حول العالم خطر الجوع.</w:t>
      </w:r>
    </w:p>
    <w:p w14:paraId="76F97417" w14:textId="77777777" w:rsidR="00D40839" w:rsidRPr="006345B2" w:rsidRDefault="00D40839" w:rsidP="00D40839">
      <w:pPr>
        <w:bidi/>
        <w:rPr>
          <w:rFonts w:asciiTheme="minorBidi" w:hAnsiTheme="minorBidi"/>
        </w:rPr>
      </w:pPr>
      <w:r w:rsidRPr="006345B2">
        <w:rPr>
          <w:rFonts w:asciiTheme="minorBidi" w:hAnsiTheme="minorBidi"/>
          <w:rtl/>
        </w:rPr>
        <w:t xml:space="preserve">قد يكون </w:t>
      </w:r>
      <w:r w:rsidRPr="006345B2">
        <w:rPr>
          <w:rFonts w:asciiTheme="minorBidi" w:hAnsiTheme="minorBidi" w:hint="cs"/>
          <w:rtl/>
        </w:rPr>
        <w:t>من المعتاد أن</w:t>
      </w:r>
      <w:r w:rsidRPr="006345B2">
        <w:rPr>
          <w:rFonts w:asciiTheme="minorBidi" w:hAnsiTheme="minorBidi"/>
          <w:rtl/>
        </w:rPr>
        <w:t xml:space="preserve"> يشتري </w:t>
      </w:r>
      <w:r w:rsidRPr="006345B2">
        <w:rPr>
          <w:rFonts w:asciiTheme="minorBidi" w:hAnsiTheme="minorBidi" w:hint="cs"/>
          <w:rtl/>
        </w:rPr>
        <w:t>ملياردير ما</w:t>
      </w:r>
      <w:r w:rsidRPr="006345B2">
        <w:rPr>
          <w:rFonts w:asciiTheme="minorBidi" w:hAnsiTheme="minorBidi"/>
          <w:rtl/>
        </w:rPr>
        <w:t xml:space="preserve"> يختًا </w:t>
      </w:r>
      <w:r w:rsidRPr="006345B2">
        <w:rPr>
          <w:rFonts w:asciiTheme="minorBidi" w:hAnsiTheme="minorBidi" w:hint="cs"/>
          <w:rtl/>
        </w:rPr>
        <w:t xml:space="preserve">فارهًا </w:t>
      </w:r>
      <w:r w:rsidRPr="006345B2">
        <w:rPr>
          <w:rFonts w:asciiTheme="minorBidi" w:hAnsiTheme="minorBidi"/>
          <w:rtl/>
        </w:rPr>
        <w:t>ضخمًا أو عددًا من المنازل الفاخرة حول العالم</w:t>
      </w:r>
      <w:r w:rsidRPr="006345B2">
        <w:rPr>
          <w:rFonts w:asciiTheme="minorBidi" w:hAnsiTheme="minorBidi"/>
          <w:rtl/>
          <w:lang w:val="fr-FR"/>
        </w:rPr>
        <w:t xml:space="preserve">. </w:t>
      </w:r>
      <w:r w:rsidRPr="006345B2">
        <w:rPr>
          <w:rFonts w:asciiTheme="minorBidi" w:hAnsiTheme="minorBidi"/>
          <w:rtl/>
        </w:rPr>
        <w:t>ويمكن انتقاد مثل هذا الاستهلاك المفرط بحق في عالم يشهد لامساواة عميقة، ولا يملك في ظله معظم الناس إلا القليل</w:t>
      </w:r>
      <w:r w:rsidRPr="006345B2">
        <w:rPr>
          <w:rFonts w:asciiTheme="minorBidi" w:hAnsiTheme="minorBidi" w:hint="cs"/>
          <w:rtl/>
        </w:rPr>
        <w:t>،</w:t>
      </w:r>
      <w:r w:rsidRPr="006345B2">
        <w:rPr>
          <w:rFonts w:asciiTheme="minorBidi" w:hAnsiTheme="minorBidi"/>
          <w:rtl/>
        </w:rPr>
        <w:t xml:space="preserve"> وهو عالم لا يستطيع أيضًا تحمّل الأثر الكربوني المترتّب على هذا الاستهلاك المفرط. غير أن كثيرين يرفضون هذا الانتقاد، ويصفونه بأنّه </w:t>
      </w:r>
      <w:r w:rsidRPr="006345B2">
        <w:rPr>
          <w:rFonts w:asciiTheme="minorBidi" w:hAnsiTheme="minorBidi" w:hint="cs"/>
          <w:rtl/>
        </w:rPr>
        <w:t>يعبّر</w:t>
      </w:r>
      <w:r w:rsidRPr="006345B2">
        <w:rPr>
          <w:rFonts w:asciiTheme="minorBidi" w:hAnsiTheme="minorBidi"/>
          <w:rtl/>
        </w:rPr>
        <w:t xml:space="preserve"> عن الحسد.</w:t>
      </w:r>
    </w:p>
    <w:p w14:paraId="5AE78A1E" w14:textId="77777777" w:rsidR="00D40839" w:rsidRPr="006345B2" w:rsidRDefault="00D40839" w:rsidP="00D40839">
      <w:pPr>
        <w:bidi/>
        <w:rPr>
          <w:rFonts w:asciiTheme="minorBidi" w:hAnsiTheme="minorBidi"/>
        </w:rPr>
      </w:pPr>
      <w:r w:rsidRPr="006345B2">
        <w:rPr>
          <w:rFonts w:asciiTheme="minorBidi" w:hAnsiTheme="minorBidi"/>
          <w:rtl/>
        </w:rPr>
        <w:t xml:space="preserve">ولكن قد لا تختلف سوى قلّة قليلة فقط من الناس في أنّ استخدام أحد أصحاب المليارات ثروته لشراء ذمّة سياسي ما، أو للتأثير على الحكومة، أو لامتلاك صحيفة ،أو منصّة تواصل اجتماعي، </w:t>
      </w:r>
      <w:r w:rsidRPr="00834E66">
        <w:rPr>
          <w:rFonts w:asciiTheme="minorBidi" w:hAnsiTheme="minorBidi"/>
          <w:rtl/>
        </w:rPr>
        <w:t xml:space="preserve">أو </w:t>
      </w:r>
      <w:r w:rsidRPr="00834E66">
        <w:rPr>
          <w:rFonts w:asciiTheme="minorBidi" w:hAnsiTheme="minorBidi" w:cs="Arial" w:hint="cs"/>
          <w:rtl/>
        </w:rPr>
        <w:t>التغلب</w:t>
      </w:r>
      <w:r w:rsidRPr="00834E66">
        <w:rPr>
          <w:rFonts w:asciiTheme="minorBidi" w:hAnsiTheme="minorBidi" w:cs="Arial"/>
          <w:rtl/>
        </w:rPr>
        <w:t xml:space="preserve"> على </w:t>
      </w:r>
      <w:r w:rsidRPr="00834E66">
        <w:rPr>
          <w:rFonts w:asciiTheme="minorBidi" w:hAnsiTheme="minorBidi" w:cs="Arial" w:hint="cs"/>
          <w:rtl/>
        </w:rPr>
        <w:t>الخصوم</w:t>
      </w:r>
      <w:r w:rsidRPr="00834E66">
        <w:rPr>
          <w:rFonts w:asciiTheme="minorBidi" w:hAnsiTheme="minorBidi" w:cs="Arial"/>
          <w:rtl/>
        </w:rPr>
        <w:t xml:space="preserve"> </w:t>
      </w:r>
      <w:r w:rsidRPr="00834E66">
        <w:rPr>
          <w:rFonts w:asciiTheme="minorBidi" w:hAnsiTheme="minorBidi" w:cs="Arial" w:hint="cs"/>
          <w:rtl/>
        </w:rPr>
        <w:t>بالحجج</w:t>
      </w:r>
      <w:r w:rsidRPr="00834E66">
        <w:rPr>
          <w:rFonts w:asciiTheme="minorBidi" w:hAnsiTheme="minorBidi" w:cs="Arial"/>
          <w:rtl/>
        </w:rPr>
        <w:t xml:space="preserve"> </w:t>
      </w:r>
      <w:r w:rsidRPr="00834E66">
        <w:rPr>
          <w:rFonts w:asciiTheme="minorBidi" w:hAnsiTheme="minorBidi" w:cs="Arial" w:hint="cs"/>
          <w:rtl/>
        </w:rPr>
        <w:t>القانونية</w:t>
      </w:r>
      <w:r w:rsidRPr="00834E66">
        <w:rPr>
          <w:rFonts w:asciiTheme="minorBidi" w:hAnsiTheme="minorBidi" w:cs="Arial"/>
          <w:rtl/>
        </w:rPr>
        <w:t xml:space="preserve"> </w:t>
      </w:r>
      <w:r w:rsidRPr="00834E66">
        <w:rPr>
          <w:rFonts w:asciiTheme="minorBidi" w:hAnsiTheme="minorBidi" w:cs="Arial" w:hint="cs"/>
          <w:rtl/>
        </w:rPr>
        <w:t>بما</w:t>
      </w:r>
      <w:r w:rsidRPr="00834E66">
        <w:rPr>
          <w:rFonts w:asciiTheme="minorBidi" w:hAnsiTheme="minorBidi" w:cs="Arial"/>
          <w:rtl/>
        </w:rPr>
        <w:t xml:space="preserve"> </w:t>
      </w:r>
      <w:r w:rsidRPr="00834E66">
        <w:rPr>
          <w:rFonts w:asciiTheme="minorBidi" w:hAnsiTheme="minorBidi" w:cs="Arial" w:hint="cs"/>
          <w:rtl/>
        </w:rPr>
        <w:t>يكفل</w:t>
      </w:r>
      <w:r w:rsidRPr="00834E66">
        <w:rPr>
          <w:rFonts w:asciiTheme="minorBidi" w:hAnsiTheme="minorBidi" w:cs="Arial"/>
          <w:rtl/>
        </w:rPr>
        <w:t xml:space="preserve"> </w:t>
      </w:r>
      <w:r w:rsidRPr="00834E66">
        <w:rPr>
          <w:rFonts w:asciiTheme="minorBidi" w:hAnsiTheme="minorBidi" w:cs="Arial" w:hint="cs"/>
          <w:rtl/>
        </w:rPr>
        <w:t>لهم</w:t>
      </w:r>
      <w:r w:rsidRPr="00834E66">
        <w:rPr>
          <w:rFonts w:asciiTheme="minorBidi" w:hAnsiTheme="minorBidi" w:cs="Arial"/>
          <w:rtl/>
        </w:rPr>
        <w:t xml:space="preserve"> </w:t>
      </w:r>
      <w:r w:rsidRPr="00834E66">
        <w:rPr>
          <w:rFonts w:asciiTheme="minorBidi" w:hAnsiTheme="minorBidi" w:cs="Arial" w:hint="cs"/>
          <w:rtl/>
        </w:rPr>
        <w:t>حصانةً</w:t>
      </w:r>
      <w:r w:rsidRPr="00834E66">
        <w:rPr>
          <w:rFonts w:asciiTheme="minorBidi" w:hAnsiTheme="minorBidi" w:cs="Arial"/>
          <w:rtl/>
        </w:rPr>
        <w:t xml:space="preserve"> </w:t>
      </w:r>
      <w:r w:rsidRPr="00834E66">
        <w:rPr>
          <w:rFonts w:asciiTheme="minorBidi" w:hAnsiTheme="minorBidi" w:cs="Arial" w:hint="cs"/>
          <w:rtl/>
        </w:rPr>
        <w:t>من</w:t>
      </w:r>
      <w:r w:rsidRPr="00834E66">
        <w:rPr>
          <w:rFonts w:asciiTheme="minorBidi" w:hAnsiTheme="minorBidi" w:cs="Arial"/>
          <w:rtl/>
        </w:rPr>
        <w:t xml:space="preserve"> </w:t>
      </w:r>
      <w:r w:rsidRPr="00834E66">
        <w:rPr>
          <w:rFonts w:asciiTheme="minorBidi" w:hAnsiTheme="minorBidi" w:cs="Arial" w:hint="cs"/>
          <w:rtl/>
        </w:rPr>
        <w:t>المساءلة</w:t>
      </w:r>
      <w:r w:rsidRPr="00834E66">
        <w:rPr>
          <w:rFonts w:asciiTheme="minorBidi" w:hAnsiTheme="minorBidi" w:cs="Arial"/>
          <w:rtl/>
        </w:rPr>
        <w:t xml:space="preserve"> </w:t>
      </w:r>
      <w:r w:rsidRPr="00834E66">
        <w:rPr>
          <w:rFonts w:asciiTheme="minorBidi" w:hAnsiTheme="minorBidi" w:cs="Arial" w:hint="cs"/>
          <w:rtl/>
        </w:rPr>
        <w:t>القضائية</w:t>
      </w:r>
      <w:r w:rsidRPr="006345B2">
        <w:rPr>
          <w:rFonts w:asciiTheme="minorBidi" w:hAnsiTheme="minorBidi"/>
          <w:rtl/>
        </w:rPr>
        <w:t>، تُعدّ ممارسات تُلحق الضّرر بالتقدّم والعدالة. فمثل هذا النفوذ يُحكم قبضة أصحاب المليارات على مستقبلنا جميعًا، ويقوّض الحرية السياسية، ويُضعف حقوق الأغلبية.</w:t>
      </w:r>
    </w:p>
    <w:p w14:paraId="7FAA9329" w14:textId="77777777" w:rsidR="00D40839" w:rsidRPr="006345B2" w:rsidRDefault="00D40839" w:rsidP="00D40839">
      <w:pPr>
        <w:pStyle w:val="Heading4"/>
        <w:bidi/>
        <w:rPr>
          <w:rFonts w:asciiTheme="minorBidi" w:hAnsiTheme="minorBidi" w:cstheme="minorBidi"/>
          <w:i/>
          <w:iCs w:val="0"/>
        </w:rPr>
      </w:pPr>
      <w:r w:rsidRPr="006345B2">
        <w:rPr>
          <w:rFonts w:asciiTheme="minorBidi" w:hAnsiTheme="minorBidi" w:cstheme="minorBidi"/>
          <w:rtl/>
        </w:rPr>
        <w:t xml:space="preserve">الإطار </w:t>
      </w:r>
      <w:r w:rsidRPr="006345B2">
        <w:rPr>
          <w:rFonts w:asciiTheme="minorBidi" w:hAnsiTheme="minorBidi" w:cstheme="minorBidi"/>
        </w:rPr>
        <w:t>1</w:t>
      </w:r>
      <w:r w:rsidRPr="006345B2">
        <w:rPr>
          <w:rFonts w:asciiTheme="minorBidi" w:hAnsiTheme="minorBidi" w:cstheme="minorBidi"/>
          <w:rtl/>
        </w:rPr>
        <w:t>: عقدٌ ذهبي لأصحاب المليارات —الحقائق</w:t>
      </w:r>
    </w:p>
    <w:p w14:paraId="4DDC8C2C" w14:textId="77777777" w:rsidR="00D40839" w:rsidRPr="006345B2" w:rsidRDefault="00D40839" w:rsidP="00D40839">
      <w:pPr>
        <w:pStyle w:val="ListParagraph"/>
        <w:numPr>
          <w:ilvl w:val="0"/>
          <w:numId w:val="5"/>
        </w:numPr>
        <w:pBdr>
          <w:top w:val="single" w:sz="4" w:space="4" w:color="auto"/>
          <w:left w:val="single" w:sz="4" w:space="4" w:color="auto"/>
          <w:bottom w:val="single" w:sz="4" w:space="4" w:color="auto"/>
          <w:right w:val="single" w:sz="4" w:space="12" w:color="auto"/>
        </w:pBdr>
        <w:bidi/>
        <w:ind w:left="528" w:hanging="270"/>
      </w:pPr>
      <w:bookmarkStart w:id="6" w:name="_Hlk214452451"/>
      <w:r w:rsidRPr="006345B2">
        <w:rPr>
          <w:rFonts w:asciiTheme="minorBidi" w:hAnsiTheme="minorBidi"/>
          <w:rtl/>
        </w:rPr>
        <w:t>في عام 2025، كان معد</w:t>
      </w:r>
      <w:r w:rsidRPr="006345B2">
        <w:rPr>
          <w:rFonts w:asciiTheme="minorBidi" w:hAnsiTheme="minorBidi" w:hint="cs"/>
          <w:rtl/>
        </w:rPr>
        <w:t>ّ</w:t>
      </w:r>
      <w:r w:rsidRPr="006345B2">
        <w:rPr>
          <w:rFonts w:asciiTheme="minorBidi" w:hAnsiTheme="minorBidi"/>
          <w:rtl/>
        </w:rPr>
        <w:t>ل ارتفاع ثروات أصحاب المليارات أسرع ب</w:t>
      </w:r>
      <w:r w:rsidRPr="006345B2">
        <w:rPr>
          <w:rFonts w:asciiTheme="minorBidi" w:hAnsiTheme="minorBidi" w:hint="cs"/>
          <w:rtl/>
        </w:rPr>
        <w:t>ثلاث</w:t>
      </w:r>
      <w:r w:rsidRPr="006345B2">
        <w:rPr>
          <w:rFonts w:asciiTheme="minorBidi" w:hAnsiTheme="minorBidi"/>
          <w:rtl/>
        </w:rPr>
        <w:t xml:space="preserve"> </w:t>
      </w:r>
      <w:r w:rsidRPr="006345B2">
        <w:rPr>
          <w:rFonts w:asciiTheme="minorBidi" w:hAnsiTheme="minorBidi" w:hint="cs"/>
          <w:rtl/>
        </w:rPr>
        <w:t>مرّات</w:t>
      </w:r>
      <w:r w:rsidRPr="006345B2">
        <w:rPr>
          <w:rFonts w:asciiTheme="minorBidi" w:hAnsiTheme="minorBidi"/>
          <w:rtl/>
        </w:rPr>
        <w:t xml:space="preserve"> </w:t>
      </w:r>
      <w:r w:rsidRPr="006345B2">
        <w:rPr>
          <w:rFonts w:asciiTheme="minorBidi" w:hAnsiTheme="minorBidi" w:hint="cs"/>
          <w:rtl/>
        </w:rPr>
        <w:t>من</w:t>
      </w:r>
      <w:r w:rsidRPr="006345B2">
        <w:rPr>
          <w:rFonts w:asciiTheme="minorBidi" w:hAnsiTheme="minorBidi"/>
          <w:rtl/>
        </w:rPr>
        <w:t xml:space="preserve"> متوسط الزيادة السنوية </w:t>
      </w:r>
      <w:r w:rsidRPr="006345B2">
        <w:rPr>
          <w:rFonts w:asciiTheme="minorBidi" w:hAnsiTheme="minorBidi" w:hint="cs"/>
          <w:rtl/>
        </w:rPr>
        <w:t>للأعوام</w:t>
      </w:r>
      <w:r w:rsidRPr="006345B2">
        <w:rPr>
          <w:rFonts w:asciiTheme="minorBidi" w:hAnsiTheme="minorBidi"/>
          <w:rtl/>
        </w:rPr>
        <w:t xml:space="preserve"> الخمس السابقة،</w:t>
      </w:r>
      <w:r w:rsidRPr="006345B2">
        <w:rPr>
          <w:rStyle w:val="EndnoteReference"/>
          <w:rFonts w:asciiTheme="minorBidi" w:hAnsiTheme="minorBidi"/>
        </w:rPr>
        <w:endnoteReference w:id="4"/>
      </w:r>
      <w:r w:rsidRPr="006345B2">
        <w:rPr>
          <w:rFonts w:asciiTheme="minorBidi" w:hAnsiTheme="minorBidi"/>
          <w:rtl/>
        </w:rPr>
        <w:t>.</w:t>
      </w:r>
      <w:r w:rsidRPr="006345B2">
        <w:t xml:space="preserve"> </w:t>
      </w:r>
    </w:p>
    <w:bookmarkEnd w:id="6"/>
    <w:p w14:paraId="20FA4CA0" w14:textId="77777777" w:rsidR="00D40839" w:rsidRPr="006345B2" w:rsidRDefault="00D40839" w:rsidP="00D40839">
      <w:pPr>
        <w:pStyle w:val="ListParagraph"/>
        <w:numPr>
          <w:ilvl w:val="0"/>
          <w:numId w:val="5"/>
        </w:numPr>
        <w:pBdr>
          <w:top w:val="single" w:sz="4" w:space="4" w:color="auto"/>
          <w:left w:val="single" w:sz="4" w:space="4" w:color="auto"/>
          <w:bottom w:val="single" w:sz="4" w:space="4" w:color="auto"/>
          <w:right w:val="single" w:sz="4" w:space="12" w:color="auto"/>
        </w:pBdr>
        <w:bidi/>
        <w:ind w:left="528" w:hanging="270"/>
        <w:rPr>
          <w:rFonts w:asciiTheme="minorBidi" w:hAnsiTheme="minorBidi"/>
        </w:rPr>
      </w:pPr>
      <w:r w:rsidRPr="006345B2">
        <w:rPr>
          <w:rFonts w:asciiTheme="minorBidi" w:hAnsiTheme="minorBidi"/>
          <w:rtl/>
        </w:rPr>
        <w:t>خلصت إحدى الدراسات إلى أنّ البلدان ذات اللامساواة الأشدّ في الثروة تكون أكثر عرضة بسبعة أضعاف لتآكل الديمقراطية مقارنة بالدول حيث يسود المزيد من المساواة</w:t>
      </w:r>
      <w:r w:rsidRPr="006345B2">
        <w:rPr>
          <w:rStyle w:val="EndnoteReference"/>
          <w:rFonts w:asciiTheme="minorBidi" w:hAnsiTheme="minorBidi"/>
        </w:rPr>
        <w:endnoteReference w:id="5"/>
      </w:r>
      <w:r w:rsidRPr="006345B2">
        <w:rPr>
          <w:rFonts w:asciiTheme="minorBidi" w:hAnsiTheme="minorBidi"/>
          <w:rtl/>
        </w:rPr>
        <w:t>.</w:t>
      </w:r>
    </w:p>
    <w:p w14:paraId="3D5A6B65" w14:textId="77777777" w:rsidR="00D40839" w:rsidRPr="006345B2" w:rsidRDefault="00D40839" w:rsidP="00D40839">
      <w:pPr>
        <w:pStyle w:val="ListParagraph"/>
        <w:numPr>
          <w:ilvl w:val="0"/>
          <w:numId w:val="5"/>
        </w:numPr>
        <w:pBdr>
          <w:top w:val="single" w:sz="4" w:space="4" w:color="auto"/>
          <w:left w:val="single" w:sz="4" w:space="4" w:color="auto"/>
          <w:bottom w:val="single" w:sz="4" w:space="4" w:color="auto"/>
          <w:right w:val="single" w:sz="4" w:space="12" w:color="auto"/>
        </w:pBdr>
        <w:bidi/>
        <w:ind w:left="528" w:hanging="270"/>
        <w:rPr>
          <w:rFonts w:asciiTheme="minorBidi" w:hAnsiTheme="minorBidi"/>
        </w:rPr>
      </w:pPr>
      <w:r w:rsidRPr="006345B2">
        <w:rPr>
          <w:rFonts w:asciiTheme="minorBidi" w:hAnsiTheme="minorBidi"/>
          <w:rtl/>
          <w:lang w:bidi="ar-KW"/>
        </w:rPr>
        <w:t xml:space="preserve">إنّ احتمال تولي </w:t>
      </w:r>
      <w:r w:rsidRPr="006345B2">
        <w:rPr>
          <w:rFonts w:asciiTheme="minorBidi" w:hAnsiTheme="minorBidi"/>
          <w:rtl/>
        </w:rPr>
        <w:t>أصحاب المليارات للمناصب السياسية أعلى بأربعة آلاف ضعف مقارنةً بالأشخاص العاديين</w:t>
      </w:r>
      <w:r w:rsidRPr="006345B2">
        <w:rPr>
          <w:rStyle w:val="EndnoteReference"/>
          <w:rFonts w:asciiTheme="minorBidi" w:hAnsiTheme="minorBidi"/>
        </w:rPr>
        <w:endnoteReference w:id="6"/>
      </w:r>
      <w:r w:rsidRPr="006345B2">
        <w:rPr>
          <w:rFonts w:asciiTheme="minorBidi" w:hAnsiTheme="minorBidi"/>
          <w:rtl/>
        </w:rPr>
        <w:t>.</w:t>
      </w:r>
    </w:p>
    <w:p w14:paraId="50D6D04A" w14:textId="77777777" w:rsidR="00D40839" w:rsidRPr="006345B2" w:rsidRDefault="00D40839" w:rsidP="00D40839">
      <w:pPr>
        <w:pStyle w:val="ListParagraph"/>
        <w:numPr>
          <w:ilvl w:val="0"/>
          <w:numId w:val="5"/>
        </w:numPr>
        <w:pBdr>
          <w:top w:val="single" w:sz="4" w:space="4" w:color="auto"/>
          <w:left w:val="single" w:sz="4" w:space="4" w:color="auto"/>
          <w:bottom w:val="single" w:sz="4" w:space="4" w:color="auto"/>
          <w:right w:val="single" w:sz="4" w:space="12" w:color="auto"/>
        </w:pBdr>
        <w:bidi/>
        <w:ind w:left="528" w:hanging="270"/>
        <w:rPr>
          <w:rFonts w:asciiTheme="minorBidi" w:hAnsiTheme="minorBidi"/>
        </w:rPr>
      </w:pPr>
      <w:r w:rsidRPr="006345B2">
        <w:rPr>
          <w:rFonts w:asciiTheme="minorBidi" w:hAnsiTheme="minorBidi" w:hint="cs"/>
          <w:rtl/>
          <w:lang w:bidi="ar-KW"/>
        </w:rPr>
        <w:t>ت</w:t>
      </w:r>
      <w:r w:rsidRPr="006345B2">
        <w:rPr>
          <w:rFonts w:asciiTheme="minorBidi" w:hAnsiTheme="minorBidi"/>
          <w:rtl/>
          <w:lang w:bidi="ar-KW"/>
        </w:rPr>
        <w:t xml:space="preserve">كفي </w:t>
      </w:r>
      <w:r w:rsidRPr="006345B2">
        <w:rPr>
          <w:rFonts w:asciiTheme="minorBidi" w:hAnsiTheme="minorBidi"/>
          <w:lang w:val="fr-FR" w:bidi="ar-KW"/>
        </w:rPr>
        <w:t xml:space="preserve"> </w:t>
      </w:r>
      <w:r w:rsidRPr="006345B2">
        <w:rPr>
          <w:rFonts w:asciiTheme="minorBidi" w:hAnsiTheme="minorBidi"/>
          <w:rtl/>
        </w:rPr>
        <w:t xml:space="preserve">الثروة التي </w:t>
      </w:r>
      <w:r w:rsidRPr="006345B2">
        <w:rPr>
          <w:rFonts w:asciiTheme="minorBidi" w:hAnsiTheme="minorBidi" w:hint="cs"/>
          <w:rtl/>
        </w:rPr>
        <w:t>راكمهت</w:t>
      </w:r>
      <w:r w:rsidRPr="006345B2">
        <w:rPr>
          <w:rFonts w:asciiTheme="minorBidi" w:hAnsiTheme="minorBidi"/>
          <w:rtl/>
        </w:rPr>
        <w:t xml:space="preserve"> أصحاب المليارات في العالم خلال العام الماضي لمنح كل فرد </w:t>
      </w:r>
      <w:r w:rsidRPr="006345B2">
        <w:rPr>
          <w:rFonts w:asciiTheme="minorBidi" w:hAnsiTheme="minorBidi" w:hint="cs"/>
          <w:rtl/>
        </w:rPr>
        <w:t>في</w:t>
      </w:r>
      <w:r w:rsidRPr="006345B2">
        <w:rPr>
          <w:rFonts w:asciiTheme="minorBidi" w:hAnsiTheme="minorBidi"/>
          <w:rtl/>
        </w:rPr>
        <w:t xml:space="preserve"> العالم 250 دولارًا أميركيًا، مع بقاء أصحاب المليارات أثر</w:t>
      </w:r>
      <w:r w:rsidRPr="006345B2">
        <w:rPr>
          <w:rFonts w:asciiTheme="minorBidi" w:hAnsiTheme="minorBidi" w:hint="cs"/>
          <w:rtl/>
        </w:rPr>
        <w:t>ى</w:t>
      </w:r>
      <w:r w:rsidRPr="006345B2">
        <w:rPr>
          <w:rFonts w:asciiTheme="minorBidi" w:hAnsiTheme="minorBidi"/>
          <w:rtl/>
        </w:rPr>
        <w:t xml:space="preserve"> </w:t>
      </w:r>
      <w:r w:rsidRPr="006345B2">
        <w:rPr>
          <w:rFonts w:asciiTheme="minorBidi" w:hAnsiTheme="minorBidi" w:hint="cs"/>
          <w:rtl/>
        </w:rPr>
        <w:t>بـ</w:t>
      </w:r>
      <w:r w:rsidRPr="006345B2">
        <w:rPr>
          <w:rFonts w:asciiTheme="minorBidi" w:hAnsiTheme="minorBidi"/>
          <w:rtl/>
        </w:rPr>
        <w:t>500 مليار دولار إضافية</w:t>
      </w:r>
      <w:r w:rsidRPr="006345B2">
        <w:rPr>
          <w:rStyle w:val="EndnoteReference"/>
          <w:rFonts w:asciiTheme="minorBidi" w:hAnsiTheme="minorBidi"/>
        </w:rPr>
        <w:endnoteReference w:id="7"/>
      </w:r>
      <w:r w:rsidRPr="006345B2">
        <w:rPr>
          <w:rFonts w:asciiTheme="minorBidi" w:hAnsiTheme="minorBidi"/>
          <w:rtl/>
        </w:rPr>
        <w:t>.</w:t>
      </w:r>
    </w:p>
    <w:p w14:paraId="5C01957A" w14:textId="77777777" w:rsidR="00D40839" w:rsidRPr="006345B2" w:rsidRDefault="00D40839" w:rsidP="00D40839">
      <w:pPr>
        <w:pStyle w:val="ListParagraph"/>
        <w:numPr>
          <w:ilvl w:val="0"/>
          <w:numId w:val="5"/>
        </w:numPr>
        <w:pBdr>
          <w:top w:val="single" w:sz="4" w:space="4" w:color="auto"/>
          <w:left w:val="single" w:sz="4" w:space="4" w:color="auto"/>
          <w:bottom w:val="single" w:sz="4" w:space="4" w:color="auto"/>
          <w:right w:val="single" w:sz="4" w:space="12" w:color="auto"/>
        </w:pBdr>
        <w:bidi/>
        <w:ind w:left="528" w:hanging="270"/>
        <w:rPr>
          <w:rFonts w:asciiTheme="minorBidi" w:hAnsiTheme="minorBidi"/>
        </w:rPr>
      </w:pPr>
      <w:r w:rsidRPr="006345B2">
        <w:rPr>
          <w:rFonts w:asciiTheme="minorBidi" w:hAnsiTheme="minorBidi"/>
          <w:rtl/>
        </w:rPr>
        <w:t xml:space="preserve">يمتلك أغنى </w:t>
      </w:r>
      <w:r w:rsidRPr="00834E66">
        <w:rPr>
          <w:rFonts w:asciiTheme="minorBidi" w:hAnsiTheme="minorBidi"/>
          <w:rtl/>
        </w:rPr>
        <w:t xml:space="preserve"> 12</w:t>
      </w:r>
      <w:r w:rsidRPr="006345B2">
        <w:rPr>
          <w:rFonts w:asciiTheme="minorBidi" w:hAnsiTheme="minorBidi" w:hint="cs"/>
          <w:rtl/>
        </w:rPr>
        <w:t xml:space="preserve"> </w:t>
      </w:r>
      <w:r w:rsidRPr="006345B2">
        <w:rPr>
          <w:rFonts w:asciiTheme="minorBidi" w:hAnsiTheme="minorBidi"/>
          <w:rtl/>
        </w:rPr>
        <w:t xml:space="preserve">من أصحاب المليارات في العالم ثروة تفوق ما يملكه </w:t>
      </w:r>
      <w:r w:rsidRPr="006345B2">
        <w:rPr>
          <w:rFonts w:asciiTheme="minorBidi" w:hAnsiTheme="minorBidi" w:hint="cs"/>
          <w:rtl/>
        </w:rPr>
        <w:t>ال</w:t>
      </w:r>
      <w:r w:rsidRPr="006345B2">
        <w:rPr>
          <w:rFonts w:asciiTheme="minorBidi" w:hAnsiTheme="minorBidi"/>
          <w:rtl/>
        </w:rPr>
        <w:t xml:space="preserve">نصف الأفقر </w:t>
      </w:r>
      <w:r w:rsidRPr="006345B2">
        <w:rPr>
          <w:rFonts w:asciiTheme="minorBidi" w:hAnsiTheme="minorBidi" w:hint="cs"/>
          <w:rtl/>
        </w:rPr>
        <w:t>من</w:t>
      </w:r>
      <w:r w:rsidRPr="006345B2">
        <w:rPr>
          <w:rFonts w:asciiTheme="minorBidi" w:hAnsiTheme="minorBidi"/>
          <w:rtl/>
        </w:rPr>
        <w:t xml:space="preserve"> البشر، أي ما يزيد عن أربعة مليارات إنسان</w:t>
      </w:r>
      <w:r w:rsidRPr="006345B2">
        <w:rPr>
          <w:rStyle w:val="EndnoteReference"/>
          <w:rFonts w:asciiTheme="minorBidi" w:hAnsiTheme="minorBidi"/>
        </w:rPr>
        <w:endnoteReference w:id="8"/>
      </w:r>
      <w:r w:rsidRPr="006345B2">
        <w:rPr>
          <w:rFonts w:asciiTheme="minorBidi" w:hAnsiTheme="minorBidi"/>
          <w:rtl/>
        </w:rPr>
        <w:t>.</w:t>
      </w:r>
    </w:p>
    <w:p w14:paraId="43D0470E" w14:textId="77777777" w:rsidR="00D40839" w:rsidRPr="006345B2" w:rsidRDefault="00D40839" w:rsidP="00D40839">
      <w:pPr>
        <w:bidi/>
        <w:rPr>
          <w:rFonts w:asciiTheme="minorBidi" w:hAnsiTheme="minorBidi"/>
          <w:rtl/>
        </w:rPr>
      </w:pPr>
      <w:r w:rsidRPr="006345B2">
        <w:rPr>
          <w:rFonts w:asciiTheme="minorBidi" w:hAnsiTheme="minorBidi" w:hint="cs"/>
          <w:rtl/>
        </w:rPr>
        <w:t>إن ظاهرة تأثير وسيطرة أصحاب المليارات على السياسة ليست بالجديدة، فإنها مألوفة في بلدانٍ عديدة في مختلف أنحاء العالم.</w:t>
      </w:r>
      <w:r w:rsidRPr="006345B2">
        <w:rPr>
          <w:rFonts w:asciiTheme="minorBidi" w:hAnsiTheme="minorBidi"/>
          <w:rtl/>
        </w:rPr>
        <w:t xml:space="preserve"> </w:t>
      </w:r>
      <w:r w:rsidRPr="006345B2">
        <w:rPr>
          <w:rFonts w:asciiTheme="minorBidi" w:hAnsiTheme="minorBidi" w:hint="cs"/>
          <w:rtl/>
        </w:rPr>
        <w:t xml:space="preserve">إلا </w:t>
      </w:r>
      <w:r w:rsidRPr="006345B2">
        <w:rPr>
          <w:rFonts w:asciiTheme="minorBidi" w:hAnsiTheme="minorBidi"/>
          <w:rtl/>
        </w:rPr>
        <w:t xml:space="preserve">أنّ مجريات الأمور في الولايات المتحدة في عام 2025 ربما جعلت هذه الحقيقة أكثر وضوحًا وحِدّة؛ ففي بلدٍ </w:t>
      </w:r>
      <w:r w:rsidRPr="006345B2">
        <w:rPr>
          <w:rFonts w:asciiTheme="minorBidi" w:hAnsiTheme="minorBidi" w:hint="cs"/>
          <w:rtl/>
        </w:rPr>
        <w:t>تلو</w:t>
      </w:r>
      <w:r w:rsidRPr="006345B2">
        <w:rPr>
          <w:rFonts w:asciiTheme="minorBidi" w:hAnsiTheme="minorBidi"/>
          <w:rtl/>
        </w:rPr>
        <w:t xml:space="preserve"> آخر، لم يكتفِ أصحاب الثراء الفاحش بتكديس ثروات تفوق ما يمكن</w:t>
      </w:r>
      <w:r w:rsidRPr="006345B2">
        <w:rPr>
          <w:rFonts w:asciiTheme="minorBidi" w:hAnsiTheme="minorBidi" w:hint="cs"/>
          <w:rtl/>
        </w:rPr>
        <w:t>هم</w:t>
      </w:r>
      <w:r w:rsidRPr="006345B2">
        <w:rPr>
          <w:rFonts w:asciiTheme="minorBidi" w:hAnsiTheme="minorBidi"/>
          <w:rtl/>
        </w:rPr>
        <w:t xml:space="preserve"> إنفاقه، بل استخدموا هذه الثروات لتأمين سلطة سياسية التي تتيح لهم صياغة القواعد التي تحدّد </w:t>
      </w:r>
      <w:r w:rsidRPr="006345B2">
        <w:rPr>
          <w:rFonts w:asciiTheme="minorBidi" w:hAnsiTheme="minorBidi" w:hint="cs"/>
          <w:rtl/>
        </w:rPr>
        <w:t>ال</w:t>
      </w:r>
      <w:r w:rsidRPr="006345B2">
        <w:rPr>
          <w:rFonts w:asciiTheme="minorBidi" w:hAnsiTheme="minorBidi"/>
          <w:rtl/>
        </w:rPr>
        <w:t xml:space="preserve">اقتصادات وتوجّه الأمم. وفي الوقت نفسه، نشهد في جميع أنحاء العالم تآكلًا وتراجعًا في الحقوق المدنية والسياسية للأغلبية؛ وقمعًا للاحتجاجات؛ وإسكاتًا لأصوات المعارضة. </w:t>
      </w:r>
    </w:p>
    <w:p w14:paraId="2842C6D8" w14:textId="77777777" w:rsidR="00D40839" w:rsidRPr="006345B2" w:rsidRDefault="00D40839" w:rsidP="00D40839">
      <w:pPr>
        <w:bidi/>
        <w:rPr>
          <w:rFonts w:asciiTheme="minorBidi" w:hAnsiTheme="minorBidi"/>
        </w:rPr>
      </w:pPr>
      <w:r w:rsidRPr="006345B2">
        <w:rPr>
          <w:rFonts w:asciiTheme="minorBidi" w:hAnsiTheme="minorBidi"/>
          <w:rtl/>
        </w:rPr>
        <w:t xml:space="preserve">قبل قرنٍ من الزمن، وفي مواجهة لامساواة هائلة في الولايات المتحدة، قال قاضي المحكمة العليا لويس براندايس: "علينا أن نختار. إمّا أن تكون لدينا </w:t>
      </w:r>
      <w:r w:rsidRPr="006345B2">
        <w:rPr>
          <w:rFonts w:asciiTheme="minorBidi" w:hAnsiTheme="minorBidi" w:hint="cs"/>
          <w:rtl/>
        </w:rPr>
        <w:t>تركّز حاد لل</w:t>
      </w:r>
      <w:r w:rsidRPr="006345B2">
        <w:rPr>
          <w:rFonts w:asciiTheme="minorBidi" w:hAnsiTheme="minorBidi"/>
          <w:rtl/>
        </w:rPr>
        <w:t>ثروة في أيدي قلّة</w:t>
      </w:r>
      <w:r w:rsidRPr="006345B2">
        <w:rPr>
          <w:rFonts w:asciiTheme="minorBidi" w:hAnsiTheme="minorBidi" w:hint="cs"/>
          <w:rtl/>
        </w:rPr>
        <w:t xml:space="preserve"> من الناس</w:t>
      </w:r>
      <w:r w:rsidRPr="006345B2">
        <w:rPr>
          <w:rFonts w:asciiTheme="minorBidi" w:hAnsiTheme="minorBidi"/>
          <w:rtl/>
        </w:rPr>
        <w:t>، أو أن تكون لدينا ديمقراطية</w:t>
      </w:r>
      <w:r w:rsidRPr="006345B2">
        <w:rPr>
          <w:rFonts w:asciiTheme="minorBidi" w:hAnsiTheme="minorBidi" w:hint="cs"/>
          <w:rtl/>
        </w:rPr>
        <w:t>؛</w:t>
      </w:r>
      <w:r w:rsidRPr="006345B2">
        <w:rPr>
          <w:rFonts w:asciiTheme="minorBidi" w:hAnsiTheme="minorBidi"/>
          <w:rtl/>
        </w:rPr>
        <w:t xml:space="preserve"> ولا يمكن أن نجمع بين الأمرين".</w:t>
      </w:r>
    </w:p>
    <w:p w14:paraId="24D30F62" w14:textId="77777777" w:rsidR="00D40839" w:rsidRPr="006345B2" w:rsidRDefault="00D40839" w:rsidP="00D40839">
      <w:pPr>
        <w:bidi/>
        <w:jc w:val="right"/>
        <w:rPr>
          <w:rFonts w:asciiTheme="minorBidi" w:hAnsiTheme="minorBidi"/>
        </w:rPr>
      </w:pPr>
      <w:r w:rsidRPr="006345B2">
        <w:rPr>
          <w:rFonts w:asciiTheme="minorBidi" w:hAnsiTheme="minorBidi"/>
          <w:highlight w:val="cyan"/>
        </w:rPr>
        <w:t xml:space="preserve">[JULIE HEADLINE FACT GRAPHIC – billionaire wealth grew </w:t>
      </w:r>
      <w:r w:rsidRPr="00834E66">
        <w:rPr>
          <w:rFonts w:asciiTheme="minorBidi" w:hAnsiTheme="minorBidi"/>
          <w:highlight w:val="cyan"/>
          <w:lang w:val="en-US"/>
        </w:rPr>
        <w:t xml:space="preserve">three </w:t>
      </w:r>
      <w:r w:rsidRPr="006345B2">
        <w:rPr>
          <w:rFonts w:asciiTheme="minorBidi" w:hAnsiTheme="minorBidi"/>
          <w:highlight w:val="cyan"/>
        </w:rPr>
        <w:t>times faster…]</w:t>
      </w:r>
    </w:p>
    <w:p w14:paraId="5001DDF2" w14:textId="77777777" w:rsidR="00D40839" w:rsidRPr="006345B2" w:rsidRDefault="00D40839" w:rsidP="00D40839">
      <w:pPr>
        <w:bidi/>
        <w:rPr>
          <w:rFonts w:asciiTheme="minorBidi" w:hAnsiTheme="minorBidi"/>
          <w:rtl/>
        </w:rPr>
      </w:pPr>
      <w:r w:rsidRPr="006345B2">
        <w:rPr>
          <w:rFonts w:asciiTheme="minorBidi" w:hAnsiTheme="minorBidi"/>
          <w:rtl/>
        </w:rPr>
        <w:t xml:space="preserve">يتناول هذا التقرير الخيار السابق تحديدًا. ويعالج كيف تتخذ الحكومات في مختلف أنحاء العالم الخيار الخاطئ، وتختار الدفاع عن الثروة لا عن الحرية، وتختار حكم الأثرياء، وقمع غضب شعوبها إزاء واقع باتت فيه الحياة غير ميسورة ولا </w:t>
      </w:r>
      <w:r w:rsidRPr="006345B2">
        <w:rPr>
          <w:rFonts w:asciiTheme="minorBidi" w:hAnsiTheme="minorBidi" w:hint="cs"/>
          <w:rtl/>
        </w:rPr>
        <w:t>تُحتمل</w:t>
      </w:r>
      <w:r w:rsidRPr="006345B2">
        <w:rPr>
          <w:rFonts w:asciiTheme="minorBidi" w:hAnsiTheme="minorBidi"/>
          <w:rtl/>
        </w:rPr>
        <w:t xml:space="preserve">، بدلًا من إعادة توزيع الثروة من </w:t>
      </w:r>
      <w:r w:rsidRPr="006345B2">
        <w:rPr>
          <w:rFonts w:asciiTheme="minorBidi" w:hAnsiTheme="minorBidi" w:hint="cs"/>
          <w:rtl/>
        </w:rPr>
        <w:t>الأثرياء</w:t>
      </w:r>
      <w:r w:rsidRPr="006345B2">
        <w:rPr>
          <w:rFonts w:asciiTheme="minorBidi" w:hAnsiTheme="minorBidi"/>
          <w:rtl/>
        </w:rPr>
        <w:t xml:space="preserve"> إلى باقي الناس. </w:t>
      </w:r>
    </w:p>
    <w:p w14:paraId="72AC615B" w14:textId="77777777" w:rsidR="00D40839" w:rsidRPr="006345B2" w:rsidRDefault="00D40839" w:rsidP="00D40839">
      <w:pPr>
        <w:bidi/>
        <w:rPr>
          <w:rFonts w:asciiTheme="minorBidi" w:hAnsiTheme="minorBidi"/>
          <w:rtl/>
        </w:rPr>
      </w:pPr>
      <w:bookmarkStart w:id="7" w:name="_Hlk214452563"/>
      <w:r w:rsidRPr="006345B2">
        <w:rPr>
          <w:rFonts w:asciiTheme="minorBidi" w:hAnsiTheme="minorBidi"/>
          <w:rtl/>
        </w:rPr>
        <w:t xml:space="preserve">كما يُظهر التقرير كيف أنّ الأثرياء اقتصاديًا باتوا أثرياء سياسيًا </w:t>
      </w:r>
      <w:r w:rsidRPr="006345B2">
        <w:rPr>
          <w:rFonts w:asciiTheme="minorBidi" w:hAnsiTheme="minorBidi" w:hint="cs"/>
          <w:rtl/>
        </w:rPr>
        <w:t xml:space="preserve">أيضًا </w:t>
      </w:r>
      <w:bookmarkEnd w:id="7"/>
      <w:r w:rsidRPr="006345B2">
        <w:rPr>
          <w:rFonts w:asciiTheme="minorBidi" w:hAnsiTheme="minorBidi"/>
          <w:rtl/>
        </w:rPr>
        <w:t xml:space="preserve">في شتى أنحاء العالم </w:t>
      </w:r>
      <w:r w:rsidRPr="006345B2">
        <w:rPr>
          <w:rFonts w:asciiTheme="minorBidi" w:hAnsiTheme="minorBidi" w:hint="cs"/>
          <w:rtl/>
        </w:rPr>
        <w:t>و</w:t>
      </w:r>
      <w:r w:rsidRPr="006345B2">
        <w:rPr>
          <w:rFonts w:asciiTheme="minorBidi" w:hAnsiTheme="minorBidi"/>
          <w:rtl/>
        </w:rPr>
        <w:t xml:space="preserve">قادرين على </w:t>
      </w:r>
      <w:r w:rsidRPr="006345B2">
        <w:rPr>
          <w:rFonts w:asciiTheme="minorBidi" w:hAnsiTheme="minorBidi" w:hint="cs"/>
          <w:rtl/>
        </w:rPr>
        <w:t>التأثير في</w:t>
      </w:r>
      <w:r w:rsidRPr="006345B2">
        <w:rPr>
          <w:rFonts w:asciiTheme="minorBidi" w:hAnsiTheme="minorBidi"/>
          <w:rtl/>
        </w:rPr>
        <w:t xml:space="preserve"> السياسة</w:t>
      </w:r>
      <w:r w:rsidRPr="006345B2">
        <w:rPr>
          <w:rFonts w:asciiTheme="minorBidi" w:hAnsiTheme="minorBidi" w:hint="cs"/>
          <w:rtl/>
        </w:rPr>
        <w:t>،</w:t>
      </w:r>
      <w:r w:rsidRPr="006345B2">
        <w:rPr>
          <w:rFonts w:asciiTheme="minorBidi" w:hAnsiTheme="minorBidi"/>
          <w:rtl/>
        </w:rPr>
        <w:t xml:space="preserve"> المجتمعات والاقتصادات. وفي تناقض حادّ، أصبح الأشخاص الذين يملكون أقلّ الثروات اقتصاديًا فقراء سياسيًا، </w:t>
      </w:r>
      <w:bookmarkStart w:id="8" w:name="_Hlk214452637"/>
      <w:r w:rsidRPr="006345B2">
        <w:rPr>
          <w:rFonts w:asciiTheme="minorBidi" w:hAnsiTheme="minorBidi"/>
          <w:rtl/>
        </w:rPr>
        <w:t xml:space="preserve">إذ </w:t>
      </w:r>
      <w:r w:rsidRPr="006345B2">
        <w:rPr>
          <w:rFonts w:asciiTheme="minorBidi" w:hAnsiTheme="minorBidi" w:hint="cs"/>
          <w:rtl/>
        </w:rPr>
        <w:t>تُخنَق</w:t>
      </w:r>
      <w:r w:rsidRPr="006345B2">
        <w:rPr>
          <w:rFonts w:asciiTheme="minorBidi" w:hAnsiTheme="minorBidi"/>
          <w:rtl/>
        </w:rPr>
        <w:t xml:space="preserve"> أصواتهم في مواجهة تصاعد السلطوية وقمع الحقوق </w:t>
      </w:r>
      <w:bookmarkEnd w:id="8"/>
      <w:r w:rsidRPr="006345B2">
        <w:rPr>
          <w:rFonts w:asciiTheme="minorBidi" w:hAnsiTheme="minorBidi"/>
          <w:rtl/>
        </w:rPr>
        <w:t xml:space="preserve">والحريات التي انتُزعت بشقّ الأنفس. </w:t>
      </w:r>
    </w:p>
    <w:p w14:paraId="5A1FD518" w14:textId="77777777" w:rsidR="00D40839" w:rsidRPr="006345B2" w:rsidRDefault="00D40839" w:rsidP="00D40839">
      <w:pPr>
        <w:bidi/>
        <w:rPr>
          <w:rFonts w:asciiTheme="minorBidi" w:hAnsiTheme="minorBidi"/>
        </w:rPr>
      </w:pPr>
      <w:r w:rsidRPr="006345B2">
        <w:rPr>
          <w:rFonts w:asciiTheme="minorBidi" w:hAnsiTheme="minorBidi"/>
          <w:rtl/>
        </w:rPr>
        <w:t xml:space="preserve">ويخلص التقرير إلى أنّ هذا </w:t>
      </w:r>
      <w:r w:rsidRPr="006345B2">
        <w:rPr>
          <w:rFonts w:asciiTheme="minorBidi" w:hAnsiTheme="minorBidi" w:hint="cs"/>
          <w:rtl/>
        </w:rPr>
        <w:t xml:space="preserve">الواقع </w:t>
      </w:r>
      <w:r w:rsidRPr="006345B2">
        <w:rPr>
          <w:rFonts w:asciiTheme="minorBidi" w:hAnsiTheme="minorBidi"/>
          <w:rtl/>
        </w:rPr>
        <w:t>ليس أمرًا محتومًا. فبوسع الحكومات أن تختار الدفاع عن الناس العاديين بدلًا من الأوليغارشيين. كما أنّ الناس أنفسهم، حين يتنظّمون، يستطيعون أن يشكّلوا ثقلًا مضادًا قويًا في مواجهة الثروة المفرطة. وبالعمل معًا يمكننا أن نطالب بعالمٍ أكثر عدلًا ومساواة.</w:t>
      </w:r>
    </w:p>
    <w:p w14:paraId="123EEF6F" w14:textId="77777777" w:rsidR="00D40839" w:rsidRPr="006345B2" w:rsidRDefault="00D40839" w:rsidP="00D40839">
      <w:pPr>
        <w:pStyle w:val="Heading4"/>
        <w:bidi/>
        <w:rPr>
          <w:rFonts w:asciiTheme="minorBidi" w:hAnsiTheme="minorBidi" w:cstheme="minorBidi"/>
          <w:i/>
          <w:iCs w:val="0"/>
        </w:rPr>
      </w:pPr>
      <w:r w:rsidRPr="006345B2">
        <w:rPr>
          <w:rFonts w:asciiTheme="minorBidi" w:hAnsiTheme="minorBidi" w:cstheme="minorBidi"/>
          <w:rtl/>
        </w:rPr>
        <w:t xml:space="preserve">الإطار </w:t>
      </w:r>
      <w:r w:rsidRPr="006345B2">
        <w:rPr>
          <w:rFonts w:asciiTheme="minorBidi" w:hAnsiTheme="minorBidi" w:cstheme="minorBidi"/>
        </w:rPr>
        <w:t>2</w:t>
      </w:r>
      <w:r w:rsidRPr="006345B2">
        <w:rPr>
          <w:rFonts w:asciiTheme="minorBidi" w:hAnsiTheme="minorBidi" w:cstheme="minorBidi"/>
          <w:rtl/>
        </w:rPr>
        <w:t xml:space="preserve">: الحيّز الرقمي – ساحة المعركة الجديدة </w:t>
      </w:r>
    </w:p>
    <w:p w14:paraId="13743684" w14:textId="77777777" w:rsidR="00D40839" w:rsidRPr="006345B2" w:rsidRDefault="00D40839" w:rsidP="00D40839">
      <w:pPr>
        <w:pBdr>
          <w:top w:val="single" w:sz="4" w:space="4" w:color="000000"/>
          <w:left w:val="single" w:sz="4" w:space="4" w:color="000000"/>
          <w:bottom w:val="single" w:sz="4" w:space="4" w:color="000000"/>
          <w:right w:val="single" w:sz="4" w:space="4" w:color="000000"/>
        </w:pBdr>
        <w:bidi/>
        <w:jc w:val="both"/>
        <w:rPr>
          <w:rFonts w:asciiTheme="minorBidi" w:eastAsia="Calibri" w:hAnsiTheme="minorBidi"/>
        </w:rPr>
      </w:pPr>
      <w:r w:rsidRPr="006345B2">
        <w:rPr>
          <w:rFonts w:asciiTheme="minorBidi" w:eastAsia="Calibri" w:hAnsiTheme="minorBidi"/>
          <w:rtl/>
        </w:rPr>
        <w:t xml:space="preserve"> في عام 2022، اشترى إيلون ماسك منص</w:t>
      </w:r>
      <w:r w:rsidRPr="006345B2">
        <w:rPr>
          <w:rFonts w:asciiTheme="minorBidi" w:eastAsia="Calibri" w:hAnsiTheme="minorBidi" w:hint="cs"/>
          <w:rtl/>
        </w:rPr>
        <w:t>ّ</w:t>
      </w:r>
      <w:r w:rsidRPr="006345B2">
        <w:rPr>
          <w:rFonts w:asciiTheme="minorBidi" w:eastAsia="Calibri" w:hAnsiTheme="minorBidi"/>
          <w:rtl/>
        </w:rPr>
        <w:t>ة تويتر – التي أعيدت تسميتها لاحقًا إلى "</w:t>
      </w:r>
      <w:r w:rsidRPr="006345B2">
        <w:rPr>
          <w:rFonts w:asciiTheme="minorBidi" w:eastAsia="Calibri" w:hAnsiTheme="minorBidi"/>
        </w:rPr>
        <w:t>X</w:t>
      </w:r>
      <w:r w:rsidRPr="006345B2">
        <w:rPr>
          <w:rFonts w:asciiTheme="minorBidi" w:eastAsia="Calibri" w:hAnsiTheme="minorBidi"/>
          <w:rtl/>
        </w:rPr>
        <w:t>" – مقابل 44 مليار دولار أميركي</w:t>
      </w:r>
      <w:r w:rsidRPr="006345B2">
        <w:rPr>
          <w:rStyle w:val="EndnoteReference"/>
          <w:rFonts w:asciiTheme="minorBidi" w:eastAsia="Calibri" w:hAnsiTheme="minorBidi"/>
        </w:rPr>
        <w:endnoteReference w:id="9"/>
      </w:r>
      <w:r w:rsidRPr="006345B2">
        <w:rPr>
          <w:rFonts w:asciiTheme="minorBidi" w:eastAsia="Calibri" w:hAnsiTheme="minorBidi"/>
          <w:rtl/>
        </w:rPr>
        <w:t>، ووعد، تحت شعار "حرية التعبير"، بتقليص الضوابط التي تراقب خطاب الكراهية وتكبحه</w:t>
      </w:r>
      <w:r w:rsidRPr="006345B2">
        <w:rPr>
          <w:rStyle w:val="EndnoteReference"/>
          <w:rFonts w:asciiTheme="minorBidi" w:eastAsia="Calibri" w:hAnsiTheme="minorBidi"/>
        </w:rPr>
        <w:endnoteReference w:id="10"/>
      </w:r>
      <w:r w:rsidRPr="006345B2">
        <w:rPr>
          <w:rFonts w:asciiTheme="minorBidi" w:eastAsia="Calibri" w:hAnsiTheme="minorBidi"/>
          <w:rtl/>
        </w:rPr>
        <w:t xml:space="preserve">. وأعقب استحواذه </w:t>
      </w:r>
      <w:r w:rsidRPr="006345B2">
        <w:rPr>
          <w:rFonts w:asciiTheme="minorBidi" w:eastAsia="Calibri" w:hAnsiTheme="minorBidi" w:hint="cs"/>
          <w:rtl/>
        </w:rPr>
        <w:t xml:space="preserve">للمنصّة </w:t>
      </w:r>
      <w:r w:rsidRPr="006345B2">
        <w:rPr>
          <w:rFonts w:asciiTheme="minorBidi" w:eastAsia="Calibri" w:hAnsiTheme="minorBidi"/>
          <w:rtl/>
        </w:rPr>
        <w:t xml:space="preserve">مباشرةً ارتفاع حادّ في خطاب الكراهية، بما في ذلك زيادة بنسبة 500 بالمئة لجهة استخدام الشتائم العنصرية </w:t>
      </w:r>
      <w:r w:rsidRPr="006345B2">
        <w:rPr>
          <w:rFonts w:asciiTheme="minorBidi" w:eastAsia="Calibri" w:hAnsiTheme="minorBidi"/>
        </w:rPr>
        <w:t xml:space="preserve"> </w:t>
      </w:r>
      <w:r w:rsidRPr="00834E66">
        <w:rPr>
          <w:rFonts w:asciiTheme="minorBidi" w:eastAsia="Calibri" w:hAnsiTheme="minorBidi" w:cs="Arial" w:hint="eastAsia"/>
          <w:rtl/>
        </w:rPr>
        <w:t>مقروناً</w:t>
      </w:r>
      <w:r w:rsidRPr="00834E66">
        <w:rPr>
          <w:rFonts w:asciiTheme="minorBidi" w:eastAsia="Calibri" w:hAnsiTheme="minorBidi" w:cs="Arial"/>
          <w:rtl/>
        </w:rPr>
        <w:t xml:space="preserve"> </w:t>
      </w:r>
      <w:r w:rsidRPr="00834E66">
        <w:rPr>
          <w:rFonts w:asciiTheme="minorBidi" w:eastAsia="Calibri" w:hAnsiTheme="minorBidi" w:cs="Arial" w:hint="eastAsia"/>
          <w:rtl/>
        </w:rPr>
        <w:t>بزيادة</w:t>
      </w:r>
      <w:r w:rsidRPr="00834E66">
        <w:rPr>
          <w:rFonts w:asciiTheme="minorBidi" w:eastAsia="Calibri" w:hAnsiTheme="minorBidi" w:cs="Arial"/>
          <w:rtl/>
        </w:rPr>
        <w:t xml:space="preserve"> </w:t>
      </w:r>
      <w:r w:rsidRPr="00834E66">
        <w:rPr>
          <w:rFonts w:asciiTheme="minorBidi" w:eastAsia="Calibri" w:hAnsiTheme="minorBidi" w:cs="Arial" w:hint="eastAsia"/>
          <w:rtl/>
        </w:rPr>
        <w:t>في</w:t>
      </w:r>
      <w:r w:rsidRPr="00834E66">
        <w:rPr>
          <w:rFonts w:asciiTheme="minorBidi" w:eastAsia="Calibri" w:hAnsiTheme="minorBidi" w:cs="Arial"/>
          <w:rtl/>
        </w:rPr>
        <w:t xml:space="preserve"> </w:t>
      </w:r>
      <w:r w:rsidRPr="00834E66">
        <w:rPr>
          <w:rFonts w:asciiTheme="minorBidi" w:eastAsia="Calibri" w:hAnsiTheme="minorBidi" w:cs="Arial" w:hint="eastAsia"/>
          <w:rtl/>
        </w:rPr>
        <w:t>الخطاب</w:t>
      </w:r>
      <w:r w:rsidRPr="00834E66">
        <w:rPr>
          <w:rFonts w:asciiTheme="minorBidi" w:eastAsia="Calibri" w:hAnsiTheme="minorBidi" w:cs="Arial"/>
          <w:rtl/>
        </w:rPr>
        <w:t xml:space="preserve"> </w:t>
      </w:r>
      <w:r w:rsidRPr="00834E66">
        <w:rPr>
          <w:rFonts w:asciiTheme="minorBidi" w:eastAsia="Calibri" w:hAnsiTheme="minorBidi" w:cs="Arial" w:hint="eastAsia"/>
          <w:rtl/>
        </w:rPr>
        <w:t>المفعم</w:t>
      </w:r>
      <w:r w:rsidRPr="00834E66">
        <w:rPr>
          <w:rFonts w:asciiTheme="minorBidi" w:eastAsia="Calibri" w:hAnsiTheme="minorBidi" w:cs="Arial"/>
          <w:rtl/>
        </w:rPr>
        <w:t xml:space="preserve"> </w:t>
      </w:r>
      <w:r w:rsidRPr="00834E66">
        <w:rPr>
          <w:rFonts w:asciiTheme="minorBidi" w:eastAsia="Calibri" w:hAnsiTheme="minorBidi" w:cs="Arial" w:hint="eastAsia"/>
          <w:rtl/>
        </w:rPr>
        <w:t>بالتمييز</w:t>
      </w:r>
      <w:r w:rsidRPr="00834E66">
        <w:rPr>
          <w:rFonts w:asciiTheme="minorBidi" w:eastAsia="Calibri" w:hAnsiTheme="minorBidi" w:cs="Arial"/>
          <w:rtl/>
        </w:rPr>
        <w:t xml:space="preserve"> </w:t>
      </w:r>
      <w:r w:rsidRPr="00834E66">
        <w:rPr>
          <w:rFonts w:asciiTheme="minorBidi" w:eastAsia="Calibri" w:hAnsiTheme="minorBidi" w:cs="Arial" w:hint="eastAsia"/>
          <w:rtl/>
        </w:rPr>
        <w:t>ضد</w:t>
      </w:r>
      <w:r w:rsidRPr="006345B2">
        <w:rPr>
          <w:rFonts w:asciiTheme="minorBidi" w:eastAsia="Calibri" w:hAnsiTheme="minorBidi" w:cs="Arial"/>
          <w:rtl/>
        </w:rPr>
        <w:t xml:space="preserve"> </w:t>
      </w:r>
      <w:r w:rsidRPr="006345B2">
        <w:rPr>
          <w:rFonts w:asciiTheme="minorBidi" w:eastAsia="Calibri" w:hAnsiTheme="minorBidi"/>
          <w:rtl/>
        </w:rPr>
        <w:t xml:space="preserve">للنساء والمتحوّلين جنسيًا وغيرها </w:t>
      </w:r>
      <w:r w:rsidRPr="006345B2">
        <w:rPr>
          <w:rFonts w:asciiTheme="minorBidi" w:eastAsia="Calibri" w:hAnsiTheme="minorBidi"/>
          <w:rtl/>
        </w:rPr>
        <w:lastRenderedPageBreak/>
        <w:t xml:space="preserve">من </w:t>
      </w:r>
      <w:r w:rsidRPr="006345B2">
        <w:rPr>
          <w:rFonts w:asciiTheme="minorBidi" w:eastAsia="Calibri" w:hAnsiTheme="minorBidi" w:hint="cs"/>
          <w:rtl/>
        </w:rPr>
        <w:t>عبارات الكراهية</w:t>
      </w:r>
      <w:r w:rsidRPr="006345B2">
        <w:rPr>
          <w:rStyle w:val="EndnoteReference"/>
          <w:rFonts w:asciiTheme="minorBidi" w:eastAsia="Calibri" w:hAnsiTheme="minorBidi"/>
        </w:rPr>
        <w:endnoteReference w:id="11"/>
      </w:r>
      <w:r w:rsidRPr="006345B2">
        <w:rPr>
          <w:rFonts w:asciiTheme="minorBidi" w:eastAsia="Calibri" w:hAnsiTheme="minorBidi"/>
          <w:rtl/>
        </w:rPr>
        <w:t xml:space="preserve">. وقد ارتفعت قيمة المنصّة بشكل ملحوظ عقب </w:t>
      </w:r>
      <w:r w:rsidRPr="006345B2">
        <w:rPr>
          <w:rFonts w:asciiTheme="minorBidi" w:eastAsia="Calibri" w:hAnsiTheme="minorBidi" w:hint="cs"/>
          <w:rtl/>
        </w:rPr>
        <w:t>استلام</w:t>
      </w:r>
      <w:r w:rsidRPr="006345B2">
        <w:rPr>
          <w:rFonts w:asciiTheme="minorBidi" w:eastAsia="Calibri" w:hAnsiTheme="minorBidi"/>
          <w:rtl/>
        </w:rPr>
        <w:t xml:space="preserve"> دونالد ترامب </w:t>
      </w:r>
      <w:r w:rsidRPr="006345B2">
        <w:rPr>
          <w:rFonts w:asciiTheme="minorBidi" w:eastAsia="Calibri" w:hAnsiTheme="minorBidi" w:hint="cs"/>
          <w:rtl/>
        </w:rPr>
        <w:t xml:space="preserve">لمنصبه </w:t>
      </w:r>
      <w:r w:rsidRPr="006345B2">
        <w:rPr>
          <w:rFonts w:asciiTheme="minorBidi" w:eastAsia="Calibri" w:hAnsiTheme="minorBidi"/>
          <w:rtl/>
        </w:rPr>
        <w:t>في عام 2025 والتحالف الذي نشأ حينها بين الطرفين</w:t>
      </w:r>
      <w:r w:rsidRPr="006345B2">
        <w:rPr>
          <w:rStyle w:val="EndnoteReference"/>
          <w:rFonts w:asciiTheme="minorBidi" w:eastAsia="Calibri" w:hAnsiTheme="minorBidi"/>
        </w:rPr>
        <w:endnoteReference w:id="12"/>
      </w:r>
      <w:r w:rsidRPr="006345B2">
        <w:rPr>
          <w:rFonts w:asciiTheme="minorBidi" w:eastAsia="Calibri" w:hAnsiTheme="minorBidi"/>
          <w:rtl/>
        </w:rPr>
        <w:t xml:space="preserve">. </w:t>
      </w:r>
    </w:p>
    <w:p w14:paraId="6C5C1A7A" w14:textId="77777777" w:rsidR="00D40839" w:rsidRPr="006345B2" w:rsidRDefault="00D40839" w:rsidP="00D40839">
      <w:pPr>
        <w:pBdr>
          <w:top w:val="single" w:sz="4" w:space="4" w:color="000000"/>
          <w:left w:val="single" w:sz="4" w:space="4" w:color="000000"/>
          <w:bottom w:val="single" w:sz="4" w:space="4" w:color="000000"/>
          <w:right w:val="single" w:sz="4" w:space="4" w:color="000000"/>
        </w:pBdr>
        <w:bidi/>
        <w:jc w:val="both"/>
        <w:rPr>
          <w:rFonts w:asciiTheme="minorBidi" w:eastAsia="Calibri" w:hAnsiTheme="minorBidi"/>
        </w:rPr>
      </w:pPr>
      <w:r w:rsidRPr="006345B2">
        <w:rPr>
          <w:rFonts w:asciiTheme="minorBidi" w:eastAsia="Calibri" w:hAnsiTheme="minorBidi"/>
          <w:rtl/>
        </w:rPr>
        <w:t>وفي الوقت نفسه، استخدمت أجهزة إنفاذ القانون في كينيا منصّة</w:t>
      </w:r>
      <w:r w:rsidRPr="006345B2">
        <w:rPr>
          <w:rFonts w:asciiTheme="minorBidi" w:eastAsia="Calibri" w:hAnsiTheme="minorBidi"/>
        </w:rPr>
        <w:t xml:space="preserve"> "X" </w:t>
      </w:r>
      <w:r w:rsidRPr="006345B2">
        <w:rPr>
          <w:rFonts w:asciiTheme="minorBidi" w:eastAsia="Calibri" w:hAnsiTheme="minorBidi"/>
          <w:rtl/>
        </w:rPr>
        <w:t>وغيرها من المزو</w:t>
      </w:r>
      <w:r w:rsidRPr="006345B2">
        <w:rPr>
          <w:rFonts w:asciiTheme="minorBidi" w:eastAsia="Calibri" w:hAnsiTheme="minorBidi" w:hint="cs"/>
          <w:rtl/>
        </w:rPr>
        <w:t>ّ</w:t>
      </w:r>
      <w:r w:rsidRPr="006345B2">
        <w:rPr>
          <w:rFonts w:asciiTheme="minorBidi" w:eastAsia="Calibri" w:hAnsiTheme="minorBidi"/>
          <w:rtl/>
        </w:rPr>
        <w:t>دين الرقميين لتعقّب المتظاهرين/ات والمنتقدين/ات للحكومة واختطافهم</w:t>
      </w:r>
      <w:r w:rsidRPr="006345B2">
        <w:rPr>
          <w:rStyle w:val="EndnoteReference"/>
          <w:rFonts w:asciiTheme="minorBidi" w:eastAsia="Calibri" w:hAnsiTheme="minorBidi"/>
        </w:rPr>
        <w:endnoteReference w:id="13"/>
      </w:r>
      <w:r w:rsidRPr="006345B2">
        <w:rPr>
          <w:rFonts w:asciiTheme="minorBidi" w:eastAsia="Calibri" w:hAnsiTheme="minorBidi"/>
          <w:rtl/>
        </w:rPr>
        <w:t>. ففي ديسمبر 2024، جرى اختطاف متظاهرين/ات من شوارع كينيا تعر</w:t>
      </w:r>
      <w:r w:rsidRPr="006345B2">
        <w:rPr>
          <w:rFonts w:asciiTheme="minorBidi" w:eastAsia="Calibri" w:hAnsiTheme="minorBidi" w:hint="cs"/>
          <w:rtl/>
        </w:rPr>
        <w:t>ّ</w:t>
      </w:r>
      <w:r w:rsidRPr="006345B2">
        <w:rPr>
          <w:rFonts w:asciiTheme="minorBidi" w:eastAsia="Calibri" w:hAnsiTheme="minorBidi"/>
          <w:rtl/>
        </w:rPr>
        <w:t xml:space="preserve">ضوا للتعذيب بسبب نشرهم صورًا مناهضة للحكومة على منصّة </w:t>
      </w:r>
      <w:r w:rsidRPr="006345B2">
        <w:rPr>
          <w:rFonts w:asciiTheme="minorBidi" w:eastAsia="Calibri" w:hAnsiTheme="minorBidi"/>
        </w:rPr>
        <w:t>"X"</w:t>
      </w:r>
      <w:r w:rsidRPr="006345B2">
        <w:rPr>
          <w:rFonts w:asciiTheme="minorBidi" w:eastAsia="Calibri" w:hAnsiTheme="minorBidi"/>
          <w:rtl/>
        </w:rPr>
        <w:t>.</w:t>
      </w:r>
      <w:r w:rsidRPr="006345B2">
        <w:rPr>
          <w:rStyle w:val="EndnoteReference"/>
          <w:rFonts w:asciiTheme="minorBidi" w:eastAsia="Calibri" w:hAnsiTheme="minorBidi"/>
        </w:rPr>
        <w:endnoteReference w:id="14"/>
      </w:r>
      <w:r w:rsidRPr="006345B2">
        <w:rPr>
          <w:rFonts w:asciiTheme="minorBidi" w:eastAsia="Calibri" w:hAnsiTheme="minorBidi"/>
        </w:rPr>
        <w:t xml:space="preserve"> </w:t>
      </w:r>
      <w:r w:rsidRPr="006345B2">
        <w:rPr>
          <w:rFonts w:asciiTheme="minorBidi" w:eastAsia="Calibri" w:hAnsiTheme="minorBidi"/>
          <w:rtl/>
        </w:rPr>
        <w:t>وفي يونيو 2025، عادت الاحتجاجات إلى شوارع كينيا إثر وفاة ألبرت أوموندي أوجوانغ أثناء احتجازه لدى الشرطة</w:t>
      </w:r>
      <w:r w:rsidRPr="006345B2">
        <w:rPr>
          <w:rFonts w:asciiTheme="minorBidi" w:eastAsia="Calibri" w:hAnsiTheme="minorBidi" w:hint="cs"/>
          <w:rtl/>
        </w:rPr>
        <w:t>،</w:t>
      </w:r>
      <w:r w:rsidRPr="006345B2">
        <w:rPr>
          <w:rFonts w:asciiTheme="minorBidi" w:eastAsia="Calibri" w:hAnsiTheme="minorBidi"/>
          <w:rtl/>
        </w:rPr>
        <w:t xml:space="preserve"> بعد أن نشر انتقادًا لنائب المفتش العام للشرطة على منصّة </w:t>
      </w:r>
      <w:r w:rsidRPr="006345B2">
        <w:rPr>
          <w:rFonts w:asciiTheme="minorBidi" w:eastAsia="Calibri" w:hAnsiTheme="minorBidi"/>
        </w:rPr>
        <w:t>"X"</w:t>
      </w:r>
      <w:r w:rsidRPr="006345B2">
        <w:rPr>
          <w:rFonts w:asciiTheme="minorBidi" w:eastAsia="Calibri" w:hAnsiTheme="minorBidi"/>
          <w:rtl/>
        </w:rPr>
        <w:t>.</w:t>
      </w:r>
      <w:r w:rsidRPr="006345B2">
        <w:rPr>
          <w:rStyle w:val="EndnoteReference"/>
          <w:rFonts w:asciiTheme="minorBidi" w:eastAsia="Calibri" w:hAnsiTheme="minorBidi"/>
        </w:rPr>
        <w:endnoteReference w:id="15"/>
      </w:r>
    </w:p>
    <w:p w14:paraId="2470A0D3" w14:textId="77777777" w:rsidR="00D40839" w:rsidRPr="006345B2" w:rsidRDefault="00D40839" w:rsidP="00D40839">
      <w:pPr>
        <w:bidi/>
        <w:rPr>
          <w:rFonts w:asciiTheme="minorBidi" w:hAnsiTheme="minorBidi"/>
          <w:b/>
          <w:bCs/>
          <w:rtl/>
        </w:rPr>
      </w:pPr>
    </w:p>
    <w:p w14:paraId="0FD684B7" w14:textId="77777777" w:rsidR="00D40839" w:rsidRPr="006345B2" w:rsidRDefault="00D40839" w:rsidP="00D40839">
      <w:pPr>
        <w:bidi/>
        <w:rPr>
          <w:rFonts w:asciiTheme="minorBidi" w:hAnsiTheme="minorBidi"/>
          <w:b/>
          <w:bCs/>
        </w:rPr>
      </w:pPr>
      <w:r w:rsidRPr="006345B2">
        <w:rPr>
          <w:rFonts w:asciiTheme="minorBidi" w:hAnsiTheme="minorBidi" w:hint="cs"/>
          <w:b/>
          <w:bCs/>
          <w:rtl/>
        </w:rPr>
        <w:t>ي</w:t>
      </w:r>
      <w:r w:rsidRPr="006345B2">
        <w:rPr>
          <w:rFonts w:asciiTheme="minorBidi" w:hAnsiTheme="minorBidi"/>
          <w:b/>
          <w:bCs/>
          <w:rtl/>
        </w:rPr>
        <w:t xml:space="preserve">تسارع تراكم الثروة المفرطة </w:t>
      </w:r>
      <w:r w:rsidRPr="006345B2">
        <w:rPr>
          <w:rFonts w:asciiTheme="minorBidi" w:hAnsiTheme="minorBidi"/>
          <w:b/>
          <w:bCs/>
        </w:rPr>
        <w:t xml:space="preserve"> </w:t>
      </w:r>
      <w:r w:rsidRPr="006345B2">
        <w:rPr>
          <w:rFonts w:asciiTheme="minorBidi" w:hAnsiTheme="minorBidi"/>
          <w:b/>
          <w:bCs/>
          <w:shd w:val="clear" w:color="auto" w:fill="FFC6C6"/>
        </w:rPr>
        <w:t>(H2)</w:t>
      </w:r>
    </w:p>
    <w:p w14:paraId="33AE0D97" w14:textId="77777777" w:rsidR="00D40839" w:rsidRPr="006345B2" w:rsidRDefault="00D40839" w:rsidP="00D40839">
      <w:pPr>
        <w:bidi/>
        <w:rPr>
          <w:rFonts w:asciiTheme="minorBidi" w:hAnsiTheme="minorBidi"/>
          <w:rtl/>
          <w:lang w:val="fr-FR"/>
        </w:rPr>
      </w:pPr>
      <w:r w:rsidRPr="006345B2">
        <w:rPr>
          <w:rFonts w:asciiTheme="minorBidi" w:hAnsiTheme="minorBidi"/>
          <w:rtl/>
          <w:lang w:val="fr-FR"/>
        </w:rPr>
        <w:t>لقد كان عام 2025 عامًا قياسيًا بالنسبة لأصحاب المليارات في العالم.</w:t>
      </w:r>
    </w:p>
    <w:p w14:paraId="374C1AAB" w14:textId="77777777" w:rsidR="00D40839" w:rsidRPr="006345B2" w:rsidRDefault="00D40839" w:rsidP="00D40839">
      <w:pPr>
        <w:bidi/>
        <w:rPr>
          <w:rFonts w:asciiTheme="minorBidi" w:hAnsiTheme="minorBidi"/>
          <w:rtl/>
          <w:lang w:val="fr-FR"/>
        </w:rPr>
      </w:pPr>
    </w:p>
    <w:p w14:paraId="7DA7F087" w14:textId="31527D70" w:rsidR="00D40839" w:rsidRPr="006345B2" w:rsidRDefault="00D40839" w:rsidP="00D40839">
      <w:pPr>
        <w:bidi/>
        <w:rPr>
          <w:rFonts w:asciiTheme="minorBidi" w:hAnsiTheme="minorBidi"/>
          <w:color w:val="CC0000"/>
          <w:lang w:val="fr-FR"/>
        </w:rPr>
      </w:pPr>
      <w:r w:rsidRPr="006345B2">
        <w:rPr>
          <w:rFonts w:asciiTheme="minorBidi" w:hAnsiTheme="minorBidi"/>
          <w:b/>
          <w:bCs/>
          <w:color w:val="CC0000"/>
          <w:rtl/>
          <w:lang w:val="fr-FR"/>
        </w:rPr>
        <w:t xml:space="preserve">الرسم 1: تطوّر ثروات أصحاب المليارات </w:t>
      </w:r>
      <w:r w:rsidRPr="006345B2">
        <w:rPr>
          <w:rFonts w:asciiTheme="minorBidi" w:hAnsiTheme="minorBidi" w:hint="cs"/>
          <w:b/>
          <w:bCs/>
          <w:color w:val="CC0000"/>
          <w:rtl/>
          <w:lang w:val="fr-FR"/>
        </w:rPr>
        <w:t>لفترة</w:t>
      </w:r>
      <w:r w:rsidRPr="006345B2">
        <w:rPr>
          <w:rFonts w:asciiTheme="minorBidi" w:hAnsiTheme="minorBidi"/>
          <w:b/>
          <w:bCs/>
          <w:color w:val="CC0000"/>
          <w:rtl/>
          <w:lang w:val="fr-FR"/>
        </w:rPr>
        <w:t xml:space="preserve"> 1987 – نوفمبر 2025 (</w:t>
      </w:r>
      <w:r w:rsidRPr="00DE4A61">
        <w:rPr>
          <w:rFonts w:asciiTheme="minorBidi" w:hAnsiTheme="minorBidi"/>
          <w:b/>
          <w:bCs/>
          <w:color w:val="CC0000"/>
          <w:rtl/>
          <w:lang w:val="fr-FR"/>
          <w:rPrChange w:id="9" w:author="Khalid Said" w:date="2026-01-13T12:10:00Z" w16du:dateUtc="2026-01-13T09:10:00Z">
            <w:rPr>
              <w:rFonts w:asciiTheme="minorBidi" w:hAnsiTheme="minorBidi"/>
              <w:b/>
              <w:bCs/>
              <w:color w:val="CC0000"/>
              <w:highlight w:val="yellow"/>
              <w:rtl/>
              <w:lang w:val="fr-FR"/>
            </w:rPr>
          </w:rPrChange>
        </w:rPr>
        <w:t>ب</w:t>
      </w:r>
      <w:r w:rsidR="00FD3967" w:rsidRPr="00DE4A61">
        <w:rPr>
          <w:rFonts w:asciiTheme="minorBidi" w:hAnsiTheme="minorBidi" w:hint="cs"/>
          <w:b/>
          <w:bCs/>
          <w:color w:val="CC0000"/>
          <w:rtl/>
          <w:lang w:val="fr-FR"/>
          <w:rPrChange w:id="10" w:author="Khalid Said" w:date="2026-01-13T12:10:00Z" w16du:dateUtc="2026-01-13T09:10:00Z">
            <w:rPr>
              <w:rFonts w:asciiTheme="minorBidi" w:hAnsiTheme="minorBidi" w:hint="cs"/>
              <w:b/>
              <w:bCs/>
              <w:color w:val="CC0000"/>
              <w:highlight w:val="yellow"/>
              <w:rtl/>
              <w:lang w:val="fr-FR"/>
            </w:rPr>
          </w:rPrChange>
        </w:rPr>
        <w:t>مليارات</w:t>
      </w:r>
      <w:r w:rsidRPr="006345B2">
        <w:rPr>
          <w:rFonts w:asciiTheme="minorBidi" w:hAnsiTheme="minorBidi"/>
          <w:b/>
          <w:bCs/>
          <w:color w:val="CC0000"/>
          <w:rtl/>
          <w:lang w:val="fr-FR"/>
        </w:rPr>
        <w:t xml:space="preserve"> الدولارات الأميركية </w:t>
      </w:r>
      <w:r w:rsidRPr="006345B2">
        <w:rPr>
          <w:rFonts w:asciiTheme="minorBidi" w:hAnsiTheme="minorBidi" w:hint="cs"/>
          <w:b/>
          <w:bCs/>
          <w:color w:val="CC0000"/>
          <w:rtl/>
          <w:lang w:val="fr-FR" w:bidi="ar-LB"/>
        </w:rPr>
        <w:t>في الوقت الحقيقي</w:t>
      </w:r>
      <w:r w:rsidRPr="006345B2">
        <w:rPr>
          <w:rFonts w:asciiTheme="minorBidi" w:hAnsiTheme="minorBidi"/>
          <w:b/>
          <w:bCs/>
          <w:color w:val="CC0000"/>
          <w:rtl/>
          <w:lang w:val="fr-FR"/>
        </w:rPr>
        <w:t>)</w:t>
      </w:r>
    </w:p>
    <w:p w14:paraId="2EC36627" w14:textId="77777777" w:rsidR="00D40839" w:rsidRPr="006345B2" w:rsidRDefault="00D40839" w:rsidP="00D40839">
      <w:pPr>
        <w:bidi/>
        <w:rPr>
          <w:rFonts w:asciiTheme="minorBidi" w:hAnsiTheme="minorBidi"/>
          <w:lang w:val="fr-FR"/>
        </w:rPr>
      </w:pPr>
      <w:r w:rsidRPr="00834E66">
        <w:rPr>
          <w:noProof/>
        </w:rPr>
        <w:drawing>
          <wp:inline distT="0" distB="0" distL="0" distR="0" wp14:anchorId="729390E1" wp14:editId="2229FCDA">
            <wp:extent cx="4134377" cy="2491009"/>
            <wp:effectExtent l="0" t="0" r="0" b="5080"/>
            <wp:docPr id="171942992" name="Picture 1" descr="Une image contenant texte, capture d’écran, Polic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42992" name="Picture 1" descr="Une image contenant texte, capture d’écran, Police, conception&#10;&#10;Le contenu généré par l’IA peut être incorrect."/>
                    <pic:cNvPicPr/>
                  </pic:nvPicPr>
                  <pic:blipFill rotWithShape="1">
                    <a:blip r:embed="rId8"/>
                    <a:srcRect t="15693"/>
                    <a:stretch>
                      <a:fillRect/>
                    </a:stretch>
                  </pic:blipFill>
                  <pic:spPr bwMode="auto">
                    <a:xfrm>
                      <a:off x="0" y="0"/>
                      <a:ext cx="4151159" cy="2501120"/>
                    </a:xfrm>
                    <a:prstGeom prst="rect">
                      <a:avLst/>
                    </a:prstGeom>
                    <a:ln>
                      <a:noFill/>
                    </a:ln>
                    <a:extLst>
                      <a:ext uri="{53640926-AAD7-44D8-BBD7-CCE9431645EC}">
                        <a14:shadowObscured xmlns:a14="http://schemas.microsoft.com/office/drawing/2010/main"/>
                      </a:ext>
                    </a:extLst>
                  </pic:spPr>
                </pic:pic>
              </a:graphicData>
            </a:graphic>
          </wp:inline>
        </w:drawing>
      </w:r>
    </w:p>
    <w:p w14:paraId="1932AA6E" w14:textId="77777777" w:rsidR="00D40839" w:rsidRPr="006345B2" w:rsidRDefault="00D40839" w:rsidP="00D40839">
      <w:pPr>
        <w:pStyle w:val="Heading4"/>
        <w:bidi/>
        <w:rPr>
          <w:rFonts w:asciiTheme="minorBidi" w:hAnsiTheme="minorBidi" w:cstheme="minorBidi"/>
          <w:i/>
          <w:iCs w:val="0"/>
          <w:sz w:val="20"/>
          <w:szCs w:val="20"/>
          <w:lang w:val="fr-FR"/>
        </w:rPr>
      </w:pPr>
      <w:r w:rsidRPr="006345B2">
        <w:rPr>
          <w:rFonts w:asciiTheme="minorBidi" w:hAnsiTheme="minorBidi" w:cstheme="minorBidi"/>
          <w:iCs w:val="0"/>
          <w:sz w:val="20"/>
          <w:szCs w:val="20"/>
          <w:rtl/>
        </w:rPr>
        <w:t>المصدر: قائمة فوربس</w:t>
      </w:r>
      <w:r w:rsidRPr="006345B2">
        <w:rPr>
          <w:rFonts w:asciiTheme="minorBidi" w:hAnsiTheme="minorBidi" w:cstheme="minorBidi" w:hint="cs"/>
          <w:iCs w:val="0"/>
          <w:sz w:val="20"/>
          <w:szCs w:val="20"/>
          <w:rtl/>
        </w:rPr>
        <w:t xml:space="preserve"> </w:t>
      </w:r>
      <w:r w:rsidRPr="00834E66">
        <w:rPr>
          <w:rFonts w:asciiTheme="minorBidi" w:hAnsiTheme="minorBidi" w:cstheme="minorBidi" w:hint="eastAsia"/>
          <w:iCs w:val="0"/>
          <w:sz w:val="20"/>
          <w:szCs w:val="20"/>
          <w:rtl/>
        </w:rPr>
        <w:t>السنوية</w:t>
      </w:r>
      <w:r w:rsidRPr="00834E66">
        <w:rPr>
          <w:rFonts w:asciiTheme="minorBidi" w:hAnsiTheme="minorBidi" w:cstheme="minorBidi"/>
          <w:iCs w:val="0"/>
          <w:sz w:val="20"/>
          <w:szCs w:val="20"/>
          <w:rtl/>
        </w:rPr>
        <w:t xml:space="preserve"> المُحدّثة لأصحاب المليارات </w:t>
      </w:r>
    </w:p>
    <w:p w14:paraId="47C103A5" w14:textId="77777777" w:rsidR="00D40839" w:rsidRPr="006345B2" w:rsidRDefault="00D40839" w:rsidP="00D40839">
      <w:pPr>
        <w:pStyle w:val="Heading4"/>
        <w:bidi/>
        <w:rPr>
          <w:rFonts w:asciiTheme="minorBidi" w:hAnsiTheme="minorBidi" w:cstheme="minorBidi"/>
          <w:iCs w:val="0"/>
          <w:rtl/>
        </w:rPr>
      </w:pPr>
    </w:p>
    <w:p w14:paraId="52B5A7EF" w14:textId="77777777" w:rsidR="00D40839" w:rsidRPr="006345B2" w:rsidRDefault="00D40839" w:rsidP="00D40839">
      <w:pPr>
        <w:pStyle w:val="Heading4"/>
        <w:bidi/>
        <w:rPr>
          <w:rFonts w:asciiTheme="minorBidi" w:hAnsiTheme="minorBidi" w:cstheme="minorBidi"/>
          <w:i/>
          <w:iCs w:val="0"/>
        </w:rPr>
      </w:pPr>
      <w:r w:rsidRPr="006345B2">
        <w:rPr>
          <w:rFonts w:asciiTheme="minorBidi" w:hAnsiTheme="minorBidi" w:cstheme="minorBidi"/>
          <w:rtl/>
        </w:rPr>
        <w:t xml:space="preserve">الإطار </w:t>
      </w:r>
      <w:r w:rsidRPr="006345B2">
        <w:rPr>
          <w:rFonts w:asciiTheme="minorBidi" w:hAnsiTheme="minorBidi" w:cstheme="minorBidi"/>
        </w:rPr>
        <w:t>3</w:t>
      </w:r>
      <w:r w:rsidRPr="006345B2">
        <w:rPr>
          <w:rFonts w:asciiTheme="minorBidi" w:hAnsiTheme="minorBidi" w:cstheme="minorBidi"/>
          <w:rtl/>
        </w:rPr>
        <w:t>: أين يقع الحدّ الفاصل؟ نحو رسم خطّ للثراء الفاحش</w:t>
      </w:r>
    </w:p>
    <w:p w14:paraId="1DF8513F" w14:textId="77777777" w:rsidR="00D40839" w:rsidRPr="006345B2" w:rsidRDefault="00D40839" w:rsidP="00D40839">
      <w:pPr>
        <w:pBdr>
          <w:top w:val="single" w:sz="4" w:space="1" w:color="auto"/>
          <w:left w:val="single" w:sz="4" w:space="4" w:color="auto"/>
          <w:bottom w:val="single" w:sz="4" w:space="1" w:color="auto"/>
          <w:right w:val="single" w:sz="4" w:space="4" w:color="auto"/>
        </w:pBdr>
        <w:bidi/>
        <w:rPr>
          <w:rFonts w:asciiTheme="minorBidi" w:hAnsiTheme="minorBidi"/>
          <w:lang w:val="fr-FR"/>
        </w:rPr>
      </w:pPr>
      <w:r w:rsidRPr="006345B2">
        <w:rPr>
          <w:rFonts w:asciiTheme="minorBidi" w:hAnsiTheme="minorBidi"/>
          <w:rtl/>
          <w:lang w:val="fr-FR"/>
        </w:rPr>
        <w:t>قدّمت الفيلسوفة إنغريد روبينز طرحًا فلسفيًا يدعو إلى وضع حدّ قانوني للثروة الخاصّة. ويُعرف اقتراحها باسم "حدّ الثروة" (</w:t>
      </w:r>
      <w:proofErr w:type="spellStart"/>
      <w:r w:rsidRPr="006345B2">
        <w:rPr>
          <w:rFonts w:asciiTheme="minorBidi" w:hAnsiTheme="minorBidi"/>
          <w:lang w:val="fr-FR"/>
        </w:rPr>
        <w:t>Limitarianism</w:t>
      </w:r>
      <w:proofErr w:type="spellEnd"/>
      <w:r w:rsidRPr="006345B2">
        <w:rPr>
          <w:rFonts w:asciiTheme="minorBidi" w:hAnsiTheme="minorBidi"/>
          <w:rtl/>
          <w:lang w:val="fr-FR"/>
        </w:rPr>
        <w:t>)، ترى من خلاله أنّه بعد نقطة معيّنة تصبح الثروة الخاص</w:t>
      </w:r>
      <w:r w:rsidRPr="006345B2">
        <w:rPr>
          <w:rFonts w:asciiTheme="minorBidi" w:hAnsiTheme="minorBidi" w:hint="cs"/>
          <w:rtl/>
          <w:lang w:val="fr-FR"/>
        </w:rPr>
        <w:t>ّ</w:t>
      </w:r>
      <w:r w:rsidRPr="006345B2">
        <w:rPr>
          <w:rFonts w:asciiTheme="minorBidi" w:hAnsiTheme="minorBidi"/>
          <w:rtl/>
          <w:lang w:val="fr-FR"/>
        </w:rPr>
        <w:t>ة غير مبرّرة أخلاقيًا</w:t>
      </w:r>
      <w:r w:rsidRPr="006345B2">
        <w:rPr>
          <w:rFonts w:asciiTheme="minorBidi" w:hAnsiTheme="minorBidi" w:hint="cs"/>
          <w:rtl/>
          <w:lang w:val="fr-FR"/>
        </w:rPr>
        <w:t>،</w:t>
      </w:r>
      <w:r w:rsidRPr="006345B2">
        <w:rPr>
          <w:rFonts w:asciiTheme="minorBidi" w:hAnsiTheme="minorBidi"/>
          <w:rtl/>
          <w:lang w:val="fr-FR"/>
        </w:rPr>
        <w:t xml:space="preserve"> وخطيرة سياسيًا</w:t>
      </w:r>
      <w:r w:rsidRPr="006345B2">
        <w:rPr>
          <w:rFonts w:asciiTheme="minorBidi" w:hAnsiTheme="minorBidi"/>
          <w:vertAlign w:val="superscript"/>
          <w:lang w:val="en-US"/>
        </w:rPr>
        <w:endnoteReference w:id="16"/>
      </w:r>
      <w:r w:rsidRPr="006345B2">
        <w:rPr>
          <w:rFonts w:asciiTheme="minorBidi" w:hAnsiTheme="minorBidi"/>
          <w:rtl/>
          <w:lang w:val="fr-FR"/>
        </w:rPr>
        <w:t>. وكما تحدّد المجتمعات خط الفقر لمعرفة متى يكون لدى الفرد القليل جدًا، ينبغي أيضًا أن نضع عتبة تحدّد متى يمتلك الفرد أكثر مما ينبغي – أي "خط الثروة المفرطة"</w:t>
      </w:r>
      <w:r w:rsidRPr="006345B2">
        <w:rPr>
          <w:rFonts w:asciiTheme="minorBidi" w:hAnsiTheme="minorBidi"/>
          <w:vertAlign w:val="superscript"/>
        </w:rPr>
        <w:endnoteReference w:id="17"/>
      </w:r>
      <w:r w:rsidRPr="006345B2">
        <w:rPr>
          <w:rFonts w:asciiTheme="minorBidi" w:hAnsiTheme="minorBidi"/>
          <w:rtl/>
          <w:lang w:val="fr-FR"/>
        </w:rPr>
        <w:t xml:space="preserve">. وتقترح روبينز سقفًا أعلى للثروة الخاصّة قدره 10 ملايين دولار أميركي. وقد وجدت منظمة " </w:t>
      </w:r>
      <w:r w:rsidRPr="006345B2">
        <w:rPr>
          <w:rFonts w:asciiTheme="minorBidi" w:hAnsiTheme="minorBidi" w:hint="cs"/>
          <w:rtl/>
          <w:lang w:val="fr-FR"/>
        </w:rPr>
        <w:t>المليونييريون</w:t>
      </w:r>
      <w:r w:rsidRPr="006345B2">
        <w:rPr>
          <w:rFonts w:asciiTheme="minorBidi" w:hAnsiTheme="minorBidi"/>
          <w:rtl/>
          <w:lang w:val="fr-FR"/>
        </w:rPr>
        <w:t xml:space="preserve"> الوطنيون" </w:t>
      </w:r>
      <w:r w:rsidRPr="006345B2">
        <w:rPr>
          <w:rFonts w:asciiTheme="minorBidi" w:hAnsiTheme="minorBidi" w:hint="cs"/>
          <w:rtl/>
          <w:lang w:val="fr-FR"/>
        </w:rPr>
        <w:t>(</w:t>
      </w:r>
      <w:r w:rsidRPr="006345B2">
        <w:rPr>
          <w:rFonts w:asciiTheme="minorBidi" w:hAnsiTheme="minorBidi"/>
          <w:lang w:val="en-US"/>
        </w:rPr>
        <w:t>Patriotic Millionaires</w:t>
      </w:r>
      <w:r w:rsidRPr="006345B2">
        <w:rPr>
          <w:rFonts w:asciiTheme="minorBidi" w:hAnsiTheme="minorBidi" w:hint="cs"/>
          <w:rtl/>
          <w:lang w:val="en-US" w:bidi="ar-LB"/>
        </w:rPr>
        <w:t xml:space="preserve">) </w:t>
      </w:r>
      <w:r w:rsidRPr="006345B2">
        <w:rPr>
          <w:rFonts w:asciiTheme="minorBidi" w:hAnsiTheme="minorBidi"/>
          <w:rtl/>
          <w:lang w:val="fr-FR"/>
        </w:rPr>
        <w:t>أنّ ثلث أصحاب الملايين الذين شملهم استطلاعها أيّدوا خطًا للثروة المفرطة عند مستوى 10 ملايين دولار أميركي</w:t>
      </w:r>
      <w:r w:rsidRPr="006345B2">
        <w:rPr>
          <w:rFonts w:asciiTheme="minorBidi" w:hAnsiTheme="minorBidi"/>
          <w:vertAlign w:val="superscript"/>
          <w:lang w:val="en-US"/>
        </w:rPr>
        <w:endnoteReference w:id="18"/>
      </w:r>
      <w:r w:rsidRPr="006345B2">
        <w:rPr>
          <w:rFonts w:asciiTheme="minorBidi" w:hAnsiTheme="minorBidi"/>
          <w:rtl/>
          <w:lang w:val="fr-FR"/>
        </w:rPr>
        <w:t>.</w:t>
      </w:r>
    </w:p>
    <w:p w14:paraId="5A51940F" w14:textId="77777777" w:rsidR="00D40839" w:rsidRPr="006345B2" w:rsidRDefault="00D40839" w:rsidP="00D40839">
      <w:pPr>
        <w:bidi/>
        <w:spacing w:before="240"/>
        <w:jc w:val="both"/>
        <w:rPr>
          <w:rFonts w:asciiTheme="minorBidi" w:hAnsiTheme="minorBidi"/>
          <w:b/>
          <w:bCs/>
          <w:lang w:val="en-US"/>
        </w:rPr>
      </w:pPr>
      <w:r w:rsidRPr="006345B2">
        <w:rPr>
          <w:rFonts w:asciiTheme="minorBidi" w:hAnsiTheme="minorBidi" w:hint="cs"/>
          <w:b/>
          <w:bCs/>
          <w:rtl/>
        </w:rPr>
        <w:t xml:space="preserve"> </w:t>
      </w:r>
    </w:p>
    <w:p w14:paraId="06A9E9CE" w14:textId="77777777" w:rsidR="00D40839" w:rsidRPr="006345B2" w:rsidRDefault="00D40839" w:rsidP="00D40839">
      <w:pPr>
        <w:bidi/>
        <w:spacing w:before="240"/>
        <w:jc w:val="both"/>
        <w:rPr>
          <w:rFonts w:asciiTheme="minorBidi" w:hAnsiTheme="minorBidi"/>
          <w:b/>
          <w:bCs/>
          <w:rtl/>
        </w:rPr>
      </w:pPr>
    </w:p>
    <w:p w14:paraId="3F7B3BF5" w14:textId="77777777" w:rsidR="00D40839" w:rsidRPr="006345B2" w:rsidRDefault="00D40839" w:rsidP="00D40839">
      <w:pPr>
        <w:bidi/>
        <w:rPr>
          <w:rFonts w:asciiTheme="minorBidi" w:hAnsiTheme="minorBidi"/>
          <w:b/>
          <w:bCs/>
          <w:color w:val="CC0000"/>
          <w:rtl/>
          <w:lang w:val="fr-FR"/>
        </w:rPr>
      </w:pPr>
      <w:r w:rsidRPr="006345B2">
        <w:rPr>
          <w:rFonts w:asciiTheme="minorBidi" w:hAnsiTheme="minorBidi"/>
          <w:b/>
          <w:bCs/>
          <w:color w:val="CC0000"/>
          <w:rtl/>
          <w:lang w:val="fr-FR"/>
        </w:rPr>
        <w:br w:type="page"/>
      </w:r>
    </w:p>
    <w:p w14:paraId="75B801B7" w14:textId="77777777" w:rsidR="00D40839" w:rsidRPr="006345B2" w:rsidRDefault="00D40839" w:rsidP="00D40839">
      <w:pPr>
        <w:bidi/>
        <w:spacing w:after="0" w:line="240" w:lineRule="auto"/>
        <w:rPr>
          <w:rFonts w:asciiTheme="minorBidi" w:hAnsiTheme="minorBidi"/>
          <w:b/>
          <w:bCs/>
          <w:color w:val="CC0000"/>
          <w:rtl/>
          <w:lang w:val="fr-FR"/>
        </w:rPr>
      </w:pPr>
      <w:r w:rsidRPr="006345B2">
        <w:rPr>
          <w:rFonts w:asciiTheme="minorBidi" w:hAnsiTheme="minorBidi" w:hint="cs"/>
          <w:b/>
          <w:bCs/>
          <w:color w:val="CC0000"/>
          <w:rtl/>
          <w:lang w:val="fr-FR"/>
        </w:rPr>
        <w:lastRenderedPageBreak/>
        <w:t xml:space="preserve">الرسم 2: </w:t>
      </w:r>
      <w:r w:rsidRPr="006345B2">
        <w:rPr>
          <w:rFonts w:asciiTheme="minorBidi" w:hAnsiTheme="minorBidi"/>
          <w:b/>
          <w:bCs/>
          <w:color w:val="CC0000"/>
          <w:rtl/>
          <w:lang w:val="fr-FR"/>
        </w:rPr>
        <w:t>الاتجاهات في ثروات أصحاب المليارات مقابل عدد الأشخاص الذين يعانون من انعدام الأمن الغذائي</w:t>
      </w:r>
      <w:r w:rsidRPr="006345B2">
        <w:rPr>
          <w:rFonts w:asciiTheme="minorBidi" w:hAnsiTheme="minorBidi"/>
          <w:b/>
          <w:bCs/>
          <w:color w:val="CC0000"/>
          <w:lang w:val="fr-FR"/>
        </w:rPr>
        <w:t xml:space="preserve"> </w:t>
      </w:r>
    </w:p>
    <w:p w14:paraId="2F26AFE9" w14:textId="77777777" w:rsidR="00D40839" w:rsidRPr="006345B2" w:rsidRDefault="00D40839" w:rsidP="00D40839">
      <w:pPr>
        <w:bidi/>
        <w:spacing w:before="240"/>
        <w:jc w:val="both"/>
        <w:rPr>
          <w:rFonts w:asciiTheme="minorBidi" w:hAnsiTheme="minorBidi"/>
          <w:b/>
          <w:bCs/>
          <w:rtl/>
        </w:rPr>
      </w:pPr>
      <w:r w:rsidRPr="006345B2">
        <w:rPr>
          <w:noProof/>
        </w:rPr>
        <w:drawing>
          <wp:inline distT="0" distB="0" distL="0" distR="0" wp14:anchorId="3FD60D70" wp14:editId="11CE5E27">
            <wp:extent cx="4380442" cy="2652395"/>
            <wp:effectExtent l="0" t="0" r="1270" b="0"/>
            <wp:docPr id="262015052" name="Picture 1" descr="Une image contenant texte, capture d’écran, Polic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015052" name="Picture 1" descr="Une image contenant texte, capture d’écran, Police, diagramme&#10;&#10;Le contenu généré par l’IA peut être incorrect."/>
                    <pic:cNvPicPr/>
                  </pic:nvPicPr>
                  <pic:blipFill rotWithShape="1">
                    <a:blip r:embed="rId9"/>
                    <a:srcRect l="3926" t="8987" r="5985" b="6258"/>
                    <a:stretch>
                      <a:fillRect/>
                    </a:stretch>
                  </pic:blipFill>
                  <pic:spPr bwMode="auto">
                    <a:xfrm>
                      <a:off x="0" y="0"/>
                      <a:ext cx="4382181" cy="2653448"/>
                    </a:xfrm>
                    <a:prstGeom prst="rect">
                      <a:avLst/>
                    </a:prstGeom>
                    <a:ln>
                      <a:noFill/>
                    </a:ln>
                    <a:extLst>
                      <a:ext uri="{53640926-AAD7-44D8-BBD7-CCE9431645EC}">
                        <a14:shadowObscured xmlns:a14="http://schemas.microsoft.com/office/drawing/2010/main"/>
                      </a:ext>
                    </a:extLst>
                  </pic:spPr>
                </pic:pic>
              </a:graphicData>
            </a:graphic>
          </wp:inline>
        </w:drawing>
      </w:r>
    </w:p>
    <w:p w14:paraId="7A373CCE" w14:textId="77777777" w:rsidR="00D40839" w:rsidRPr="006345B2" w:rsidRDefault="00D40839" w:rsidP="00D40839">
      <w:pPr>
        <w:bidi/>
        <w:spacing w:before="240"/>
        <w:jc w:val="both"/>
        <w:rPr>
          <w:rFonts w:asciiTheme="minorBidi" w:hAnsiTheme="minorBidi"/>
          <w:sz w:val="20"/>
          <w:szCs w:val="20"/>
          <w:rtl/>
        </w:rPr>
      </w:pPr>
      <w:r w:rsidRPr="006345B2">
        <w:rPr>
          <w:rFonts w:asciiTheme="minorBidi" w:hAnsiTheme="minorBidi" w:cs="Arial"/>
          <w:sz w:val="20"/>
          <w:szCs w:val="20"/>
          <w:rtl/>
        </w:rPr>
        <w:t>المصدر: قاعدة بيانات الفاو الإحصائية، قائمة فوربس لأصحاب المليارات لعام 2025، ولجنة الخبيرات والخبراء المستقلّين الاستثنائية لمجموعة العشرين بشأن اللامساواة العالمية لعام 2025</w:t>
      </w:r>
    </w:p>
    <w:p w14:paraId="3424AFC3" w14:textId="77777777" w:rsidR="00D40839" w:rsidRPr="006345B2" w:rsidRDefault="00D40839" w:rsidP="00D40839">
      <w:pPr>
        <w:bidi/>
        <w:spacing w:before="240"/>
        <w:jc w:val="both"/>
        <w:rPr>
          <w:rFonts w:asciiTheme="minorBidi" w:hAnsiTheme="minorBidi"/>
          <w:b/>
          <w:bCs/>
          <w:lang w:val="fr-FR"/>
        </w:rPr>
      </w:pPr>
      <w:r w:rsidRPr="006345B2">
        <w:rPr>
          <w:rFonts w:asciiTheme="minorBidi" w:hAnsiTheme="minorBidi"/>
          <w:b/>
          <w:bCs/>
          <w:rtl/>
        </w:rPr>
        <w:t xml:space="preserve">الحياة باتت غير ميسورة بالنسبة للناس العاديين في كل مكان </w:t>
      </w:r>
      <w:r w:rsidRPr="006345B2">
        <w:rPr>
          <w:rFonts w:asciiTheme="minorBidi" w:hAnsiTheme="minorBidi"/>
          <w:b/>
          <w:bCs/>
          <w:lang w:val="fr-FR"/>
        </w:rPr>
        <w:t xml:space="preserve"> (H2)</w:t>
      </w:r>
    </w:p>
    <w:p w14:paraId="7E77884E" w14:textId="77777777" w:rsidR="00D40839" w:rsidRPr="006345B2" w:rsidRDefault="00D40839" w:rsidP="00D40839">
      <w:pPr>
        <w:bidi/>
        <w:spacing w:before="240"/>
        <w:jc w:val="both"/>
        <w:rPr>
          <w:rFonts w:asciiTheme="minorBidi" w:hAnsiTheme="minorBidi"/>
          <w:rtl/>
          <w:lang w:val="fr-FR"/>
        </w:rPr>
      </w:pPr>
      <w:r w:rsidRPr="006345B2">
        <w:rPr>
          <w:rFonts w:asciiTheme="minorBidi" w:hAnsiTheme="minorBidi"/>
          <w:rtl/>
          <w:lang w:val="fr-FR"/>
        </w:rPr>
        <w:t>في العقود السابقة، كان باستطاعة المدافعين/ات عن الاقتصاد العالمي إبراز التقدّم الحقيقي في الحدّ من الفقر، مشيرين إلى أنّ هذا هو ما يهمّ، لا ثروة القلّة في القمّة. غير أنّه، في العقد الذي أعقب عام 2020، لم يعد الحال كذلك. فقد تعثّر الحدّ من الفقر إلى حدّ كبير، مع عودة الفقر إلى الارتفاع في أفريقيا. وفي عام 2022، عاش ما يقرب من نصف سكان العالم (48 بالمئة)، أي 3.83 مليار شخص، في حالة فقر</w:t>
      </w:r>
      <w:r w:rsidRPr="006345B2">
        <w:rPr>
          <w:rFonts w:asciiTheme="minorBidi" w:hAnsiTheme="minorBidi"/>
          <w:vertAlign w:val="superscript"/>
        </w:rPr>
        <w:endnoteReference w:id="19"/>
      </w:r>
      <w:r w:rsidRPr="006345B2">
        <w:rPr>
          <w:rFonts w:asciiTheme="minorBidi" w:hAnsiTheme="minorBidi"/>
          <w:rtl/>
          <w:lang w:val="fr-FR"/>
        </w:rPr>
        <w:t xml:space="preserve">. </w:t>
      </w:r>
    </w:p>
    <w:p w14:paraId="4AB50894" w14:textId="77777777" w:rsidR="00D40839" w:rsidRPr="006345B2" w:rsidRDefault="00D40839" w:rsidP="00D40839">
      <w:pPr>
        <w:bidi/>
        <w:spacing w:before="240"/>
        <w:jc w:val="both"/>
        <w:rPr>
          <w:rFonts w:asciiTheme="minorBidi" w:hAnsiTheme="minorBidi"/>
          <w:rtl/>
          <w:lang w:val="fr-FR"/>
        </w:rPr>
      </w:pPr>
      <w:r w:rsidRPr="006345B2">
        <w:rPr>
          <w:rFonts w:asciiTheme="minorBidi" w:hAnsiTheme="minorBidi"/>
          <w:rtl/>
          <w:lang w:val="fr-FR"/>
        </w:rPr>
        <w:t xml:space="preserve">وعند النظر </w:t>
      </w:r>
      <w:r w:rsidRPr="006345B2">
        <w:rPr>
          <w:rFonts w:asciiTheme="minorBidi" w:hAnsiTheme="minorBidi" w:hint="cs"/>
          <w:rtl/>
          <w:lang w:val="fr-FR"/>
        </w:rPr>
        <w:t>أبعد من</w:t>
      </w:r>
      <w:r w:rsidRPr="006345B2">
        <w:rPr>
          <w:rFonts w:asciiTheme="minorBidi" w:hAnsiTheme="minorBidi"/>
          <w:rtl/>
          <w:lang w:val="fr-FR"/>
        </w:rPr>
        <w:t xml:space="preserve"> الدخل إلى جوانب أخرى من الفقر، يواجه ربع سكان العالم انعدام</w:t>
      </w:r>
      <w:r w:rsidRPr="006345B2">
        <w:rPr>
          <w:rFonts w:asciiTheme="minorBidi" w:hAnsiTheme="minorBidi" w:hint="cs"/>
          <w:rtl/>
          <w:lang w:val="fr-FR"/>
        </w:rPr>
        <w:t>ً</w:t>
      </w:r>
      <w:r w:rsidRPr="006345B2">
        <w:rPr>
          <w:rFonts w:asciiTheme="minorBidi" w:hAnsiTheme="minorBidi"/>
          <w:rtl/>
          <w:lang w:val="fr-FR"/>
        </w:rPr>
        <w:t>ا معتدلًا أو شديدًا في الأمن الغذائي</w:t>
      </w:r>
      <w:r w:rsidRPr="006345B2">
        <w:rPr>
          <w:rStyle w:val="EndnoteReference"/>
          <w:rFonts w:asciiTheme="minorBidi" w:hAnsiTheme="minorBidi"/>
        </w:rPr>
        <w:endnoteReference w:id="20"/>
      </w:r>
      <w:r w:rsidRPr="006345B2">
        <w:rPr>
          <w:rFonts w:asciiTheme="minorBidi" w:hAnsiTheme="minorBidi"/>
          <w:rtl/>
          <w:lang w:val="fr-FR"/>
        </w:rPr>
        <w:t>. وقد ارتفع هذا الرقم بنسبة 42.6 بالمئة بين عامي 2015 و2024.</w:t>
      </w:r>
      <w:r w:rsidRPr="006345B2">
        <w:rPr>
          <w:rStyle w:val="EndnoteReference"/>
          <w:rFonts w:asciiTheme="minorBidi" w:hAnsiTheme="minorBidi"/>
        </w:rPr>
        <w:t xml:space="preserve"> </w:t>
      </w:r>
      <w:r w:rsidRPr="006345B2">
        <w:rPr>
          <w:rStyle w:val="EndnoteReference"/>
          <w:rFonts w:asciiTheme="minorBidi" w:hAnsiTheme="minorBidi"/>
        </w:rPr>
        <w:endnoteReference w:id="21"/>
      </w:r>
      <w:r w:rsidRPr="006345B2">
        <w:rPr>
          <w:rFonts w:asciiTheme="minorBidi" w:hAnsiTheme="minorBidi"/>
          <w:rtl/>
          <w:lang w:val="fr-FR"/>
        </w:rPr>
        <w:t xml:space="preserve"> ويشهد الناس العادي</w:t>
      </w:r>
      <w:r w:rsidRPr="006345B2">
        <w:rPr>
          <w:rFonts w:asciiTheme="minorBidi" w:hAnsiTheme="minorBidi" w:hint="cs"/>
          <w:rtl/>
          <w:lang w:val="fr-FR"/>
        </w:rPr>
        <w:t>و</w:t>
      </w:r>
      <w:r w:rsidRPr="006345B2">
        <w:rPr>
          <w:rFonts w:asciiTheme="minorBidi" w:hAnsiTheme="minorBidi"/>
          <w:rtl/>
          <w:lang w:val="fr-FR"/>
        </w:rPr>
        <w:t>ن في مختلف أنحاء العالم ارتفاعًا متواصلًا في تكلفة الغذاء. ويشمل ذلك 92 مليون شخص يعانون من انعدام الأمن الغذائي في أوروبا وأمريكا الشمالية</w:t>
      </w:r>
      <w:r w:rsidRPr="006345B2">
        <w:rPr>
          <w:rFonts w:asciiTheme="minorBidi" w:hAnsiTheme="minorBidi" w:hint="cs"/>
          <w:rtl/>
          <w:lang w:val="fr-FR"/>
        </w:rPr>
        <w:t xml:space="preserve"> -</w:t>
      </w:r>
      <w:r w:rsidRPr="006345B2">
        <w:rPr>
          <w:rFonts w:asciiTheme="minorBidi" w:hAnsiTheme="minorBidi"/>
          <w:rtl/>
          <w:lang w:val="fr-FR"/>
        </w:rPr>
        <w:t xml:space="preserve"> وهما من أغنى مناطق العالم</w:t>
      </w:r>
      <w:r w:rsidRPr="006345B2">
        <w:rPr>
          <w:rStyle w:val="EndnoteReference"/>
          <w:rFonts w:asciiTheme="minorBidi" w:hAnsiTheme="minorBidi"/>
        </w:rPr>
        <w:endnoteReference w:id="22"/>
      </w:r>
      <w:r w:rsidRPr="006345B2">
        <w:rPr>
          <w:rFonts w:asciiTheme="minorBidi" w:hAnsiTheme="minorBidi"/>
          <w:rtl/>
          <w:lang w:val="fr-FR"/>
        </w:rPr>
        <w:t>.</w:t>
      </w:r>
    </w:p>
    <w:p w14:paraId="1E16F381" w14:textId="77777777" w:rsidR="00D40839" w:rsidRPr="006345B2" w:rsidRDefault="00D40839" w:rsidP="00D40839">
      <w:pPr>
        <w:bidi/>
        <w:spacing w:before="240"/>
        <w:jc w:val="both"/>
        <w:rPr>
          <w:rFonts w:asciiTheme="minorBidi" w:hAnsiTheme="minorBidi"/>
          <w:rtl/>
        </w:rPr>
      </w:pPr>
      <w:r w:rsidRPr="006345B2">
        <w:rPr>
          <w:rFonts w:asciiTheme="minorBidi" w:hAnsiTheme="minorBidi" w:hint="cs"/>
          <w:rtl/>
        </w:rPr>
        <w:t>و</w:t>
      </w:r>
      <w:r w:rsidRPr="006345B2">
        <w:rPr>
          <w:rFonts w:asciiTheme="minorBidi" w:hAnsiTheme="minorBidi"/>
          <w:rtl/>
        </w:rPr>
        <w:t>تواجه النساء والفتيات اللواتي يعشن في حالة فقر، والمجتمعات المعرّضة للتمييز العنصري، والأشخاص ذوي الإعاقة، ومجتمع الميم، آثارًا أشدّ خطورة، إضافةً إلى الإقصاء والتهميش وتقلّص الحريات في الاحتجاج ضدّ صعوباتهم الاقتصادية</w:t>
      </w:r>
      <w:r w:rsidRPr="006345B2">
        <w:rPr>
          <w:rFonts w:asciiTheme="minorBidi" w:hAnsiTheme="minorBidi"/>
          <w:vertAlign w:val="superscript"/>
        </w:rPr>
        <w:endnoteReference w:id="23"/>
      </w:r>
      <w:r w:rsidRPr="006345B2">
        <w:rPr>
          <w:rFonts w:asciiTheme="minorBidi" w:hAnsiTheme="minorBidi"/>
          <w:rtl/>
        </w:rPr>
        <w:t>. وتسود النساء والأشخاص المعرّضون للتمييز العنصري في الوظائف الأدنى أجرًا والأضعف حماية، وهم أقلّ حظًا في الحصول على حقوق الأراضي. وتسهم النساء بما يُقدَّر بنحو 12.5 مليار ساعة من أعمال الرعاية غير المدفوعة الأجر يوميًا تضيف ما لا يقلّ عن 10.8 تريليون دولار أمريكي إلى قيمة الاقتصاد العالمي</w:t>
      </w:r>
      <w:r w:rsidRPr="006345B2">
        <w:rPr>
          <w:rFonts w:asciiTheme="minorBidi" w:hAnsiTheme="minorBidi"/>
          <w:vertAlign w:val="superscript"/>
        </w:rPr>
        <w:endnoteReference w:id="24"/>
      </w:r>
      <w:r w:rsidRPr="006345B2">
        <w:rPr>
          <w:rFonts w:asciiTheme="minorBidi" w:hAnsiTheme="minorBidi"/>
          <w:rtl/>
        </w:rPr>
        <w:t xml:space="preserve">. وفي الولايات المتحدة وحدها، يعيش أكثر </w:t>
      </w:r>
      <w:r w:rsidRPr="006345B2">
        <w:rPr>
          <w:rFonts w:asciiTheme="minorBidi" w:hAnsiTheme="minorBidi" w:hint="cs"/>
          <w:rtl/>
          <w:lang w:bidi="ar-LB"/>
        </w:rPr>
        <w:t xml:space="preserve">من </w:t>
      </w:r>
      <w:r w:rsidRPr="006345B2">
        <w:rPr>
          <w:rFonts w:asciiTheme="minorBidi" w:hAnsiTheme="minorBidi"/>
          <w:rtl/>
        </w:rPr>
        <w:t>خ</w:t>
      </w:r>
      <w:r w:rsidRPr="006345B2">
        <w:rPr>
          <w:rFonts w:asciiTheme="minorBidi" w:hAnsiTheme="minorBidi" w:hint="cs"/>
          <w:rtl/>
        </w:rPr>
        <w:t>ُ</w:t>
      </w:r>
      <w:r w:rsidRPr="006345B2">
        <w:rPr>
          <w:rFonts w:asciiTheme="minorBidi" w:hAnsiTheme="minorBidi"/>
          <w:rtl/>
        </w:rPr>
        <w:t>م</w:t>
      </w:r>
      <w:r w:rsidRPr="006345B2">
        <w:rPr>
          <w:rFonts w:asciiTheme="minorBidi" w:hAnsiTheme="minorBidi" w:hint="cs"/>
          <w:rtl/>
        </w:rPr>
        <w:t>ُ</w:t>
      </w:r>
      <w:r w:rsidRPr="006345B2">
        <w:rPr>
          <w:rFonts w:asciiTheme="minorBidi" w:hAnsiTheme="minorBidi"/>
          <w:rtl/>
        </w:rPr>
        <w:t xml:space="preserve">س </w:t>
      </w:r>
      <w:r w:rsidRPr="006345B2">
        <w:rPr>
          <w:rFonts w:asciiTheme="minorBidi" w:hAnsiTheme="minorBidi" w:hint="cs"/>
          <w:rtl/>
        </w:rPr>
        <w:t>الأشخاص ال</w:t>
      </w:r>
      <w:r w:rsidRPr="006345B2">
        <w:rPr>
          <w:rFonts w:asciiTheme="minorBidi" w:hAnsiTheme="minorBidi"/>
          <w:rtl/>
        </w:rPr>
        <w:t xml:space="preserve">بالغين من </w:t>
      </w:r>
      <w:r w:rsidRPr="006345B2">
        <w:rPr>
          <w:rFonts w:asciiTheme="minorBidi" w:hAnsiTheme="minorBidi" w:hint="cs"/>
          <w:rtl/>
        </w:rPr>
        <w:t xml:space="preserve">أفراد </w:t>
      </w:r>
      <w:r w:rsidRPr="006345B2">
        <w:rPr>
          <w:rFonts w:asciiTheme="minorBidi" w:hAnsiTheme="minorBidi"/>
          <w:rtl/>
        </w:rPr>
        <w:t>مجتمع الميم (22 بالمئة) في حالة فقر، مقارنةً بنسبة تقديرية تبلغ 16 بالمئة من الأشخاص المغايرين جنسياً وغير المتحوّلين</w:t>
      </w:r>
      <w:r w:rsidRPr="006345B2">
        <w:rPr>
          <w:rStyle w:val="EndnoteReference"/>
          <w:rFonts w:asciiTheme="minorBidi" w:hAnsiTheme="minorBidi"/>
          <w:iCs/>
        </w:rPr>
        <w:endnoteReference w:id="25"/>
      </w:r>
      <w:r w:rsidRPr="006345B2">
        <w:rPr>
          <w:rFonts w:asciiTheme="minorBidi" w:hAnsiTheme="minorBidi"/>
          <w:rtl/>
        </w:rPr>
        <w:t>.</w:t>
      </w:r>
    </w:p>
    <w:p w14:paraId="71885841" w14:textId="77777777" w:rsidR="00D40839" w:rsidRPr="006345B2" w:rsidRDefault="00D40839" w:rsidP="00D40839">
      <w:pPr>
        <w:bidi/>
        <w:rPr>
          <w:rFonts w:asciiTheme="minorBidi" w:hAnsiTheme="minorBidi"/>
          <w:b/>
          <w:bCs/>
        </w:rPr>
      </w:pPr>
      <w:r w:rsidRPr="006345B2">
        <w:rPr>
          <w:rFonts w:asciiTheme="minorBidi" w:hAnsiTheme="minorBidi"/>
          <w:b/>
          <w:bCs/>
          <w:rtl/>
        </w:rPr>
        <w:t>تتحوّل اللامساواة الاقتصادية إلى لامساواة سياسية (</w:t>
      </w:r>
      <w:r w:rsidRPr="006345B2">
        <w:rPr>
          <w:rFonts w:asciiTheme="minorBidi" w:hAnsiTheme="minorBidi"/>
          <w:b/>
          <w:bCs/>
        </w:rPr>
        <w:t>H2</w:t>
      </w:r>
      <w:r w:rsidRPr="006345B2">
        <w:rPr>
          <w:rFonts w:asciiTheme="minorBidi" w:hAnsiTheme="minorBidi"/>
          <w:b/>
          <w:bCs/>
          <w:rtl/>
        </w:rPr>
        <w:t>)</w:t>
      </w:r>
    </w:p>
    <w:p w14:paraId="16AE9EE4" w14:textId="77777777" w:rsidR="00D40839" w:rsidRPr="006345B2" w:rsidRDefault="00D40839" w:rsidP="00D40839">
      <w:pPr>
        <w:bidi/>
        <w:rPr>
          <w:rFonts w:asciiTheme="minorBidi" w:hAnsiTheme="minorBidi"/>
        </w:rPr>
      </w:pPr>
      <w:r w:rsidRPr="006345B2">
        <w:rPr>
          <w:rFonts w:asciiTheme="minorBidi" w:hAnsiTheme="minorBidi"/>
          <w:rtl/>
        </w:rPr>
        <w:t>تلعب اللامساواة الاقتصادية دورًا رئيسيًا في تقويض الحقوق والحريات السياسية، وتخلق بيئة خصبة لمفاقمة النزعة السلطوية. وتُظهر الأبحاث أنّ تصاعد اللامساواة يُعدّ أحد أقوى المؤشّرات على بدء تفكّك الديمقراطيات</w:t>
      </w:r>
      <w:r w:rsidRPr="006345B2">
        <w:rPr>
          <w:rFonts w:asciiTheme="minorBidi" w:hAnsiTheme="minorBidi"/>
          <w:vertAlign w:val="superscript"/>
        </w:rPr>
        <w:endnoteReference w:id="26"/>
      </w:r>
      <w:r w:rsidRPr="006345B2">
        <w:rPr>
          <w:rFonts w:asciiTheme="minorBidi" w:hAnsiTheme="minorBidi"/>
          <w:rtl/>
        </w:rPr>
        <w:t xml:space="preserve">. </w:t>
      </w:r>
    </w:p>
    <w:p w14:paraId="44124C3F" w14:textId="77777777" w:rsidR="00D40839" w:rsidRPr="006345B2" w:rsidRDefault="00D40839" w:rsidP="00D40839">
      <w:pPr>
        <w:bidi/>
        <w:rPr>
          <w:rFonts w:asciiTheme="minorBidi" w:hAnsiTheme="minorBidi"/>
        </w:rPr>
      </w:pPr>
      <w:r w:rsidRPr="006345B2">
        <w:rPr>
          <w:rFonts w:asciiTheme="minorBidi" w:hAnsiTheme="minorBidi"/>
          <w:rtl/>
        </w:rPr>
        <w:t xml:space="preserve">وقد حلّلت دراسة شاملة </w:t>
      </w:r>
      <w:r w:rsidRPr="006345B2">
        <w:rPr>
          <w:rFonts w:asciiTheme="minorBidi" w:hAnsiTheme="minorBidi"/>
        </w:rPr>
        <w:t>23</w:t>
      </w:r>
      <w:r w:rsidRPr="006345B2">
        <w:rPr>
          <w:rFonts w:asciiTheme="minorBidi" w:hAnsiTheme="minorBidi"/>
          <w:rtl/>
        </w:rPr>
        <w:t xml:space="preserve"> واقعة "تآكل للديمقراطية" في </w:t>
      </w:r>
      <w:r w:rsidRPr="006345B2">
        <w:rPr>
          <w:rFonts w:asciiTheme="minorBidi" w:hAnsiTheme="minorBidi"/>
        </w:rPr>
        <w:t>22</w:t>
      </w:r>
      <w:r w:rsidRPr="006345B2">
        <w:rPr>
          <w:rFonts w:asciiTheme="minorBidi" w:hAnsiTheme="minorBidi"/>
          <w:rtl/>
        </w:rPr>
        <w:t xml:space="preserve"> بلدًا</w:t>
      </w:r>
      <w:r w:rsidRPr="006345B2">
        <w:rPr>
          <w:rFonts w:asciiTheme="minorBidi" w:hAnsiTheme="minorBidi"/>
          <w:vertAlign w:val="superscript"/>
        </w:rPr>
        <w:endnoteReference w:id="27"/>
      </w:r>
      <w:r w:rsidRPr="006345B2">
        <w:rPr>
          <w:rFonts w:asciiTheme="minorBidi" w:hAnsiTheme="minorBidi"/>
          <w:rtl/>
        </w:rPr>
        <w:t>. وشمل هذا "التآكل" تقويض الضوابط والتوازنات مثل السلطة القضائية أو التشريعية؛ وتقييد الحريات المدنية؛ والتلاعب بالانتخابات؛ وتطبيع الممارسات السلطوية مثل تركيز السلطة في يد زعيم سياسي معيّن. وقد خلصت الدراسة إلى أنّ البلدان ذات اللامساواةً الأشدّ هي أكثر عرضةً بسبعة أضعاف لحدوث هذا التآكل الديمقراطي مقارنةً بالبلدان حيث يسود مزيد من المساواة.</w:t>
      </w:r>
    </w:p>
    <w:p w14:paraId="0D03E84D" w14:textId="77777777" w:rsidR="00D40839" w:rsidRPr="006345B2" w:rsidRDefault="00D40839" w:rsidP="00D40839">
      <w:pPr>
        <w:bidi/>
        <w:rPr>
          <w:rFonts w:asciiTheme="minorBidi" w:hAnsiTheme="minorBidi"/>
        </w:rPr>
      </w:pPr>
      <w:r w:rsidRPr="006345B2">
        <w:rPr>
          <w:rFonts w:asciiTheme="minorBidi" w:hAnsiTheme="minorBidi"/>
          <w:highlight w:val="cyan"/>
        </w:rPr>
        <w:t>[JULIE GRAPHIC, DEMOCRACTIC EROSION]</w:t>
      </w:r>
    </w:p>
    <w:p w14:paraId="69F39C86" w14:textId="77777777" w:rsidR="00D40839" w:rsidRDefault="00D40839" w:rsidP="00D40839">
      <w:pPr>
        <w:bidi/>
        <w:rPr>
          <w:rFonts w:asciiTheme="minorBidi" w:hAnsiTheme="minorBidi"/>
          <w:b/>
          <w:bCs/>
        </w:rPr>
      </w:pPr>
    </w:p>
    <w:p w14:paraId="41C8B69E" w14:textId="77777777" w:rsidR="00D40839" w:rsidRDefault="00D40839" w:rsidP="00D40839">
      <w:pPr>
        <w:bidi/>
        <w:rPr>
          <w:rFonts w:asciiTheme="minorBidi" w:hAnsiTheme="minorBidi"/>
          <w:b/>
          <w:bCs/>
          <w:rtl/>
          <w:lang w:bidi="ar-KW"/>
        </w:rPr>
      </w:pPr>
    </w:p>
    <w:p w14:paraId="4C12A17E" w14:textId="77777777" w:rsidR="00D40839" w:rsidRPr="006345B2" w:rsidRDefault="00D40839" w:rsidP="00D40839">
      <w:pPr>
        <w:bidi/>
        <w:rPr>
          <w:rFonts w:asciiTheme="minorBidi" w:hAnsiTheme="minorBidi"/>
          <w:b/>
          <w:bCs/>
          <w:lang w:val="fr-FR"/>
        </w:rPr>
      </w:pPr>
      <w:r w:rsidRPr="006345B2">
        <w:rPr>
          <w:rFonts w:asciiTheme="minorBidi" w:hAnsiTheme="minorBidi"/>
          <w:b/>
          <w:bCs/>
          <w:rtl/>
        </w:rPr>
        <w:t xml:space="preserve">اللامساواة السياسية في </w:t>
      </w:r>
      <w:r w:rsidRPr="006345B2">
        <w:rPr>
          <w:rFonts w:asciiTheme="minorBidi" w:hAnsiTheme="minorBidi" w:hint="cs"/>
          <w:b/>
          <w:bCs/>
          <w:rtl/>
        </w:rPr>
        <w:t>أعلى الهرم</w:t>
      </w:r>
      <w:r w:rsidRPr="006345B2">
        <w:rPr>
          <w:rFonts w:asciiTheme="minorBidi" w:hAnsiTheme="minorBidi"/>
          <w:b/>
          <w:bCs/>
          <w:rtl/>
        </w:rPr>
        <w:t xml:space="preserve">: الأوليغارشية التي تتحكّم بعالمنا اليوم </w:t>
      </w:r>
      <w:r w:rsidRPr="006345B2">
        <w:rPr>
          <w:rFonts w:asciiTheme="minorBidi" w:hAnsiTheme="minorBidi"/>
          <w:b/>
          <w:bCs/>
          <w:lang w:val="fr-FR"/>
        </w:rPr>
        <w:t>(H3)</w:t>
      </w:r>
    </w:p>
    <w:p w14:paraId="01CA2D4D" w14:textId="77777777" w:rsidR="00D40839" w:rsidRPr="006345B2" w:rsidRDefault="00D40839" w:rsidP="00D40839">
      <w:pPr>
        <w:bidi/>
        <w:rPr>
          <w:rFonts w:asciiTheme="minorBidi" w:hAnsiTheme="minorBidi"/>
          <w:rtl/>
          <w:lang w:val="fr-FR"/>
        </w:rPr>
      </w:pPr>
      <w:r w:rsidRPr="006345B2">
        <w:rPr>
          <w:rFonts w:asciiTheme="minorBidi" w:hAnsiTheme="minorBidi"/>
          <w:rtl/>
          <w:lang w:val="fr-FR"/>
        </w:rPr>
        <w:lastRenderedPageBreak/>
        <w:t xml:space="preserve">في عام </w:t>
      </w:r>
      <w:r w:rsidRPr="006345B2">
        <w:rPr>
          <w:rFonts w:asciiTheme="minorBidi" w:hAnsiTheme="minorBidi"/>
          <w:lang w:val="fr-FR"/>
        </w:rPr>
        <w:t>2025</w:t>
      </w:r>
      <w:r w:rsidRPr="006345B2">
        <w:rPr>
          <w:rFonts w:asciiTheme="minorBidi" w:hAnsiTheme="minorBidi"/>
          <w:rtl/>
          <w:lang w:val="fr-FR"/>
        </w:rPr>
        <w:t>، شهدت الولايات المتحدة الأمريكية انتخاب رئيس من أصحاب المليارات، وتشكيل حكومة تضمّ عددًا من أصحاب المليارات</w:t>
      </w:r>
      <w:r w:rsidRPr="006345B2">
        <w:rPr>
          <w:rFonts w:asciiTheme="minorBidi" w:hAnsiTheme="minorBidi"/>
          <w:vertAlign w:val="superscript"/>
        </w:rPr>
        <w:endnoteReference w:id="28"/>
      </w:r>
      <w:r w:rsidRPr="006345B2">
        <w:rPr>
          <w:rFonts w:asciiTheme="minorBidi" w:hAnsiTheme="minorBidi"/>
          <w:rtl/>
          <w:lang w:val="fr-FR"/>
        </w:rPr>
        <w:t>، يدعمها ويموّلها إيلون ماسك</w:t>
      </w:r>
      <w:r w:rsidRPr="006345B2">
        <w:rPr>
          <w:rFonts w:asciiTheme="minorBidi" w:hAnsiTheme="minorBidi"/>
          <w:vertAlign w:val="superscript"/>
        </w:rPr>
        <w:endnoteReference w:id="29"/>
      </w:r>
      <w:r w:rsidRPr="006345B2">
        <w:rPr>
          <w:rFonts w:asciiTheme="minorBidi" w:hAnsiTheme="minorBidi"/>
          <w:rtl/>
          <w:lang w:val="fr-FR"/>
        </w:rPr>
        <w:t xml:space="preserve"> أغنى رجل في العالم، الذي أصبح اليد اليمنى للرئيس دونالد ترامب، قبل سقوطه المدوّي من موقعه</w:t>
      </w:r>
      <w:r w:rsidRPr="006345B2">
        <w:rPr>
          <w:rFonts w:asciiTheme="minorBidi" w:hAnsiTheme="minorBidi"/>
          <w:vertAlign w:val="superscript"/>
        </w:rPr>
        <w:endnoteReference w:id="30"/>
      </w:r>
      <w:r w:rsidRPr="006345B2">
        <w:rPr>
          <w:rFonts w:asciiTheme="minorBidi" w:hAnsiTheme="minorBidi"/>
          <w:rtl/>
          <w:lang w:val="fr-FR"/>
        </w:rPr>
        <w:t>.</w:t>
      </w:r>
    </w:p>
    <w:p w14:paraId="4438A43C" w14:textId="77777777" w:rsidR="00D40839" w:rsidRPr="006345B2" w:rsidRDefault="00D40839" w:rsidP="00D40839">
      <w:pPr>
        <w:bidi/>
        <w:rPr>
          <w:rFonts w:asciiTheme="minorBidi" w:hAnsiTheme="minorBidi"/>
          <w:lang w:val="fr-FR"/>
        </w:rPr>
      </w:pPr>
      <w:r w:rsidRPr="006345B2">
        <w:rPr>
          <w:rFonts w:asciiTheme="minorBidi" w:hAnsiTheme="minorBidi"/>
          <w:rtl/>
          <w:lang w:val="fr-FR"/>
        </w:rPr>
        <w:t xml:space="preserve">وتؤكّد البيانات من </w:t>
      </w:r>
      <w:r w:rsidRPr="006345B2">
        <w:rPr>
          <w:rFonts w:asciiTheme="minorBidi" w:hAnsiTheme="minorBidi"/>
          <w:lang w:val="fr-FR"/>
        </w:rPr>
        <w:t>136</w:t>
      </w:r>
      <w:r w:rsidRPr="006345B2">
        <w:rPr>
          <w:rFonts w:asciiTheme="minorBidi" w:hAnsiTheme="minorBidi"/>
          <w:rtl/>
          <w:lang w:val="fr-FR"/>
        </w:rPr>
        <w:t xml:space="preserve"> بلدًا أنّه كلّما تفاقمت اللامساواة في توزيع الموارد الاقتصادية، أصبحت اللامساواة في السلطة السياسية أشدّ هي أيضًا. ويؤدّي ذلك إلى إنتاج سياسات تعكس تفضيلات الفئات ذات الدخل المرتفع أكثر من تلك الخاصة بالفئات ذات الدخل المنخفض</w:t>
      </w:r>
      <w:r w:rsidRPr="006345B2">
        <w:rPr>
          <w:rFonts w:asciiTheme="minorBidi" w:hAnsiTheme="minorBidi"/>
          <w:vertAlign w:val="superscript"/>
        </w:rPr>
        <w:endnoteReference w:id="31"/>
      </w:r>
      <w:r w:rsidRPr="006345B2">
        <w:rPr>
          <w:rFonts w:asciiTheme="minorBidi" w:hAnsiTheme="minorBidi"/>
          <w:rtl/>
          <w:lang w:val="fr-FR"/>
        </w:rPr>
        <w:t>.</w:t>
      </w:r>
    </w:p>
    <w:p w14:paraId="4C0173A8" w14:textId="77777777" w:rsidR="00D40839" w:rsidRPr="006345B2" w:rsidRDefault="00D40839" w:rsidP="00D40839">
      <w:pPr>
        <w:bidi/>
        <w:rPr>
          <w:rFonts w:asciiTheme="minorBidi" w:hAnsiTheme="minorBidi"/>
        </w:rPr>
      </w:pPr>
      <w:r w:rsidRPr="006345B2">
        <w:rPr>
          <w:rFonts w:asciiTheme="minorBidi" w:hAnsiTheme="minorBidi"/>
          <w:rtl/>
        </w:rPr>
        <w:t>لقد بنى أصحاب الثراء الفاحش نفوذهم السياسي عبر ثلاث وسائل رئيسية: شراء ذمم السياسيين، والاستثمار في إضفاء الشرعية على سلطة النخبة، والوصول المباشر إلى المؤسّسات</w:t>
      </w:r>
      <w:r w:rsidRPr="006345B2">
        <w:rPr>
          <w:rFonts w:asciiTheme="minorBidi" w:hAnsiTheme="minorBidi"/>
          <w:vertAlign w:val="superscript"/>
        </w:rPr>
        <w:endnoteReference w:id="32"/>
      </w:r>
      <w:r w:rsidRPr="006345B2">
        <w:rPr>
          <w:rFonts w:asciiTheme="minorBidi" w:hAnsiTheme="minorBidi"/>
          <w:rtl/>
        </w:rPr>
        <w:t>. ولطالما استخدم أصحاب المليارات وأصحاب الثراء الفاحش  ثرواتهم الهائلة لشراء ذمم السياسيين والأحزاب السياسية، مفرّغين سلطة الأغلبية لصالح نظام جائر يقوم على قاعدة "دولار واحد - صوت واحد"</w:t>
      </w:r>
      <w:r w:rsidRPr="006345B2">
        <w:rPr>
          <w:rStyle w:val="EndnoteReference"/>
          <w:rFonts w:asciiTheme="minorBidi" w:hAnsiTheme="minorBidi"/>
        </w:rPr>
        <w:endnoteReference w:id="33"/>
      </w:r>
      <w:r w:rsidRPr="006345B2">
        <w:rPr>
          <w:rFonts w:asciiTheme="minorBidi" w:hAnsiTheme="minorBidi"/>
          <w:rtl/>
        </w:rPr>
        <w:t>. وقد خلص "استبيان القيم العالمية" إلى أنّ ما يقرب من نصف الأشخاص الذين شملهم الاستبيان يرون أنّ الأغنياء غالبًا ما يشترون الأصوات في الانتخابات في بلدانهم</w:t>
      </w:r>
      <w:r w:rsidRPr="006345B2">
        <w:rPr>
          <w:rStyle w:val="EndnoteReference"/>
          <w:rFonts w:asciiTheme="minorBidi" w:hAnsiTheme="minorBidi"/>
        </w:rPr>
        <w:endnoteReference w:id="34"/>
      </w:r>
      <w:r w:rsidRPr="006345B2">
        <w:rPr>
          <w:rFonts w:asciiTheme="minorBidi" w:hAnsiTheme="minorBidi"/>
          <w:rtl/>
        </w:rPr>
        <w:t xml:space="preserve">. وفي عام </w:t>
      </w:r>
      <w:r w:rsidRPr="006345B2">
        <w:rPr>
          <w:rFonts w:asciiTheme="minorBidi" w:hAnsiTheme="minorBidi"/>
        </w:rPr>
        <w:t>2024</w:t>
      </w:r>
      <w:r w:rsidRPr="006345B2">
        <w:rPr>
          <w:rFonts w:asciiTheme="minorBidi" w:hAnsiTheme="minorBidi"/>
          <w:rtl/>
        </w:rPr>
        <w:t xml:space="preserve">، جاء واحد من كل ست دولارات أنفقها جميع المرشّحين والأحزاب واللجان في الولايات المتحدة من تبرّعات </w:t>
      </w:r>
      <w:r w:rsidRPr="006345B2">
        <w:rPr>
          <w:rFonts w:asciiTheme="minorBidi" w:hAnsiTheme="minorBidi"/>
        </w:rPr>
        <w:t>100</w:t>
      </w:r>
      <w:r w:rsidRPr="006345B2">
        <w:rPr>
          <w:rFonts w:asciiTheme="minorBidi" w:hAnsiTheme="minorBidi"/>
          <w:rtl/>
        </w:rPr>
        <w:t xml:space="preserve"> عائلة فقط من أصحاب المليارات</w:t>
      </w:r>
      <w:r w:rsidRPr="006345B2">
        <w:rPr>
          <w:rStyle w:val="EndnoteReference"/>
          <w:rFonts w:asciiTheme="minorBidi" w:hAnsiTheme="minorBidi"/>
        </w:rPr>
        <w:endnoteReference w:id="35"/>
      </w:r>
      <w:r w:rsidRPr="006345B2">
        <w:rPr>
          <w:rFonts w:asciiTheme="minorBidi" w:hAnsiTheme="minorBidi"/>
          <w:rtl/>
        </w:rPr>
        <w:t xml:space="preserve">. </w:t>
      </w:r>
    </w:p>
    <w:p w14:paraId="6EBEC70D" w14:textId="77777777" w:rsidR="00D40839" w:rsidRPr="006345B2" w:rsidRDefault="00D40839" w:rsidP="00D40839">
      <w:pPr>
        <w:bidi/>
        <w:jc w:val="both"/>
        <w:rPr>
          <w:rFonts w:asciiTheme="minorBidi" w:eastAsia="Calibri" w:hAnsiTheme="minorBidi"/>
          <w:lang w:val="en-US"/>
        </w:rPr>
      </w:pPr>
      <w:r w:rsidRPr="006345B2">
        <w:rPr>
          <w:rFonts w:asciiTheme="minorBidi" w:eastAsia="Calibri" w:hAnsiTheme="minorBidi"/>
          <w:rtl/>
        </w:rPr>
        <w:t>ويسيطر أصحاب المليارات وأصحاب الثراء الفاحش بشكل متزايد على الإعلام والذكاء الاصطناعي. إذ يملكون أكثر من نصف شركات الإعلام الكبرى في العالم</w:t>
      </w:r>
      <w:r w:rsidRPr="006345B2">
        <w:rPr>
          <w:rFonts w:asciiTheme="minorBidi" w:hAnsiTheme="minorBidi"/>
          <w:vertAlign w:val="superscript"/>
        </w:rPr>
        <w:endnoteReference w:id="36"/>
      </w:r>
      <w:r w:rsidRPr="006345B2">
        <w:rPr>
          <w:rFonts w:asciiTheme="minorBidi" w:eastAsia="Calibri" w:hAnsiTheme="minorBidi"/>
          <w:rtl/>
        </w:rPr>
        <w:t>، فيما يدير تسع من أصل أكبر عشر شركات للتواصل الاجتماعي في العالم ستة أصحاب مليارات فقط</w:t>
      </w:r>
      <w:r w:rsidRPr="006345B2">
        <w:rPr>
          <w:rStyle w:val="EndnoteReference"/>
          <w:rFonts w:asciiTheme="minorBidi" w:hAnsiTheme="minorBidi"/>
        </w:rPr>
        <w:endnoteReference w:id="37"/>
      </w:r>
      <w:r w:rsidRPr="006345B2">
        <w:rPr>
          <w:rFonts w:asciiTheme="minorBidi" w:eastAsia="Calibri" w:hAnsiTheme="minorBidi"/>
          <w:rtl/>
        </w:rPr>
        <w:t>.</w:t>
      </w:r>
      <w:r w:rsidRPr="006345B2">
        <w:rPr>
          <w:rStyle w:val="EndnoteReference"/>
          <w:rFonts w:asciiTheme="minorBidi" w:hAnsiTheme="minorBidi"/>
          <w:rtl/>
        </w:rPr>
        <w:t xml:space="preserve"> </w:t>
      </w:r>
      <w:r w:rsidRPr="006345B2">
        <w:rPr>
          <w:rFonts w:asciiTheme="minorBidi" w:eastAsia="Calibri" w:hAnsiTheme="minorBidi"/>
          <w:rtl/>
        </w:rPr>
        <w:t xml:space="preserve">كما يدير أشخاص من أصحاب المليارات ثماني من أصل أكبر عشر شركات للذكاء الاصطناعي – والتي تتداخل مع شركات الإعلام – تهيمن ثلاث منها فقط على ما نحو </w:t>
      </w:r>
      <w:r w:rsidRPr="006345B2">
        <w:rPr>
          <w:rFonts w:asciiTheme="minorBidi" w:eastAsia="Calibri" w:hAnsiTheme="minorBidi"/>
        </w:rPr>
        <w:t>90</w:t>
      </w:r>
      <w:r w:rsidRPr="006345B2">
        <w:rPr>
          <w:rFonts w:asciiTheme="minorBidi" w:eastAsia="Calibri" w:hAnsiTheme="minorBidi"/>
          <w:rtl/>
        </w:rPr>
        <w:t xml:space="preserve"> بالمئة من سوق روبوتات المحادثة القائمة على الذكاء الاصطناعي التوليدي</w:t>
      </w:r>
      <w:r w:rsidRPr="006345B2">
        <w:rPr>
          <w:rStyle w:val="EndnoteReference"/>
          <w:rFonts w:asciiTheme="minorBidi" w:hAnsiTheme="minorBidi"/>
        </w:rPr>
        <w:endnoteReference w:id="38"/>
      </w:r>
      <w:r w:rsidRPr="006345B2">
        <w:rPr>
          <w:rFonts w:asciiTheme="minorBidi" w:eastAsia="Calibri" w:hAnsiTheme="minorBidi"/>
          <w:rtl/>
        </w:rPr>
        <w:t xml:space="preserve">. وفي فرنسا، اشترى قناة </w:t>
      </w:r>
      <w:proofErr w:type="spellStart"/>
      <w:r w:rsidRPr="006345B2">
        <w:rPr>
          <w:rFonts w:asciiTheme="minorBidi" w:eastAsia="Calibri" w:hAnsiTheme="minorBidi"/>
        </w:rPr>
        <w:t>CNews</w:t>
      </w:r>
      <w:proofErr w:type="spellEnd"/>
      <w:r w:rsidRPr="006345B2">
        <w:rPr>
          <w:rFonts w:asciiTheme="minorBidi" w:eastAsia="Calibri" w:hAnsiTheme="minorBidi"/>
          <w:rtl/>
        </w:rPr>
        <w:t xml:space="preserve"> وأعاد تسميتها - لتصبح المعادل الفرنسي لقناة فوكس نيوز - الملياردير اليميني المتطرّف العامل في مجال الوقود الأحفوري </w:t>
      </w:r>
      <w:bookmarkStart w:id="11" w:name="_Hlk214453110"/>
      <w:r w:rsidRPr="006345B2">
        <w:rPr>
          <w:rFonts w:asciiTheme="minorBidi" w:eastAsia="Calibri" w:hAnsiTheme="minorBidi"/>
          <w:rtl/>
        </w:rPr>
        <w:t>فنسان بولوريه، الذي رفع دعاوى قضائية ضدّ صحافيين/ات انتقدوه</w:t>
      </w:r>
      <w:bookmarkEnd w:id="11"/>
      <w:r w:rsidRPr="006345B2">
        <w:rPr>
          <w:rStyle w:val="EndnoteReference"/>
          <w:rFonts w:asciiTheme="minorBidi" w:hAnsiTheme="minorBidi"/>
        </w:rPr>
        <w:endnoteReference w:id="39"/>
      </w:r>
      <w:r w:rsidRPr="006345B2">
        <w:rPr>
          <w:rFonts w:asciiTheme="minorBidi" w:eastAsia="Calibri" w:hAnsiTheme="minorBidi"/>
          <w:rtl/>
        </w:rPr>
        <w:t>.</w:t>
      </w:r>
    </w:p>
    <w:p w14:paraId="27E72174" w14:textId="77777777" w:rsidR="00D40839" w:rsidRPr="006345B2" w:rsidRDefault="00D40839" w:rsidP="00D40839">
      <w:pPr>
        <w:bidi/>
        <w:jc w:val="both"/>
        <w:rPr>
          <w:rFonts w:asciiTheme="minorBidi" w:eastAsia="Calibri" w:hAnsiTheme="minorBidi"/>
        </w:rPr>
      </w:pPr>
      <w:r w:rsidRPr="006345B2">
        <w:rPr>
          <w:rFonts w:asciiTheme="minorBidi" w:eastAsia="Calibri" w:hAnsiTheme="minorBidi"/>
          <w:rtl/>
        </w:rPr>
        <w:t>وتتجاهل وسائل الإعلام التي يملكها أصحاب المليارات بشكل منهجي مصالح الأشخاص الذين يعيشون في حالة الفقر، والنساء، والمجموعات المعرّضة للتمييز العنصري</w:t>
      </w:r>
      <w:r w:rsidRPr="006345B2">
        <w:rPr>
          <w:rFonts w:asciiTheme="minorBidi" w:hAnsiTheme="minorBidi"/>
          <w:vertAlign w:val="superscript"/>
        </w:rPr>
        <w:endnoteReference w:id="40"/>
      </w:r>
      <w:r w:rsidRPr="006345B2">
        <w:rPr>
          <w:rFonts w:asciiTheme="minorBidi" w:eastAsia="Calibri" w:hAnsiTheme="minorBidi"/>
          <w:rtl/>
        </w:rPr>
        <w:t>. ففي أميركا اللاتينية، على سبيل المثال، لا يمثّل أفراد مجموعات</w:t>
      </w:r>
      <w:r w:rsidRPr="006345B2">
        <w:rPr>
          <w:rFonts w:asciiTheme="minorBidi" w:eastAsia="Calibri" w:hAnsiTheme="minorBidi"/>
          <w:rtl/>
          <w:lang w:bidi="ar-LB"/>
        </w:rPr>
        <w:t xml:space="preserve"> السكان</w:t>
      </w:r>
      <w:r w:rsidRPr="006345B2">
        <w:rPr>
          <w:rFonts w:asciiTheme="minorBidi" w:eastAsia="Calibri" w:hAnsiTheme="minorBidi"/>
          <w:rtl/>
        </w:rPr>
        <w:t xml:space="preserve"> الأصليين سوى </w:t>
      </w:r>
      <w:r w:rsidRPr="006345B2">
        <w:rPr>
          <w:rFonts w:asciiTheme="minorBidi" w:eastAsia="Calibri" w:hAnsiTheme="minorBidi"/>
        </w:rPr>
        <w:t>3</w:t>
      </w:r>
      <w:r w:rsidRPr="006345B2">
        <w:rPr>
          <w:rFonts w:asciiTheme="minorBidi" w:eastAsia="Calibri" w:hAnsiTheme="minorBidi"/>
          <w:rtl/>
        </w:rPr>
        <w:t xml:space="preserve"> بالمئة من الأشخاص الذين تشملهم تغطية وسائل الإعلام الإخبارية، خمُسهم فقط من النساء</w:t>
      </w:r>
      <w:r w:rsidRPr="006345B2">
        <w:rPr>
          <w:rFonts w:asciiTheme="minorBidi" w:hAnsiTheme="minorBidi"/>
          <w:vertAlign w:val="superscript"/>
        </w:rPr>
        <w:endnoteReference w:id="41"/>
      </w:r>
      <w:r w:rsidRPr="006345B2">
        <w:rPr>
          <w:rFonts w:asciiTheme="minorBidi" w:eastAsia="Calibri" w:hAnsiTheme="minorBidi"/>
          <w:rtl/>
        </w:rPr>
        <w:t>.</w:t>
      </w:r>
    </w:p>
    <w:p w14:paraId="68FB2FFC" w14:textId="77777777" w:rsidR="00D40839" w:rsidRPr="006345B2" w:rsidRDefault="00D40839" w:rsidP="00D40839">
      <w:pPr>
        <w:bidi/>
        <w:jc w:val="both"/>
        <w:rPr>
          <w:rFonts w:asciiTheme="minorBidi" w:hAnsiTheme="minorBidi"/>
        </w:rPr>
      </w:pPr>
      <w:r w:rsidRPr="006345B2">
        <w:rPr>
          <w:rFonts w:asciiTheme="minorBidi" w:hAnsiTheme="minorBidi"/>
          <w:rtl/>
        </w:rPr>
        <w:t xml:space="preserve">وقد خلص مقال صدر في عام </w:t>
      </w:r>
      <w:r w:rsidRPr="006345B2">
        <w:rPr>
          <w:rFonts w:asciiTheme="minorBidi" w:hAnsiTheme="minorBidi"/>
        </w:rPr>
        <w:t>2023</w:t>
      </w:r>
      <w:r w:rsidRPr="006345B2">
        <w:rPr>
          <w:rFonts w:asciiTheme="minorBidi" w:hAnsiTheme="minorBidi"/>
          <w:rtl/>
        </w:rPr>
        <w:t xml:space="preserve"> أنّ أكثر من </w:t>
      </w:r>
      <w:r w:rsidRPr="006345B2">
        <w:rPr>
          <w:rFonts w:asciiTheme="minorBidi" w:hAnsiTheme="minorBidi"/>
        </w:rPr>
        <w:t>11</w:t>
      </w:r>
      <w:r w:rsidRPr="006345B2">
        <w:rPr>
          <w:rFonts w:asciiTheme="minorBidi" w:hAnsiTheme="minorBidi"/>
          <w:rtl/>
        </w:rPr>
        <w:t xml:space="preserve"> بالمئة من أصحاب المليارات في العالم قد شغلوا أو سعوا لشغل مناصب سياسية</w:t>
      </w:r>
      <w:r w:rsidRPr="006345B2">
        <w:rPr>
          <w:rFonts w:asciiTheme="minorBidi" w:hAnsiTheme="minorBidi"/>
          <w:vertAlign w:val="superscript"/>
        </w:rPr>
        <w:endnoteReference w:id="42"/>
      </w:r>
      <w:r w:rsidRPr="006345B2">
        <w:rPr>
          <w:rFonts w:asciiTheme="minorBidi" w:hAnsiTheme="minorBidi"/>
          <w:rtl/>
        </w:rPr>
        <w:t xml:space="preserve">. وتقدّر منظمة أوكسفام أنّ </w:t>
      </w:r>
      <w:bookmarkStart w:id="12" w:name="_Hlk214453171"/>
      <w:r w:rsidRPr="006345B2">
        <w:rPr>
          <w:rFonts w:asciiTheme="minorBidi" w:hAnsiTheme="minorBidi"/>
          <w:rtl/>
        </w:rPr>
        <w:t>أصحاب المليارات أكثر احتمالًا بـ</w:t>
      </w:r>
      <w:r w:rsidRPr="006345B2">
        <w:rPr>
          <w:rFonts w:asciiTheme="minorBidi" w:hAnsiTheme="minorBidi"/>
        </w:rPr>
        <w:t>4000</w:t>
      </w:r>
      <w:r w:rsidRPr="006345B2">
        <w:rPr>
          <w:rFonts w:asciiTheme="minorBidi" w:hAnsiTheme="minorBidi"/>
          <w:rtl/>
        </w:rPr>
        <w:t xml:space="preserve"> ضعف على الأقلّ لشغل المناصب </w:t>
      </w:r>
      <w:bookmarkEnd w:id="12"/>
      <w:r w:rsidRPr="006345B2">
        <w:rPr>
          <w:rFonts w:asciiTheme="minorBidi" w:hAnsiTheme="minorBidi"/>
          <w:rtl/>
        </w:rPr>
        <w:t>السياسية مقارنةً بالأشخاص العاديين</w:t>
      </w:r>
      <w:r w:rsidRPr="006345B2">
        <w:rPr>
          <w:rFonts w:asciiTheme="minorBidi" w:hAnsiTheme="minorBidi"/>
          <w:vertAlign w:val="superscript"/>
        </w:rPr>
        <w:endnoteReference w:id="43"/>
      </w:r>
      <w:r w:rsidRPr="006345B2">
        <w:rPr>
          <w:rFonts w:asciiTheme="minorBidi" w:hAnsiTheme="minorBidi"/>
          <w:rtl/>
        </w:rPr>
        <w:t>. ويُعدّ نجيب ميقاتي، رئيس وزراء لبنان السابق والذي يُقال إنّه أغنى مواطنيه</w:t>
      </w:r>
      <w:r w:rsidRPr="006345B2">
        <w:rPr>
          <w:rFonts w:asciiTheme="minorBidi" w:hAnsiTheme="minorBidi"/>
          <w:vertAlign w:val="superscript"/>
        </w:rPr>
        <w:endnoteReference w:id="44"/>
      </w:r>
      <w:r w:rsidRPr="006345B2">
        <w:rPr>
          <w:rFonts w:asciiTheme="minorBidi" w:hAnsiTheme="minorBidi"/>
          <w:rtl/>
        </w:rPr>
        <w:t xml:space="preserve">، مثالًا واضحًا على كيفية إسهام الثروة الطائلة في الحصول على منصب سياسي. </w:t>
      </w:r>
      <w:bookmarkStart w:id="13" w:name="_Hlk214453214"/>
      <w:r w:rsidRPr="006345B2">
        <w:rPr>
          <w:rFonts w:asciiTheme="minorBidi" w:hAnsiTheme="minorBidi"/>
          <w:rtl/>
        </w:rPr>
        <w:t xml:space="preserve">فقد عُيّن كرئيس وزراء "توافقي" ثلاث مرّات على الرغم من قلّة </w:t>
      </w:r>
      <w:bookmarkEnd w:id="13"/>
      <w:r w:rsidRPr="006345B2">
        <w:rPr>
          <w:rFonts w:asciiTheme="minorBidi" w:hAnsiTheme="minorBidi"/>
          <w:rtl/>
        </w:rPr>
        <w:t>الدعم الشعبي أو دعم الأحزاب على مستوى القاعدة له</w:t>
      </w:r>
      <w:r w:rsidRPr="006345B2">
        <w:rPr>
          <w:rStyle w:val="EndnoteReference"/>
          <w:rFonts w:asciiTheme="minorBidi" w:hAnsiTheme="minorBidi"/>
        </w:rPr>
        <w:endnoteReference w:id="45"/>
      </w:r>
      <w:r w:rsidRPr="006345B2">
        <w:rPr>
          <w:rFonts w:asciiTheme="minorBidi" w:hAnsiTheme="minorBidi"/>
          <w:rtl/>
        </w:rPr>
        <w:t>.</w:t>
      </w:r>
    </w:p>
    <w:p w14:paraId="076CD661" w14:textId="77777777" w:rsidR="00D40839" w:rsidRPr="006345B2" w:rsidRDefault="00D40839" w:rsidP="00D40839">
      <w:pPr>
        <w:bidi/>
        <w:jc w:val="both"/>
        <w:rPr>
          <w:rFonts w:asciiTheme="minorBidi" w:hAnsiTheme="minorBidi"/>
        </w:rPr>
      </w:pPr>
      <w:r w:rsidRPr="00B37944">
        <w:rPr>
          <w:rFonts w:asciiTheme="minorBidi" w:hAnsiTheme="minorBidi"/>
          <w:highlight w:val="cyan"/>
        </w:rPr>
        <w:t>[JULIE GRAPHIC, BILLIONAIRES 4,000 time more likely to hold office]</w:t>
      </w:r>
    </w:p>
    <w:p w14:paraId="7568F611" w14:textId="77777777" w:rsidR="00D40839" w:rsidRPr="006345B2" w:rsidRDefault="00D40839" w:rsidP="00D40839">
      <w:pPr>
        <w:bidi/>
        <w:rPr>
          <w:rFonts w:asciiTheme="minorBidi" w:hAnsiTheme="minorBidi"/>
          <w:b/>
          <w:bCs/>
          <w:rtl/>
        </w:rPr>
      </w:pPr>
      <w:r w:rsidRPr="006345B2">
        <w:rPr>
          <w:rFonts w:asciiTheme="minorBidi" w:hAnsiTheme="minorBidi"/>
          <w:b/>
          <w:bCs/>
          <w:rtl/>
        </w:rPr>
        <w:t>اللامساواة السياسية في أسفل الهرم: تختار الحكومات القمع على حساب إعادة التوزيع (</w:t>
      </w:r>
      <w:r w:rsidRPr="006345B2">
        <w:rPr>
          <w:rFonts w:asciiTheme="minorBidi" w:hAnsiTheme="minorBidi"/>
          <w:b/>
          <w:bCs/>
        </w:rPr>
        <w:t>H3</w:t>
      </w:r>
      <w:r w:rsidRPr="006345B2">
        <w:rPr>
          <w:rFonts w:asciiTheme="minorBidi" w:hAnsiTheme="minorBidi"/>
          <w:b/>
          <w:bCs/>
          <w:rtl/>
        </w:rPr>
        <w:t>)</w:t>
      </w:r>
    </w:p>
    <w:p w14:paraId="56B4D82B" w14:textId="77777777" w:rsidR="00D40839" w:rsidRPr="006345B2" w:rsidRDefault="00D40839" w:rsidP="00D40839">
      <w:pPr>
        <w:bidi/>
        <w:rPr>
          <w:rFonts w:asciiTheme="minorBidi" w:hAnsiTheme="minorBidi"/>
        </w:rPr>
      </w:pPr>
      <w:r w:rsidRPr="006345B2">
        <w:rPr>
          <w:rFonts w:asciiTheme="minorBidi" w:hAnsiTheme="minorBidi"/>
          <w:rtl/>
        </w:rPr>
        <w:t>يميل الفقر الاقتصادي للأغلبية لأن يتحوّل إلى فقر سياسي، إذ تواجه هذه الأغلبية حواجز أعلى للمشاركة في السياسة، واتّخاذ القرار، والحياة العامّة. ويقيّد ذلك قدرات الناس على التأثير في السياسات، والوصول إلى حقوقهم، وتشكيل مستقبلهم. كما أنّ النساء، ولا سيّما النساء المعرّضات للتمييز العنصري واللواتي يعشن في حالة الفقر، يعانين بشكل غير متكافئ من فقر الوقت الحادّ بسبب مسؤوليات الرعاية التي يتحمّلنها</w:t>
      </w:r>
      <w:r w:rsidRPr="006345B2">
        <w:rPr>
          <w:rStyle w:val="EndnoteReference"/>
          <w:rFonts w:asciiTheme="minorBidi" w:hAnsiTheme="minorBidi"/>
        </w:rPr>
        <w:endnoteReference w:id="46"/>
      </w:r>
      <w:r w:rsidRPr="006345B2">
        <w:rPr>
          <w:rFonts w:asciiTheme="minorBidi" w:hAnsiTheme="minorBidi"/>
          <w:rtl/>
        </w:rPr>
        <w:t>.</w:t>
      </w:r>
    </w:p>
    <w:p w14:paraId="72D5DC55" w14:textId="77777777" w:rsidR="00D40839" w:rsidRPr="006345B2" w:rsidRDefault="00D40839" w:rsidP="00D40839">
      <w:pPr>
        <w:bidi/>
        <w:rPr>
          <w:rFonts w:asciiTheme="minorBidi" w:hAnsiTheme="minorBidi"/>
        </w:rPr>
      </w:pPr>
      <w:r w:rsidRPr="006345B2">
        <w:rPr>
          <w:rFonts w:asciiTheme="minorBidi" w:hAnsiTheme="minorBidi"/>
          <w:rtl/>
        </w:rPr>
        <w:t xml:space="preserve">وفي عام </w:t>
      </w:r>
      <w:r w:rsidRPr="006345B2">
        <w:rPr>
          <w:rFonts w:asciiTheme="minorBidi" w:hAnsiTheme="minorBidi"/>
        </w:rPr>
        <w:t>2024</w:t>
      </w:r>
      <w:r w:rsidRPr="006345B2">
        <w:rPr>
          <w:rFonts w:asciiTheme="minorBidi" w:hAnsiTheme="minorBidi"/>
          <w:rtl/>
        </w:rPr>
        <w:t>، جرى تقييد حرية التعبير في ربع بلدان العالم</w:t>
      </w:r>
      <w:r w:rsidRPr="006345B2">
        <w:rPr>
          <w:rStyle w:val="EndnoteReference"/>
          <w:rFonts w:asciiTheme="minorBidi" w:hAnsiTheme="minorBidi"/>
        </w:rPr>
        <w:endnoteReference w:id="47"/>
      </w:r>
      <w:r w:rsidRPr="006345B2">
        <w:rPr>
          <w:rFonts w:asciiTheme="minorBidi" w:hAnsiTheme="minorBidi"/>
          <w:rtl/>
        </w:rPr>
        <w:t xml:space="preserve">. وبحسَب ما أوردته منظمة فريدوم هاوس، كان عام </w:t>
      </w:r>
      <w:r w:rsidRPr="006345B2">
        <w:rPr>
          <w:rFonts w:asciiTheme="minorBidi" w:hAnsiTheme="minorBidi"/>
        </w:rPr>
        <w:t>2024</w:t>
      </w:r>
      <w:r w:rsidRPr="006345B2">
        <w:rPr>
          <w:rFonts w:asciiTheme="minorBidi" w:hAnsiTheme="minorBidi"/>
          <w:rtl/>
        </w:rPr>
        <w:t xml:space="preserve"> العام التاسع عشر على التوالي من التراجع العالمي، إذ شهد أكثر من </w:t>
      </w:r>
      <w:r w:rsidRPr="006345B2">
        <w:rPr>
          <w:rFonts w:asciiTheme="minorBidi" w:hAnsiTheme="minorBidi"/>
        </w:rPr>
        <w:t>60</w:t>
      </w:r>
      <w:r w:rsidRPr="006345B2">
        <w:rPr>
          <w:rFonts w:asciiTheme="minorBidi" w:hAnsiTheme="minorBidi"/>
          <w:rtl/>
        </w:rPr>
        <w:t xml:space="preserve"> بلدًا تراجعًا في الحقوق السياسية والحريات المدنية</w:t>
      </w:r>
      <w:r w:rsidRPr="006345B2">
        <w:rPr>
          <w:rStyle w:val="EndnoteReference"/>
          <w:rFonts w:asciiTheme="minorBidi" w:hAnsiTheme="minorBidi"/>
        </w:rPr>
        <w:endnoteReference w:id="48"/>
      </w:r>
      <w:r w:rsidRPr="006345B2">
        <w:rPr>
          <w:rFonts w:asciiTheme="minorBidi" w:hAnsiTheme="minorBidi"/>
          <w:rtl/>
        </w:rPr>
        <w:t>. وتفاقمت مستويات غير عادية من الضائقة الاقتصادية التي يعاني منها كثير من الناس وتفاقمها سياسات التقشّف، والتي تشعر الحكومات، ولا سيّما في البلدان منخفضة الدخل، بأنّها مضطرّة إلى تنفيذها في مواجهة الديون الضاغطة. وقد اندلع، نتيجةً لذلك، احتجاجات ضدّ اللامساواة والضائقة في مختلف أنحاء العالم.</w:t>
      </w:r>
    </w:p>
    <w:p w14:paraId="1172AC9B" w14:textId="77777777" w:rsidR="00D40839" w:rsidRPr="006345B2" w:rsidRDefault="00D40839" w:rsidP="00D40839">
      <w:pPr>
        <w:bidi/>
        <w:spacing w:before="240"/>
        <w:jc w:val="both"/>
        <w:rPr>
          <w:rFonts w:asciiTheme="minorBidi" w:hAnsiTheme="minorBidi"/>
        </w:rPr>
      </w:pPr>
      <w:r w:rsidRPr="006345B2">
        <w:rPr>
          <w:rFonts w:asciiTheme="minorBidi" w:hAnsiTheme="minorBidi"/>
          <w:rtl/>
        </w:rPr>
        <w:t>وفي مواجهة الغضب الشعبي الواسع</w:t>
      </w:r>
      <w:r w:rsidRPr="006345B2">
        <w:rPr>
          <w:rStyle w:val="EndnoteReference"/>
          <w:rFonts w:asciiTheme="minorBidi" w:hAnsiTheme="minorBidi"/>
        </w:rPr>
        <w:endnoteReference w:id="49"/>
      </w:r>
      <w:r w:rsidRPr="006345B2">
        <w:rPr>
          <w:rFonts w:asciiTheme="minorBidi" w:hAnsiTheme="minorBidi"/>
          <w:rtl/>
        </w:rPr>
        <w:t xml:space="preserve"> بشأن القضايا التي تؤثّر في حياة الناس اليومية، ضاعفت الحكومات في مختلف أنحاء العالم تشدّدها واختارت القمع بدلاً من إعادة التوزيع. وقد أدّت الاحتجاجات ضدّ التقشّف وتكاليف المعيشة إلى حملات قمع حكومية قاسية.</w:t>
      </w:r>
    </w:p>
    <w:p w14:paraId="7754765F" w14:textId="77777777" w:rsidR="00D40839" w:rsidRPr="006345B2" w:rsidRDefault="00D40839" w:rsidP="00D40839">
      <w:pPr>
        <w:pStyle w:val="Heading4"/>
        <w:bidi/>
        <w:rPr>
          <w:rFonts w:asciiTheme="minorBidi" w:hAnsiTheme="minorBidi" w:cstheme="minorBidi"/>
          <w:i/>
          <w:iCs w:val="0"/>
        </w:rPr>
      </w:pPr>
      <w:r w:rsidRPr="006345B2">
        <w:rPr>
          <w:rFonts w:asciiTheme="minorBidi" w:hAnsiTheme="minorBidi" w:cstheme="minorBidi"/>
          <w:rtl/>
        </w:rPr>
        <w:t xml:space="preserve">الإطار </w:t>
      </w:r>
      <w:r w:rsidRPr="006345B2">
        <w:rPr>
          <w:rFonts w:asciiTheme="minorBidi" w:hAnsiTheme="minorBidi" w:cstheme="minorBidi"/>
        </w:rPr>
        <w:t>4</w:t>
      </w:r>
      <w:r w:rsidRPr="006345B2">
        <w:rPr>
          <w:rFonts w:asciiTheme="minorBidi" w:hAnsiTheme="minorBidi" w:cstheme="minorBidi"/>
          <w:rtl/>
        </w:rPr>
        <w:t>: الردّ الوحشي على احتجاجات كينيا ضدّ مشروع قانون المالية العامّة</w:t>
      </w:r>
    </w:p>
    <w:tbl>
      <w:tblPr>
        <w:tblStyle w:val="TableGrid"/>
        <w:bidiVisual/>
        <w:tblW w:w="929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9299"/>
      </w:tblGrid>
      <w:tr w:rsidR="00D40839" w:rsidRPr="006345B2" w14:paraId="2E8B9471" w14:textId="77777777" w:rsidTr="00584DC1">
        <w:tc>
          <w:tcPr>
            <w:tcW w:w="9299" w:type="dxa"/>
            <w:tcBorders>
              <w:top w:val="single" w:sz="4" w:space="0" w:color="auto"/>
              <w:left w:val="single" w:sz="4" w:space="0" w:color="auto"/>
              <w:bottom w:val="single" w:sz="4" w:space="0" w:color="auto"/>
              <w:right w:val="single" w:sz="4" w:space="0" w:color="auto"/>
            </w:tcBorders>
          </w:tcPr>
          <w:p w14:paraId="7E4DFFF6" w14:textId="77777777" w:rsidR="00D40839" w:rsidRPr="006345B2" w:rsidRDefault="00D40839" w:rsidP="00D40839">
            <w:pPr>
              <w:bidi/>
              <w:spacing w:after="160" w:line="259" w:lineRule="auto"/>
              <w:ind w:right="252"/>
              <w:rPr>
                <w:rFonts w:asciiTheme="minorBidi" w:hAnsiTheme="minorBidi"/>
                <w:rtl/>
              </w:rPr>
            </w:pPr>
            <w:r w:rsidRPr="006345B2">
              <w:rPr>
                <w:rFonts w:asciiTheme="minorBidi" w:hAnsiTheme="minorBidi"/>
                <w:rtl/>
              </w:rPr>
              <w:t xml:space="preserve">في يوليو </w:t>
            </w:r>
            <w:r w:rsidRPr="006345B2">
              <w:rPr>
                <w:rFonts w:asciiTheme="minorBidi" w:hAnsiTheme="minorBidi"/>
              </w:rPr>
              <w:t>2024</w:t>
            </w:r>
            <w:r w:rsidRPr="006345B2">
              <w:rPr>
                <w:rFonts w:asciiTheme="minorBidi" w:hAnsiTheme="minorBidi"/>
                <w:rtl/>
              </w:rPr>
              <w:t>، انضمّ "توم"</w:t>
            </w:r>
            <w:r w:rsidRPr="006345B2">
              <w:rPr>
                <w:rStyle w:val="EndnoteReference"/>
                <w:rFonts w:asciiTheme="minorBidi" w:hAnsiTheme="minorBidi"/>
              </w:rPr>
              <w:endnoteReference w:id="50"/>
            </w:r>
            <w:r w:rsidRPr="006345B2">
              <w:rPr>
                <w:rFonts w:asciiTheme="minorBidi" w:hAnsiTheme="minorBidi"/>
                <w:rtl/>
              </w:rPr>
              <w:t xml:space="preserve"> إلى آلاف المحتجّين/ات في وسط مدينة نيروبي للتظاهر ضدّ زيادة الضرائب، وارتفاع الأسعار، واللامساواة المتجذّرة في الديون</w:t>
            </w:r>
            <w:r w:rsidRPr="006345B2">
              <w:rPr>
                <w:rFonts w:asciiTheme="minorBidi" w:hAnsiTheme="minorBidi"/>
                <w:vertAlign w:val="superscript"/>
              </w:rPr>
              <w:endnoteReference w:id="51"/>
            </w:r>
            <w:r w:rsidRPr="006345B2">
              <w:rPr>
                <w:rFonts w:asciiTheme="minorBidi" w:hAnsiTheme="minorBidi"/>
                <w:rtl/>
              </w:rPr>
              <w:t>، وضدّ الحكومة. فتعرّضوا لهجوم من مجموعة من عناصر الشرطة بملابس مدنية يحملون أسلحة. وأُصيب توم بثلاث طلقات مطاطية استقرّت في صدره.</w:t>
            </w:r>
          </w:p>
          <w:p w14:paraId="11617E7A" w14:textId="77777777" w:rsidR="00D40839" w:rsidRPr="006345B2" w:rsidRDefault="00D40839" w:rsidP="00D40839">
            <w:pPr>
              <w:bidi/>
              <w:spacing w:after="160" w:line="259" w:lineRule="auto"/>
              <w:ind w:right="252"/>
              <w:rPr>
                <w:rFonts w:asciiTheme="minorBidi" w:hAnsiTheme="minorBidi"/>
                <w:rtl/>
              </w:rPr>
            </w:pPr>
            <w:r w:rsidRPr="006345B2">
              <w:rPr>
                <w:rFonts w:asciiTheme="minorBidi" w:hAnsiTheme="minorBidi"/>
                <w:rtl/>
              </w:rPr>
              <w:t>من نواح كثيرة، كان توم محظوظًا. فقد سجّلت اللجنة الوطنية الكينية لحقوق الإنسان مقتل 39 شخصًا في الاحتجاجات</w:t>
            </w:r>
            <w:r w:rsidRPr="006345B2">
              <w:rPr>
                <w:rStyle w:val="EndnoteReference"/>
                <w:rFonts w:asciiTheme="minorBidi" w:hAnsiTheme="minorBidi"/>
              </w:rPr>
              <w:endnoteReference w:id="52"/>
            </w:r>
            <w:r w:rsidRPr="006345B2">
              <w:rPr>
                <w:rFonts w:asciiTheme="minorBidi" w:hAnsiTheme="minorBidi"/>
                <w:rtl/>
              </w:rPr>
              <w:t>، وقد وُجّهت إلى الدولة الكينية اتّهامات بالقتل أو الخطف المنهجي للمشاركين/ات فيها. وت</w:t>
            </w:r>
            <w:r w:rsidRPr="006345B2">
              <w:rPr>
                <w:rFonts w:asciiTheme="minorBidi" w:hAnsiTheme="minorBidi" w:hint="cs"/>
                <w:rtl/>
              </w:rPr>
              <w:t>ُ</w:t>
            </w:r>
            <w:r w:rsidRPr="006345B2">
              <w:rPr>
                <w:rFonts w:asciiTheme="minorBidi" w:hAnsiTheme="minorBidi"/>
                <w:rtl/>
              </w:rPr>
              <w:t>جرى حالي</w:t>
            </w:r>
            <w:r w:rsidRPr="006345B2">
              <w:rPr>
                <w:rFonts w:asciiTheme="minorBidi" w:hAnsiTheme="minorBidi" w:hint="cs"/>
                <w:rtl/>
              </w:rPr>
              <w:t>ً</w:t>
            </w:r>
            <w:r w:rsidRPr="006345B2">
              <w:rPr>
                <w:rFonts w:asciiTheme="minorBidi" w:hAnsiTheme="minorBidi"/>
                <w:rtl/>
              </w:rPr>
              <w:t>ا تحقيقات في 60 حالة قتل خارج نطاق القانون، إلى جانب 71 حالة خطف واختفاء قسري</w:t>
            </w:r>
            <w:r w:rsidRPr="006345B2">
              <w:rPr>
                <w:rFonts w:asciiTheme="minorBidi" w:hAnsiTheme="minorBidi"/>
                <w:vertAlign w:val="superscript"/>
              </w:rPr>
              <w:endnoteReference w:id="53"/>
            </w:r>
            <w:r w:rsidRPr="006345B2">
              <w:rPr>
                <w:rFonts w:asciiTheme="minorBidi" w:hAnsiTheme="minorBidi"/>
                <w:rtl/>
              </w:rPr>
              <w:t xml:space="preserve">. كما أفادت منظمة هيومن رايتس ووتش بأنّ </w:t>
            </w:r>
            <w:r w:rsidRPr="006345B2">
              <w:rPr>
                <w:rFonts w:asciiTheme="minorBidi" w:hAnsiTheme="minorBidi" w:hint="cs"/>
                <w:rtl/>
              </w:rPr>
              <w:t>بعض ال</w:t>
            </w:r>
            <w:r w:rsidRPr="006345B2">
              <w:rPr>
                <w:rFonts w:asciiTheme="minorBidi" w:hAnsiTheme="minorBidi"/>
                <w:rtl/>
              </w:rPr>
              <w:t xml:space="preserve">ضحايا قد </w:t>
            </w:r>
            <w:r w:rsidRPr="006345B2">
              <w:rPr>
                <w:rFonts w:asciiTheme="minorBidi" w:hAnsiTheme="minorBidi" w:hint="cs"/>
                <w:rtl/>
              </w:rPr>
              <w:t>تعرّضوا</w:t>
            </w:r>
            <w:r w:rsidRPr="006345B2">
              <w:rPr>
                <w:rFonts w:asciiTheme="minorBidi" w:hAnsiTheme="minorBidi"/>
                <w:rtl/>
              </w:rPr>
              <w:t xml:space="preserve"> </w:t>
            </w:r>
            <w:r w:rsidRPr="006345B2">
              <w:rPr>
                <w:rFonts w:asciiTheme="minorBidi" w:hAnsiTheme="minorBidi" w:hint="cs"/>
                <w:rtl/>
              </w:rPr>
              <w:t>للتعذيب والتشويه الجسدي</w:t>
            </w:r>
            <w:r w:rsidRPr="006345B2">
              <w:rPr>
                <w:rFonts w:asciiTheme="minorBidi" w:hAnsiTheme="minorBidi"/>
                <w:vertAlign w:val="superscript"/>
              </w:rPr>
              <w:endnoteReference w:id="54"/>
            </w:r>
            <w:r w:rsidRPr="006345B2">
              <w:rPr>
                <w:rFonts w:asciiTheme="minorBidi" w:hAnsiTheme="minorBidi"/>
                <w:rtl/>
              </w:rPr>
              <w:t>.</w:t>
            </w:r>
          </w:p>
          <w:p w14:paraId="643DB668" w14:textId="77777777" w:rsidR="00D40839" w:rsidRPr="006345B2" w:rsidRDefault="00D40839" w:rsidP="00D40839">
            <w:pPr>
              <w:bidi/>
              <w:spacing w:after="160" w:line="259" w:lineRule="auto"/>
              <w:ind w:right="252"/>
              <w:rPr>
                <w:rFonts w:asciiTheme="minorBidi" w:hAnsiTheme="minorBidi"/>
              </w:rPr>
            </w:pPr>
            <w:r w:rsidRPr="006345B2">
              <w:rPr>
                <w:rFonts w:asciiTheme="minorBidi" w:hAnsiTheme="minorBidi"/>
                <w:rtl/>
              </w:rPr>
              <w:lastRenderedPageBreak/>
              <w:t>لم تحقّق الاحتجاجات التي شارك فيها توم جميع أهدافها، لكنّها نجحت في إجبار الرئيس على حلّ الحكومة وسحب مشروع القانون الذي كان سي</w:t>
            </w:r>
            <w:r w:rsidRPr="006345B2">
              <w:rPr>
                <w:rFonts w:asciiTheme="minorBidi" w:hAnsiTheme="minorBidi" w:hint="cs"/>
                <w:rtl/>
              </w:rPr>
              <w:t xml:space="preserve">ؤدّي إلى </w:t>
            </w:r>
            <w:r w:rsidRPr="006345B2">
              <w:rPr>
                <w:rFonts w:asciiTheme="minorBidi" w:hAnsiTheme="minorBidi"/>
                <w:rtl/>
              </w:rPr>
              <w:t>رفع الضرائب. وقد أظهرت هذه الاحتجاجات قوّة الناس في فرض التغيير</w:t>
            </w:r>
            <w:r w:rsidRPr="006345B2">
              <w:rPr>
                <w:rStyle w:val="EndnoteReference"/>
                <w:rFonts w:asciiTheme="minorBidi" w:hAnsiTheme="minorBidi"/>
              </w:rPr>
              <w:endnoteReference w:id="55"/>
            </w:r>
            <w:r w:rsidRPr="006345B2">
              <w:rPr>
                <w:rFonts w:asciiTheme="minorBidi" w:hAnsiTheme="minorBidi"/>
                <w:rtl/>
              </w:rPr>
              <w:t>. وعلى الرغم من إصابته، قال توم: "لو كان الاحتجاج سيقام غدًا، كنت لأذهب مجدّدًا</w:t>
            </w:r>
            <w:r w:rsidRPr="006345B2">
              <w:rPr>
                <w:rFonts w:asciiTheme="minorBidi" w:hAnsiTheme="minorBidi" w:hint="cs"/>
                <w:rtl/>
              </w:rPr>
              <w:t>؛</w:t>
            </w:r>
            <w:r w:rsidRPr="006345B2">
              <w:rPr>
                <w:rFonts w:asciiTheme="minorBidi" w:hAnsiTheme="minorBidi"/>
                <w:rtl/>
              </w:rPr>
              <w:t xml:space="preserve"> </w:t>
            </w:r>
            <w:r w:rsidRPr="006345B2">
              <w:rPr>
                <w:rFonts w:asciiTheme="minorBidi" w:hAnsiTheme="minorBidi" w:hint="cs"/>
                <w:rtl/>
              </w:rPr>
              <w:t>ف</w:t>
            </w:r>
            <w:r w:rsidRPr="006345B2">
              <w:rPr>
                <w:rFonts w:asciiTheme="minorBidi" w:hAnsiTheme="minorBidi"/>
                <w:rtl/>
              </w:rPr>
              <w:t>نحن نقاتل من أجل حياتنا</w:t>
            </w:r>
            <w:r w:rsidRPr="006345B2">
              <w:rPr>
                <w:rFonts w:asciiTheme="minorBidi" w:hAnsiTheme="minorBidi" w:hint="cs"/>
                <w:rtl/>
              </w:rPr>
              <w:t>؛</w:t>
            </w:r>
            <w:r w:rsidRPr="006345B2">
              <w:rPr>
                <w:rFonts w:asciiTheme="minorBidi" w:hAnsiTheme="minorBidi"/>
                <w:rtl/>
              </w:rPr>
              <w:t xml:space="preserve"> </w:t>
            </w:r>
            <w:r w:rsidRPr="006345B2">
              <w:rPr>
                <w:rFonts w:asciiTheme="minorBidi" w:hAnsiTheme="minorBidi" w:hint="cs"/>
                <w:rtl/>
              </w:rPr>
              <w:t>و</w:t>
            </w:r>
            <w:r w:rsidRPr="006345B2">
              <w:rPr>
                <w:rFonts w:asciiTheme="minorBidi" w:hAnsiTheme="minorBidi"/>
                <w:rtl/>
              </w:rPr>
              <w:t xml:space="preserve">من أجل كينيا أفضل. </w:t>
            </w:r>
            <w:r w:rsidRPr="006345B2">
              <w:rPr>
                <w:rFonts w:asciiTheme="minorBidi" w:hAnsiTheme="minorBidi" w:hint="cs"/>
                <w:rtl/>
              </w:rPr>
              <w:t>و</w:t>
            </w:r>
            <w:r w:rsidRPr="006345B2">
              <w:rPr>
                <w:rFonts w:asciiTheme="minorBidi" w:hAnsiTheme="minorBidi"/>
                <w:rtl/>
              </w:rPr>
              <w:t>إذا لم نفعل ذلك الآن، فمن سيفعل؟".</w:t>
            </w:r>
          </w:p>
        </w:tc>
      </w:tr>
    </w:tbl>
    <w:p w14:paraId="3BCA72AA" w14:textId="77777777" w:rsidR="00D40839" w:rsidRPr="006345B2" w:rsidRDefault="00D40839" w:rsidP="00D40839">
      <w:pPr>
        <w:bidi/>
        <w:spacing w:before="240"/>
        <w:rPr>
          <w:rFonts w:asciiTheme="minorBidi" w:hAnsiTheme="minorBidi"/>
          <w:rtl/>
        </w:rPr>
      </w:pPr>
      <w:r w:rsidRPr="006345B2">
        <w:rPr>
          <w:rFonts w:asciiTheme="minorBidi" w:hAnsiTheme="minorBidi"/>
          <w:rtl/>
        </w:rPr>
        <w:lastRenderedPageBreak/>
        <w:t>غالباً ما يكون النقابيون/ات في طليعة الاحتجاجات، وهم أو</w:t>
      </w:r>
      <w:r w:rsidRPr="006345B2">
        <w:rPr>
          <w:rFonts w:asciiTheme="minorBidi" w:hAnsiTheme="minorBidi" w:hint="cs"/>
          <w:rtl/>
        </w:rPr>
        <w:t>ّ</w:t>
      </w:r>
      <w:r w:rsidRPr="006345B2">
        <w:rPr>
          <w:rFonts w:asciiTheme="minorBidi" w:hAnsiTheme="minorBidi"/>
          <w:rtl/>
        </w:rPr>
        <w:t>ل من تستهدفهم/ن حملات القمع الحكومية</w:t>
      </w:r>
      <w:r w:rsidRPr="006345B2">
        <w:rPr>
          <w:rFonts w:asciiTheme="minorBidi" w:hAnsiTheme="minorBidi"/>
          <w:vertAlign w:val="superscript"/>
        </w:rPr>
        <w:endnoteReference w:id="56"/>
      </w:r>
      <w:r w:rsidRPr="006345B2">
        <w:rPr>
          <w:rFonts w:asciiTheme="minorBidi" w:hAnsiTheme="minorBidi"/>
          <w:rtl/>
        </w:rPr>
        <w:t>. ففي الأرجنتين، سعى الرئيس خافيير ميلي، بدعم من الملياردير الأرجنتيني إدواردو أورنيكيان، إلى تعديل 366 قانونًا بهدف تحرير شروط العمل والأجور، وتفكيك الحماية النقابية، وخصخصة الشركات العامّة</w:t>
      </w:r>
      <w:r w:rsidRPr="006345B2">
        <w:rPr>
          <w:rFonts w:asciiTheme="minorBidi" w:hAnsiTheme="minorBidi"/>
          <w:vertAlign w:val="superscript"/>
        </w:rPr>
        <w:endnoteReference w:id="57"/>
      </w:r>
      <w:r w:rsidRPr="006345B2">
        <w:rPr>
          <w:rFonts w:asciiTheme="minorBidi" w:hAnsiTheme="minorBidi"/>
          <w:rtl/>
        </w:rPr>
        <w:t>. ويواجه المحتجّون/ات سياقًا عدائيًا متزايدًا، إذ أصدرَت حكومة ميلي أيض</w:t>
      </w:r>
      <w:r w:rsidRPr="006345B2">
        <w:rPr>
          <w:rFonts w:asciiTheme="minorBidi" w:hAnsiTheme="minorBidi" w:hint="cs"/>
          <w:rtl/>
        </w:rPr>
        <w:t>ً</w:t>
      </w:r>
      <w:r w:rsidRPr="006345B2">
        <w:rPr>
          <w:rFonts w:asciiTheme="minorBidi" w:hAnsiTheme="minorBidi"/>
          <w:rtl/>
        </w:rPr>
        <w:t>ا مرسومًا يقيّد الحرية والحق في الاحتجاج</w:t>
      </w:r>
      <w:r w:rsidRPr="006345B2">
        <w:rPr>
          <w:rFonts w:asciiTheme="minorBidi" w:hAnsiTheme="minorBidi"/>
          <w:vertAlign w:val="superscript"/>
        </w:rPr>
        <w:endnoteReference w:id="58"/>
      </w:r>
      <w:r w:rsidRPr="006345B2">
        <w:rPr>
          <w:rFonts w:asciiTheme="minorBidi" w:hAnsiTheme="minorBidi"/>
          <w:rtl/>
        </w:rPr>
        <w:t xml:space="preserve">؛ وقد قوبلت الاحتجاجات النقابية بعنف واسع </w:t>
      </w:r>
      <w:r w:rsidRPr="006345B2">
        <w:rPr>
          <w:rFonts w:asciiTheme="minorBidi" w:hAnsiTheme="minorBidi" w:hint="cs"/>
          <w:rtl/>
        </w:rPr>
        <w:t>مارسته</w:t>
      </w:r>
      <w:r w:rsidRPr="006345B2">
        <w:rPr>
          <w:rFonts w:asciiTheme="minorBidi" w:hAnsiTheme="minorBidi"/>
          <w:rtl/>
        </w:rPr>
        <w:t xml:space="preserve"> الشرطة</w:t>
      </w:r>
      <w:r w:rsidRPr="006345B2">
        <w:rPr>
          <w:rFonts w:asciiTheme="minorBidi" w:hAnsiTheme="minorBidi" w:hint="cs"/>
          <w:rtl/>
        </w:rPr>
        <w:t>،</w:t>
      </w:r>
      <w:r w:rsidRPr="006345B2">
        <w:rPr>
          <w:rFonts w:asciiTheme="minorBidi" w:hAnsiTheme="minorBidi"/>
          <w:rtl/>
        </w:rPr>
        <w:t xml:space="preserve"> واعتقالات جماعية خلال المظاهرات العامة في عام 2024. وأُصيب ما لا يقلّ عن 1155 محتجًّا/ة، بينهم ما لا يقلّ عن 33 أصيبوا بطلقات مطاطية في الرأس والوجه</w:t>
      </w:r>
      <w:r w:rsidRPr="006345B2">
        <w:rPr>
          <w:rFonts w:asciiTheme="minorBidi" w:hAnsiTheme="minorBidi"/>
          <w:vertAlign w:val="superscript"/>
        </w:rPr>
        <w:endnoteReference w:id="59"/>
      </w:r>
      <w:r w:rsidRPr="006345B2">
        <w:rPr>
          <w:rFonts w:asciiTheme="minorBidi" w:hAnsiTheme="minorBidi"/>
          <w:rtl/>
        </w:rPr>
        <w:t>.</w:t>
      </w:r>
    </w:p>
    <w:p w14:paraId="609DC5C3" w14:textId="77777777" w:rsidR="00D40839" w:rsidRPr="006345B2" w:rsidRDefault="00D40839" w:rsidP="00D40839">
      <w:pPr>
        <w:pStyle w:val="Heading4"/>
        <w:bidi/>
        <w:rPr>
          <w:rFonts w:asciiTheme="minorBidi" w:hAnsiTheme="minorBidi" w:cstheme="minorBidi"/>
          <w:i/>
          <w:iCs w:val="0"/>
          <w:lang w:val="fr-FR"/>
        </w:rPr>
      </w:pPr>
      <w:r w:rsidRPr="006345B2">
        <w:rPr>
          <w:rFonts w:asciiTheme="minorBidi" w:hAnsiTheme="minorBidi" w:cstheme="minorBidi"/>
          <w:rtl/>
        </w:rPr>
        <w:t xml:space="preserve">الإطار </w:t>
      </w:r>
      <w:r w:rsidRPr="006345B2">
        <w:rPr>
          <w:rFonts w:asciiTheme="minorBidi" w:hAnsiTheme="minorBidi" w:cstheme="minorBidi"/>
        </w:rPr>
        <w:t>5</w:t>
      </w:r>
      <w:r w:rsidRPr="006345B2">
        <w:rPr>
          <w:rFonts w:asciiTheme="minorBidi" w:hAnsiTheme="minorBidi" w:cstheme="minorBidi"/>
          <w:rtl/>
        </w:rPr>
        <w:t>: إلقاء اللوم على المهاجرين/ات لا على أصحاب المليارات</w:t>
      </w:r>
    </w:p>
    <w:p w14:paraId="1FB8BA29" w14:textId="77777777" w:rsidR="00D40839" w:rsidRPr="006345B2" w:rsidRDefault="00D40839" w:rsidP="00D40839">
      <w:pPr>
        <w:pBdr>
          <w:top w:val="single" w:sz="4" w:space="1" w:color="000000"/>
          <w:left w:val="single" w:sz="4" w:space="4" w:color="000000"/>
          <w:bottom w:val="single" w:sz="4" w:space="1" w:color="000000"/>
          <w:right w:val="single" w:sz="4" w:space="4" w:color="000000"/>
        </w:pBdr>
        <w:bidi/>
        <w:rPr>
          <w:rFonts w:asciiTheme="minorBidi" w:hAnsiTheme="minorBidi"/>
        </w:rPr>
      </w:pPr>
      <w:r w:rsidRPr="006345B2">
        <w:rPr>
          <w:rFonts w:asciiTheme="minorBidi" w:hAnsiTheme="minorBidi"/>
          <w:rtl/>
        </w:rPr>
        <w:t>بدعم من الأحزاب اليمينية المتطرّفة ومنصّات الإعلام، التي الكثير منها مملوك من أصحاب الثراء الفاحش، تقوم الحكومات بوصم الأقليّات بشكل منهجي وتستخدمها ككبش فداء. ففي بلدٍ تلو آخر، يُستخدَم المهاجرون/ات ككبش فداء لمجموعة من المشكلات الاجتماعية بما في ذلك الجريمة، وتقلّص مخصّصات الرعاية الاجتماعية، وارتفاع تكاليف المعيشة</w:t>
      </w:r>
      <w:r w:rsidRPr="006345B2">
        <w:rPr>
          <w:rFonts w:asciiTheme="minorBidi" w:hAnsiTheme="minorBidi"/>
          <w:vertAlign w:val="superscript"/>
        </w:rPr>
        <w:endnoteReference w:id="60"/>
      </w:r>
      <w:r w:rsidRPr="006345B2">
        <w:rPr>
          <w:rFonts w:asciiTheme="minorBidi" w:hAnsiTheme="minorBidi"/>
          <w:rtl/>
        </w:rPr>
        <w:t xml:space="preserve">. وقد أظهر استطلاع للرأي أجري في كندا عام </w:t>
      </w:r>
      <w:r w:rsidRPr="006345B2">
        <w:rPr>
          <w:rFonts w:asciiTheme="minorBidi" w:hAnsiTheme="minorBidi"/>
        </w:rPr>
        <w:t>2024</w:t>
      </w:r>
      <w:r w:rsidRPr="006345B2">
        <w:rPr>
          <w:rFonts w:asciiTheme="minorBidi" w:hAnsiTheme="minorBidi"/>
          <w:rtl/>
        </w:rPr>
        <w:t xml:space="preserve"> أنّ </w:t>
      </w:r>
      <w:r w:rsidRPr="006345B2">
        <w:rPr>
          <w:rFonts w:asciiTheme="minorBidi" w:hAnsiTheme="minorBidi"/>
        </w:rPr>
        <w:t>35</w:t>
      </w:r>
      <w:r w:rsidRPr="006345B2">
        <w:rPr>
          <w:rFonts w:asciiTheme="minorBidi" w:hAnsiTheme="minorBidi"/>
          <w:rtl/>
        </w:rPr>
        <w:t xml:space="preserve"> بالمئة من الكنديين/ات الذين شملهم الاستطلاع يعتقدون أنّ الهجرة تزيد مستويات الجريمة، وجاءت هذه النتيجة مدفوعةً جزئيًا بالتقارير الإخبارية المضلّلة، ووسائل التواصل الاجتماعي، والسياسيين اليمينيين</w:t>
      </w:r>
      <w:r w:rsidRPr="006345B2">
        <w:rPr>
          <w:rStyle w:val="EndnoteReference"/>
          <w:rFonts w:asciiTheme="minorBidi" w:hAnsiTheme="minorBidi"/>
        </w:rPr>
        <w:endnoteReference w:id="61"/>
      </w:r>
      <w:r w:rsidRPr="006345B2">
        <w:rPr>
          <w:rFonts w:asciiTheme="minorBidi" w:hAnsiTheme="minorBidi"/>
          <w:rtl/>
        </w:rPr>
        <w:t xml:space="preserve">. وفي المملكة المتحدة، ساهمت أقلية نافذة ذات تأثير غير متكافئ في تركيز النقاش العام </w:t>
      </w:r>
      <w:bookmarkStart w:id="22" w:name="_Hlk214454648"/>
      <w:r w:rsidRPr="006345B2">
        <w:rPr>
          <w:rFonts w:asciiTheme="minorBidi" w:hAnsiTheme="minorBidi"/>
          <w:rtl/>
        </w:rPr>
        <w:t>على قوارب المهاجرين/ات الصغيرة التي تعبر القناة الإنكليزية، بدلًا من اليخوت الفارهة التي تعود ملكيتها لأصحاب الثراء الفاحش</w:t>
      </w:r>
      <w:r w:rsidRPr="006345B2">
        <w:rPr>
          <w:rStyle w:val="EndnoteReference"/>
          <w:rFonts w:asciiTheme="minorBidi" w:hAnsiTheme="minorBidi"/>
        </w:rPr>
        <w:endnoteReference w:id="62"/>
      </w:r>
      <w:r w:rsidRPr="006345B2">
        <w:rPr>
          <w:rFonts w:asciiTheme="minorBidi" w:hAnsiTheme="minorBidi"/>
          <w:rtl/>
        </w:rPr>
        <w:t xml:space="preserve">. وقد اقتنع بعض الناس بهذا الاستغلال للمهاجرين/ات ككبش الفداء، وبرزت أسوأ النتائج بوضوح في تصاعد العنف العنصري الذي ارتكبته قلّة متطاولة </w:t>
      </w:r>
      <w:r w:rsidRPr="006345B2">
        <w:rPr>
          <w:rFonts w:asciiTheme="minorBidi" w:hAnsiTheme="minorBidi"/>
          <w:vertAlign w:val="superscript"/>
        </w:rPr>
        <w:endnoteReference w:id="63"/>
      </w:r>
      <w:r w:rsidRPr="006345B2">
        <w:rPr>
          <w:rFonts w:asciiTheme="minorBidi" w:hAnsiTheme="minorBidi"/>
          <w:rtl/>
        </w:rPr>
        <w:t xml:space="preserve">. </w:t>
      </w:r>
      <w:bookmarkStart w:id="23" w:name="_Hlk214454702"/>
      <w:bookmarkEnd w:id="22"/>
      <w:r w:rsidRPr="006345B2">
        <w:rPr>
          <w:rFonts w:asciiTheme="minorBidi" w:hAnsiTheme="minorBidi"/>
          <w:rtl/>
        </w:rPr>
        <w:t xml:space="preserve">وبينما ترى الأغلبية هذه الأكاذيب على حقيقتها ويقاومها كثير من الناس، </w:t>
      </w:r>
      <w:bookmarkEnd w:id="23"/>
      <w:r w:rsidRPr="006345B2">
        <w:rPr>
          <w:rFonts w:asciiTheme="minorBidi" w:hAnsiTheme="minorBidi"/>
          <w:rtl/>
        </w:rPr>
        <w:t>فإنّ الحقيقة المؤلمة هي أنّ هذه الأساليب القذرة تعمل كتشتيت للانتباه عن السبب الحقيقي لمعاناة الكثيرين — أي مستويات اللامساواة الشديدة.</w:t>
      </w:r>
    </w:p>
    <w:p w14:paraId="0CCA7517" w14:textId="77777777" w:rsidR="00D40839" w:rsidRPr="006345B2" w:rsidRDefault="00D40839" w:rsidP="00D40839">
      <w:pPr>
        <w:bidi/>
        <w:rPr>
          <w:rFonts w:asciiTheme="minorBidi" w:hAnsiTheme="minorBidi"/>
          <w:b/>
        </w:rPr>
      </w:pPr>
      <w:r w:rsidRPr="006345B2">
        <w:rPr>
          <w:rFonts w:asciiTheme="minorBidi" w:hAnsiTheme="minorBidi"/>
          <w:b/>
          <w:bCs/>
          <w:rtl/>
        </w:rPr>
        <w:t xml:space="preserve">بناء مستقبل </w:t>
      </w:r>
      <w:r w:rsidRPr="006345B2">
        <w:rPr>
          <w:rFonts w:asciiTheme="minorBidi" w:hAnsiTheme="minorBidi" w:hint="cs"/>
          <w:b/>
          <w:bCs/>
          <w:rtl/>
        </w:rPr>
        <w:t>ينعم بمزيد من</w:t>
      </w:r>
      <w:r w:rsidRPr="006345B2">
        <w:rPr>
          <w:rFonts w:asciiTheme="minorBidi" w:hAnsiTheme="minorBidi"/>
          <w:b/>
          <w:bCs/>
          <w:rtl/>
        </w:rPr>
        <w:t xml:space="preserve"> </w:t>
      </w:r>
      <w:r w:rsidRPr="006345B2">
        <w:rPr>
          <w:rFonts w:asciiTheme="minorBidi" w:hAnsiTheme="minorBidi" w:hint="cs"/>
          <w:b/>
          <w:bCs/>
          <w:rtl/>
        </w:rPr>
        <w:t>ال</w:t>
      </w:r>
      <w:r w:rsidRPr="006345B2">
        <w:rPr>
          <w:rFonts w:asciiTheme="minorBidi" w:hAnsiTheme="minorBidi"/>
          <w:b/>
          <w:bCs/>
          <w:rtl/>
        </w:rPr>
        <w:t xml:space="preserve">مساواةً </w:t>
      </w:r>
      <w:r w:rsidRPr="006345B2">
        <w:rPr>
          <w:rFonts w:asciiTheme="minorBidi" w:hAnsiTheme="minorBidi"/>
          <w:b/>
          <w:bCs/>
          <w:shd w:val="clear" w:color="auto" w:fill="FFC6C6"/>
        </w:rPr>
        <w:t>(H2)</w:t>
      </w:r>
    </w:p>
    <w:p w14:paraId="4DFA9DB0" w14:textId="77777777" w:rsidR="00D40839" w:rsidRPr="006345B2" w:rsidRDefault="00D40839" w:rsidP="00D40839">
      <w:pPr>
        <w:bidi/>
        <w:rPr>
          <w:rFonts w:asciiTheme="minorBidi" w:hAnsiTheme="minorBidi"/>
          <w:rtl/>
        </w:rPr>
      </w:pPr>
      <w:r w:rsidRPr="006345B2">
        <w:rPr>
          <w:rFonts w:asciiTheme="minorBidi" w:hAnsiTheme="minorBidi"/>
          <w:rtl/>
        </w:rPr>
        <w:t xml:space="preserve">يُظهر هذا التقرير كيف أنّ اللامساواة </w:t>
      </w:r>
      <w:r w:rsidRPr="006345B2">
        <w:rPr>
          <w:rFonts w:asciiTheme="minorBidi" w:hAnsiTheme="minorBidi" w:hint="cs"/>
          <w:rtl/>
        </w:rPr>
        <w:t>الشديدة</w:t>
      </w:r>
      <w:r w:rsidRPr="006345B2">
        <w:rPr>
          <w:rFonts w:asciiTheme="minorBidi" w:hAnsiTheme="minorBidi"/>
          <w:rtl/>
        </w:rPr>
        <w:t>، وأصحاب المليارات وحلفاؤهم في الحكومات، يقوّضون الحرية السياسية وحقوق الإنسان بالنسبة للأغلبية. وهذه الحلقة المفرغة الخبيثة معترف بها على نطاق واسع — حتى ضمن صفوف أصحاب الثراء الفاحش. ففي عام 2024، خلص استطلاع شمل أكثر من 2300 مليونير من بلدان مجموعة العشرين</w:t>
      </w:r>
      <w:r w:rsidRPr="006345B2">
        <w:rPr>
          <w:rFonts w:asciiTheme="minorBidi" w:hAnsiTheme="minorBidi" w:hint="cs"/>
          <w:rtl/>
        </w:rPr>
        <w:t xml:space="preserve"> إلى</w:t>
      </w:r>
      <w:r w:rsidRPr="006345B2">
        <w:rPr>
          <w:rFonts w:asciiTheme="minorBidi" w:hAnsiTheme="minorBidi"/>
          <w:rtl/>
        </w:rPr>
        <w:t xml:space="preserve"> </w:t>
      </w:r>
      <w:r w:rsidRPr="006345B2">
        <w:rPr>
          <w:rFonts w:asciiTheme="minorBidi" w:hAnsiTheme="minorBidi" w:hint="cs"/>
          <w:rtl/>
        </w:rPr>
        <w:t xml:space="preserve">اعتقاد </w:t>
      </w:r>
      <w:r w:rsidRPr="006345B2">
        <w:rPr>
          <w:rFonts w:asciiTheme="minorBidi" w:hAnsiTheme="minorBidi"/>
          <w:rtl/>
        </w:rPr>
        <w:t xml:space="preserve">أكثر من نصفهم </w:t>
      </w:r>
      <w:r w:rsidRPr="006345B2">
        <w:rPr>
          <w:rFonts w:asciiTheme="minorBidi" w:hAnsiTheme="minorBidi" w:hint="cs"/>
          <w:rtl/>
        </w:rPr>
        <w:t>ب</w:t>
      </w:r>
      <w:r w:rsidRPr="006345B2">
        <w:rPr>
          <w:rFonts w:asciiTheme="minorBidi" w:hAnsiTheme="minorBidi"/>
          <w:rtl/>
        </w:rPr>
        <w:t>أنّ الثروة المفرطة تُشكّل "تهديدًا للديمقراطية"</w:t>
      </w:r>
      <w:r w:rsidRPr="006345B2">
        <w:rPr>
          <w:rFonts w:asciiTheme="minorBidi" w:hAnsiTheme="minorBidi"/>
          <w:vertAlign w:val="superscript"/>
        </w:rPr>
        <w:endnoteReference w:id="64"/>
      </w:r>
      <w:r w:rsidRPr="006345B2">
        <w:rPr>
          <w:rFonts w:asciiTheme="minorBidi" w:hAnsiTheme="minorBidi"/>
          <w:rtl/>
        </w:rPr>
        <w:t xml:space="preserve">. وبحسب استطلاعات </w:t>
      </w:r>
      <w:r w:rsidRPr="006345B2">
        <w:rPr>
          <w:rFonts w:asciiTheme="minorBidi" w:hAnsiTheme="minorBidi" w:hint="cs"/>
          <w:rtl/>
        </w:rPr>
        <w:t>ل</w:t>
      </w:r>
      <w:r w:rsidRPr="006345B2">
        <w:rPr>
          <w:rFonts w:asciiTheme="minorBidi" w:hAnsiTheme="minorBidi"/>
          <w:rtl/>
        </w:rPr>
        <w:t xml:space="preserve">لرأي </w:t>
      </w:r>
      <w:r w:rsidRPr="006345B2">
        <w:rPr>
          <w:rFonts w:asciiTheme="minorBidi" w:hAnsiTheme="minorBidi" w:hint="cs"/>
          <w:rtl/>
        </w:rPr>
        <w:t xml:space="preserve">أجريت </w:t>
      </w:r>
      <w:r w:rsidRPr="006345B2">
        <w:rPr>
          <w:rFonts w:asciiTheme="minorBidi" w:hAnsiTheme="minorBidi"/>
          <w:rtl/>
        </w:rPr>
        <w:t>في 36 بلدًا أشار الناس إلى أنّ السبب الأوّل للامساواة الاقتصادية هم "الأثرياء أصحاب النفوذ السياسي المفرط"؛ وقد وافق</w:t>
      </w:r>
      <w:r w:rsidRPr="006345B2">
        <w:rPr>
          <w:rFonts w:asciiTheme="minorBidi" w:hAnsiTheme="minorBidi" w:hint="cs"/>
          <w:rtl/>
        </w:rPr>
        <w:t>،</w:t>
      </w:r>
      <w:r w:rsidRPr="006345B2">
        <w:rPr>
          <w:rFonts w:asciiTheme="minorBidi" w:hAnsiTheme="minorBidi"/>
          <w:rtl/>
        </w:rPr>
        <w:t xml:space="preserve"> أو وافق بشدّة</w:t>
      </w:r>
      <w:r w:rsidRPr="006345B2">
        <w:rPr>
          <w:rFonts w:asciiTheme="minorBidi" w:hAnsiTheme="minorBidi" w:hint="cs"/>
          <w:rtl/>
        </w:rPr>
        <w:t>،</w:t>
      </w:r>
      <w:r w:rsidRPr="006345B2">
        <w:rPr>
          <w:rFonts w:asciiTheme="minorBidi" w:hAnsiTheme="minorBidi"/>
          <w:rtl/>
        </w:rPr>
        <w:t xml:space="preserve"> على هذه العبارة 86 بالمئة من المشاركين/ات</w:t>
      </w:r>
      <w:r w:rsidRPr="006345B2">
        <w:rPr>
          <w:rFonts w:asciiTheme="minorBidi" w:hAnsiTheme="minorBidi"/>
          <w:vertAlign w:val="superscript"/>
        </w:rPr>
        <w:endnoteReference w:id="65"/>
      </w:r>
      <w:r w:rsidRPr="006345B2">
        <w:rPr>
          <w:rFonts w:asciiTheme="minorBidi" w:hAnsiTheme="minorBidi"/>
          <w:rtl/>
        </w:rPr>
        <w:t xml:space="preserve">. </w:t>
      </w:r>
    </w:p>
    <w:p w14:paraId="22805AD5" w14:textId="77777777" w:rsidR="00D40839" w:rsidRPr="006345B2" w:rsidRDefault="00D40839" w:rsidP="00D40839">
      <w:pPr>
        <w:bidi/>
        <w:rPr>
          <w:rFonts w:asciiTheme="minorBidi" w:hAnsiTheme="minorBidi"/>
        </w:rPr>
      </w:pPr>
      <w:r w:rsidRPr="006345B2">
        <w:rPr>
          <w:rFonts w:asciiTheme="minorBidi" w:hAnsiTheme="minorBidi"/>
          <w:rtl/>
        </w:rPr>
        <w:t xml:space="preserve">لكن الخبر السارّ هو أنّ </w:t>
      </w:r>
      <w:r w:rsidRPr="006345B2">
        <w:rPr>
          <w:rFonts w:asciiTheme="minorBidi" w:hAnsiTheme="minorBidi" w:hint="cs"/>
          <w:rtl/>
        </w:rPr>
        <w:t xml:space="preserve">أي </w:t>
      </w:r>
      <w:r w:rsidRPr="006345B2">
        <w:rPr>
          <w:rFonts w:asciiTheme="minorBidi" w:hAnsiTheme="minorBidi"/>
          <w:rtl/>
        </w:rPr>
        <w:t xml:space="preserve"> شيء من هذا </w:t>
      </w:r>
      <w:r w:rsidRPr="006345B2">
        <w:rPr>
          <w:rFonts w:asciiTheme="minorBidi" w:hAnsiTheme="minorBidi" w:hint="cs"/>
          <w:rtl/>
        </w:rPr>
        <w:t>هو</w:t>
      </w:r>
      <w:r w:rsidRPr="006345B2">
        <w:rPr>
          <w:rFonts w:asciiTheme="minorBidi" w:hAnsiTheme="minorBidi"/>
          <w:rtl/>
        </w:rPr>
        <w:t xml:space="preserve"> </w:t>
      </w:r>
      <w:r w:rsidRPr="006345B2">
        <w:rPr>
          <w:rFonts w:asciiTheme="minorBidi" w:hAnsiTheme="minorBidi" w:hint="cs"/>
          <w:rtl/>
        </w:rPr>
        <w:t xml:space="preserve">غير </w:t>
      </w:r>
      <w:r w:rsidRPr="006345B2">
        <w:rPr>
          <w:rFonts w:asciiTheme="minorBidi" w:hAnsiTheme="minorBidi"/>
          <w:rtl/>
        </w:rPr>
        <w:t>محتو</w:t>
      </w:r>
      <w:r w:rsidRPr="006345B2">
        <w:rPr>
          <w:rFonts w:asciiTheme="minorBidi" w:hAnsiTheme="minorBidi" w:hint="cs"/>
          <w:rtl/>
        </w:rPr>
        <w:t>م</w:t>
      </w:r>
      <w:r w:rsidRPr="006345B2">
        <w:rPr>
          <w:rFonts w:asciiTheme="minorBidi" w:hAnsiTheme="minorBidi"/>
          <w:rtl/>
        </w:rPr>
        <w:t>، وأنّ التغيير ممكن. ولخلق مستقبل أكثر عدلًا للجميع، يوصي هذا التقرير بما يلي:</w:t>
      </w:r>
    </w:p>
    <w:p w14:paraId="31295474" w14:textId="77777777" w:rsidR="00D40839" w:rsidRPr="006345B2" w:rsidRDefault="00D40839" w:rsidP="00D40839">
      <w:pPr>
        <w:pStyle w:val="ListParagraph"/>
        <w:numPr>
          <w:ilvl w:val="0"/>
          <w:numId w:val="8"/>
        </w:numPr>
        <w:bidi/>
        <w:rPr>
          <w:rFonts w:asciiTheme="minorBidi" w:hAnsiTheme="minorBidi"/>
          <w:b/>
          <w:bCs/>
        </w:rPr>
      </w:pPr>
      <w:r w:rsidRPr="006345B2">
        <w:rPr>
          <w:rFonts w:asciiTheme="minorBidi" w:hAnsiTheme="minorBidi"/>
          <w:b/>
          <w:bCs/>
          <w:rtl/>
        </w:rPr>
        <w:t>يجب أن تقلّص البلدان اللامساواة الاقتصادية بشكل جذري</w:t>
      </w:r>
    </w:p>
    <w:p w14:paraId="1999AD07" w14:textId="77777777" w:rsidR="00D40839" w:rsidRPr="006345B2" w:rsidRDefault="00D40839" w:rsidP="00D40839">
      <w:pPr>
        <w:bidi/>
        <w:rPr>
          <w:rFonts w:asciiTheme="minorBidi" w:hAnsiTheme="minorBidi"/>
          <w:rtl/>
        </w:rPr>
      </w:pPr>
      <w:r w:rsidRPr="006345B2">
        <w:rPr>
          <w:rFonts w:asciiTheme="minorBidi" w:hAnsiTheme="minorBidi"/>
          <w:rtl/>
        </w:rPr>
        <w:t>إنّ اللامساواة الاقتصادية المرتفعة إلى جانب التركّز</w:t>
      </w:r>
      <w:r w:rsidRPr="006345B2">
        <w:rPr>
          <w:rFonts w:asciiTheme="minorBidi" w:hAnsiTheme="minorBidi" w:hint="cs"/>
          <w:rtl/>
        </w:rPr>
        <w:t xml:space="preserve"> </w:t>
      </w:r>
      <w:r w:rsidRPr="006345B2">
        <w:rPr>
          <w:rFonts w:asciiTheme="minorBidi" w:hAnsiTheme="minorBidi"/>
          <w:rtl/>
        </w:rPr>
        <w:t>الضخم للثروة المفرطة والفقر المستمر</w:t>
      </w:r>
      <w:r w:rsidRPr="006345B2">
        <w:rPr>
          <w:rFonts w:asciiTheme="minorBidi" w:hAnsiTheme="minorBidi" w:hint="cs"/>
          <w:rtl/>
        </w:rPr>
        <w:t>ّ</w:t>
      </w:r>
      <w:r w:rsidRPr="006345B2">
        <w:rPr>
          <w:rFonts w:asciiTheme="minorBidi" w:hAnsiTheme="minorBidi"/>
          <w:rtl/>
        </w:rPr>
        <w:t xml:space="preserve">، هي المحرّك الذي يقوّض حقوق الأغلبية وحرياتها. وعلى الحكومات أن تجعل تقليص اللامساواة الاقتصادية بشكل جذري أولويتها القصوى. </w:t>
      </w:r>
      <w:r w:rsidRPr="006345B2">
        <w:rPr>
          <w:rFonts w:asciiTheme="minorBidi" w:hAnsiTheme="minorBidi"/>
          <w:b/>
          <w:bCs/>
          <w:rtl/>
        </w:rPr>
        <w:t>كما ينبغي على جميع البلدان أن تضع خططًا وطنية لتقليص اللامساواة تكون واقعية ومحدّدة زمنيًا</w:t>
      </w:r>
      <w:r w:rsidRPr="006345B2">
        <w:rPr>
          <w:rFonts w:asciiTheme="minorBidi" w:hAnsiTheme="minorBidi"/>
          <w:rtl/>
        </w:rPr>
        <w:t xml:space="preserve">، مع متابعة منتظمة للتقدّم. ويجب أن يعمل كل بلد على تحقيق معامل جيني للدخل </w:t>
      </w:r>
      <w:r w:rsidRPr="006345B2">
        <w:rPr>
          <w:rFonts w:asciiTheme="minorBidi" w:hAnsiTheme="minorBidi" w:hint="cs"/>
          <w:rtl/>
        </w:rPr>
        <w:t>أدنى</w:t>
      </w:r>
      <w:r w:rsidRPr="006345B2">
        <w:rPr>
          <w:rFonts w:asciiTheme="minorBidi" w:hAnsiTheme="minorBidi"/>
          <w:rtl/>
        </w:rPr>
        <w:t xml:space="preserve"> </w:t>
      </w:r>
      <w:r w:rsidRPr="006345B2">
        <w:rPr>
          <w:rFonts w:asciiTheme="minorBidi" w:hAnsiTheme="minorBidi" w:hint="cs"/>
          <w:rtl/>
        </w:rPr>
        <w:t>م</w:t>
      </w:r>
      <w:r w:rsidRPr="006345B2">
        <w:rPr>
          <w:rFonts w:asciiTheme="minorBidi" w:hAnsiTheme="minorBidi"/>
          <w:rtl/>
        </w:rPr>
        <w:t>ن 0.3 و/أو نسبة بالما لا تزيد عن 1.</w:t>
      </w:r>
      <w:r w:rsidRPr="006345B2">
        <w:rPr>
          <w:rStyle w:val="EndnoteReference"/>
          <w:rFonts w:asciiTheme="minorBidi" w:eastAsia="Calibri" w:hAnsiTheme="minorBidi"/>
        </w:rPr>
        <w:t xml:space="preserve"> </w:t>
      </w:r>
      <w:r w:rsidRPr="006345B2">
        <w:rPr>
          <w:rStyle w:val="EndnoteReference"/>
          <w:rFonts w:asciiTheme="minorBidi" w:eastAsia="Calibri" w:hAnsiTheme="minorBidi"/>
        </w:rPr>
        <w:endnoteReference w:id="66"/>
      </w:r>
      <w:r w:rsidRPr="006345B2">
        <w:rPr>
          <w:rFonts w:asciiTheme="minorBidi" w:hAnsiTheme="minorBidi"/>
          <w:rtl/>
        </w:rPr>
        <w:t xml:space="preserve"> </w:t>
      </w:r>
    </w:p>
    <w:p w14:paraId="378F9293" w14:textId="77777777" w:rsidR="00D40839" w:rsidRPr="006345B2" w:rsidRDefault="00D40839" w:rsidP="00D40839">
      <w:pPr>
        <w:bidi/>
        <w:rPr>
          <w:rFonts w:asciiTheme="minorBidi" w:hAnsiTheme="minorBidi"/>
        </w:rPr>
      </w:pPr>
      <w:r w:rsidRPr="006345B2">
        <w:rPr>
          <w:rFonts w:asciiTheme="minorBidi" w:hAnsiTheme="minorBidi"/>
          <w:rtl/>
        </w:rPr>
        <w:t>كما يجب أن تدعم جميع البلدان توصيات تقرير اللجنة الاستثنائية</w:t>
      </w:r>
      <w:r w:rsidRPr="006345B2">
        <w:rPr>
          <w:rStyle w:val="EndnoteReference"/>
          <w:rFonts w:asciiTheme="minorBidi" w:eastAsia="Calibri" w:hAnsiTheme="minorBidi"/>
        </w:rPr>
        <w:endnoteReference w:id="67"/>
      </w:r>
      <w:r w:rsidRPr="006345B2">
        <w:rPr>
          <w:rFonts w:asciiTheme="minorBidi" w:hAnsiTheme="minorBidi"/>
          <w:rtl/>
        </w:rPr>
        <w:t xml:space="preserve"> الم</w:t>
      </w:r>
      <w:r w:rsidRPr="006345B2">
        <w:rPr>
          <w:rFonts w:asciiTheme="minorBidi" w:hAnsiTheme="minorBidi" w:hint="cs"/>
          <w:rtl/>
        </w:rPr>
        <w:t>ُ</w:t>
      </w:r>
      <w:r w:rsidRPr="006345B2">
        <w:rPr>
          <w:rFonts w:asciiTheme="minorBidi" w:hAnsiTheme="minorBidi"/>
          <w:rtl/>
        </w:rPr>
        <w:t>قدَّم إلى مجموعة العشرين في جنوب أفريقيا بقيادة البروفيسور جوزيف ستيغليتز. وقد دعت اللجنة إلى تشكيل "الهيئة الدولية المعنيّة باللامساواة"، وهي مؤسسة لتوفير معلومات دقيقة</w:t>
      </w:r>
      <w:r w:rsidRPr="006345B2">
        <w:rPr>
          <w:rFonts w:asciiTheme="minorBidi" w:hAnsiTheme="minorBidi" w:hint="cs"/>
          <w:rtl/>
        </w:rPr>
        <w:t xml:space="preserve"> وآنية</w:t>
      </w:r>
      <w:r w:rsidRPr="006345B2">
        <w:rPr>
          <w:rFonts w:asciiTheme="minorBidi" w:hAnsiTheme="minorBidi"/>
          <w:rtl/>
        </w:rPr>
        <w:t xml:space="preserve"> عن حجم اللامساواة الجامحة وأسبابها وآثارها وحلولها. </w:t>
      </w:r>
      <w:bookmarkStart w:id="24" w:name="_Hlk214455078"/>
      <w:r w:rsidRPr="006345B2">
        <w:rPr>
          <w:rFonts w:asciiTheme="minorBidi" w:hAnsiTheme="minorBidi"/>
          <w:rtl/>
        </w:rPr>
        <w:t>و</w:t>
      </w:r>
      <w:r w:rsidRPr="006345B2">
        <w:rPr>
          <w:rFonts w:asciiTheme="minorBidi" w:hAnsiTheme="minorBidi" w:hint="cs"/>
          <w:rtl/>
        </w:rPr>
        <w:t>مثلما</w:t>
      </w:r>
      <w:r w:rsidRPr="006345B2">
        <w:rPr>
          <w:rFonts w:asciiTheme="minorBidi" w:hAnsiTheme="minorBidi"/>
          <w:rtl/>
        </w:rPr>
        <w:t xml:space="preserve"> استدعت حالة الطوارئ المناخية تشكيل الهيئة الحكومية الدولية المعنيّة </w:t>
      </w:r>
      <w:bookmarkEnd w:id="24"/>
      <w:r w:rsidRPr="006345B2">
        <w:rPr>
          <w:rFonts w:asciiTheme="minorBidi" w:hAnsiTheme="minorBidi"/>
          <w:rtl/>
        </w:rPr>
        <w:t xml:space="preserve">بتغيّر المناخ، فإنّ حالة الطوارئ في مجال اللامساواة تستدعي بشكل عاجل تشكيل الهيئة الدولية المعنيّة باللامساواة. </w:t>
      </w:r>
    </w:p>
    <w:p w14:paraId="19F6F19D" w14:textId="77777777" w:rsidR="00D40839" w:rsidRPr="006345B2" w:rsidRDefault="00D40839" w:rsidP="00D40839">
      <w:pPr>
        <w:pStyle w:val="ListParagraph"/>
        <w:numPr>
          <w:ilvl w:val="0"/>
          <w:numId w:val="8"/>
        </w:numPr>
        <w:bidi/>
        <w:spacing w:line="257" w:lineRule="auto"/>
        <w:jc w:val="both"/>
        <w:rPr>
          <w:rFonts w:asciiTheme="minorBidi" w:eastAsia="Calibri" w:hAnsiTheme="minorBidi"/>
          <w:b/>
          <w:bCs/>
        </w:rPr>
      </w:pPr>
      <w:r w:rsidRPr="006345B2">
        <w:rPr>
          <w:rFonts w:asciiTheme="minorBidi" w:hAnsiTheme="minorBidi"/>
          <w:b/>
          <w:bCs/>
          <w:rtl/>
        </w:rPr>
        <w:t>كبح النفوذ السياسي لأصحاب الثراء الفاحش</w:t>
      </w:r>
      <w:r w:rsidRPr="006345B2">
        <w:rPr>
          <w:rFonts w:asciiTheme="minorBidi" w:eastAsia="Calibri" w:hAnsiTheme="minorBidi"/>
          <w:b/>
          <w:bCs/>
          <w:rtl/>
        </w:rPr>
        <w:t xml:space="preserve"> </w:t>
      </w:r>
    </w:p>
    <w:p w14:paraId="319FD034" w14:textId="77777777" w:rsidR="00D40839" w:rsidRPr="006345B2" w:rsidRDefault="00D40839" w:rsidP="00D40839">
      <w:pPr>
        <w:bidi/>
        <w:rPr>
          <w:rFonts w:asciiTheme="minorBidi" w:hAnsiTheme="minorBidi"/>
          <w:lang w:val="fr-FR"/>
        </w:rPr>
      </w:pPr>
      <w:r w:rsidRPr="006345B2">
        <w:rPr>
          <w:rFonts w:asciiTheme="minorBidi" w:hAnsiTheme="minorBidi"/>
          <w:rtl/>
        </w:rPr>
        <w:t>إنّ ترجمة الثروة الاقتصادية إلى نفوذ سياسي ليست أمرًا تلقائيًا، بل ثمّة تفاوت كبير بين البلدان يعكس البيئة التنظيمية. وإلى جانب تقليص وجود الثروة المفرطة، يمكن للحكومات أن تتّخذ خطوات ملموسة لبناء حاجز قوي بين الثروة والسياسة. لذا يجب عليها</w:t>
      </w:r>
      <w:r w:rsidRPr="006345B2">
        <w:rPr>
          <w:rFonts w:asciiTheme="minorBidi" w:hAnsiTheme="minorBidi"/>
          <w:lang w:val="fr-FR"/>
        </w:rPr>
        <w:t>:</w:t>
      </w:r>
    </w:p>
    <w:p w14:paraId="5B032F42" w14:textId="77777777" w:rsidR="00D40839" w:rsidRPr="006345B2" w:rsidRDefault="00D40839" w:rsidP="00D40839">
      <w:pPr>
        <w:numPr>
          <w:ilvl w:val="0"/>
          <w:numId w:val="43"/>
        </w:numPr>
        <w:bidi/>
        <w:spacing w:after="0" w:line="276" w:lineRule="auto"/>
        <w:rPr>
          <w:rFonts w:asciiTheme="minorBidi" w:hAnsiTheme="minorBidi"/>
          <w:lang w:val="fr-FR"/>
        </w:rPr>
      </w:pPr>
      <w:bookmarkStart w:id="25" w:name="_Hlk214455138"/>
      <w:r w:rsidRPr="006345B2">
        <w:rPr>
          <w:rFonts w:asciiTheme="minorBidi" w:hAnsiTheme="minorBidi"/>
          <w:rtl/>
        </w:rPr>
        <w:t xml:space="preserve">فرض ضرائب </w:t>
      </w:r>
      <w:r w:rsidRPr="006345B2">
        <w:rPr>
          <w:rFonts w:asciiTheme="minorBidi" w:hAnsiTheme="minorBidi" w:hint="cs"/>
          <w:rtl/>
        </w:rPr>
        <w:t>فعّالة</w:t>
      </w:r>
      <w:r w:rsidRPr="006345B2">
        <w:rPr>
          <w:rFonts w:asciiTheme="minorBidi" w:hAnsiTheme="minorBidi"/>
          <w:rtl/>
        </w:rPr>
        <w:t xml:space="preserve"> على أصحاب الثراء الفاحش لتقليص </w:t>
      </w:r>
      <w:r w:rsidRPr="006345B2">
        <w:rPr>
          <w:rFonts w:asciiTheme="minorBidi" w:hAnsiTheme="minorBidi" w:hint="cs"/>
          <w:rtl/>
        </w:rPr>
        <w:t>نفوذهم</w:t>
      </w:r>
      <w:r w:rsidRPr="006345B2">
        <w:rPr>
          <w:rFonts w:asciiTheme="minorBidi" w:hAnsiTheme="minorBidi"/>
          <w:rtl/>
        </w:rPr>
        <w:t xml:space="preserve"> الاقتصادي، ونتيجة لذلك الحدّ من </w:t>
      </w:r>
      <w:r w:rsidRPr="006345B2">
        <w:rPr>
          <w:rFonts w:asciiTheme="minorBidi" w:hAnsiTheme="minorBidi" w:hint="cs"/>
          <w:rtl/>
        </w:rPr>
        <w:t>نفوذهم</w:t>
      </w:r>
      <w:r w:rsidRPr="006345B2">
        <w:rPr>
          <w:rFonts w:asciiTheme="minorBidi" w:hAnsiTheme="minorBidi"/>
          <w:rtl/>
        </w:rPr>
        <w:t xml:space="preserve"> السياسي</w:t>
      </w:r>
      <w:bookmarkEnd w:id="25"/>
      <w:r w:rsidRPr="006345B2">
        <w:rPr>
          <w:rFonts w:asciiTheme="minorBidi" w:hAnsiTheme="minorBidi" w:hint="cs"/>
          <w:rtl/>
        </w:rPr>
        <w:t>ة</w:t>
      </w:r>
      <w:r w:rsidRPr="006345B2">
        <w:rPr>
          <w:rFonts w:asciiTheme="minorBidi" w:hAnsiTheme="minorBidi"/>
          <w:rtl/>
        </w:rPr>
        <w:t>؛</w:t>
      </w:r>
    </w:p>
    <w:p w14:paraId="2438E50C" w14:textId="77777777" w:rsidR="00D40839" w:rsidRPr="006345B2" w:rsidRDefault="00D40839" w:rsidP="00D40839">
      <w:pPr>
        <w:numPr>
          <w:ilvl w:val="0"/>
          <w:numId w:val="43"/>
        </w:numPr>
        <w:bidi/>
        <w:spacing w:after="0" w:line="276" w:lineRule="auto"/>
        <w:rPr>
          <w:rFonts w:asciiTheme="minorBidi" w:hAnsiTheme="minorBidi"/>
          <w:lang w:val="fr-FR"/>
        </w:rPr>
      </w:pPr>
      <w:r w:rsidRPr="006345B2">
        <w:rPr>
          <w:rFonts w:asciiTheme="minorBidi" w:hAnsiTheme="minorBidi"/>
          <w:rtl/>
        </w:rPr>
        <w:t xml:space="preserve">تنظيم أنشطة مجموعات الضغط السياسي وظاهرة "الأبواب الدوّارة" </w:t>
      </w:r>
      <w:bookmarkStart w:id="26" w:name="_Hlk214455160"/>
      <w:r w:rsidRPr="006345B2">
        <w:rPr>
          <w:rFonts w:asciiTheme="minorBidi" w:hAnsiTheme="minorBidi"/>
          <w:rtl/>
        </w:rPr>
        <w:t>(</w:t>
      </w:r>
      <w:r w:rsidRPr="006345B2">
        <w:rPr>
          <w:rFonts w:asciiTheme="minorBidi" w:hAnsiTheme="minorBidi" w:hint="cs"/>
          <w:rtl/>
        </w:rPr>
        <w:t xml:space="preserve">أو </w:t>
      </w:r>
      <w:r w:rsidRPr="006345B2">
        <w:rPr>
          <w:rFonts w:asciiTheme="minorBidi" w:hAnsiTheme="minorBidi"/>
          <w:rtl/>
        </w:rPr>
        <w:t>انتقال المسؤولين بين القطاع</w:t>
      </w:r>
      <w:r w:rsidRPr="006345B2">
        <w:rPr>
          <w:rFonts w:asciiTheme="minorBidi" w:hAnsiTheme="minorBidi" w:hint="cs"/>
          <w:rtl/>
        </w:rPr>
        <w:t>ين</w:t>
      </w:r>
      <w:r w:rsidRPr="006345B2">
        <w:rPr>
          <w:rFonts w:asciiTheme="minorBidi" w:hAnsiTheme="minorBidi"/>
          <w:rtl/>
        </w:rPr>
        <w:t xml:space="preserve"> العام والخاص)</w:t>
      </w:r>
      <w:bookmarkEnd w:id="26"/>
      <w:r w:rsidRPr="006345B2">
        <w:rPr>
          <w:rFonts w:asciiTheme="minorBidi" w:hAnsiTheme="minorBidi"/>
          <w:rtl/>
        </w:rPr>
        <w:t>؛</w:t>
      </w:r>
    </w:p>
    <w:p w14:paraId="35B7D0AE" w14:textId="77777777" w:rsidR="00D40839" w:rsidRPr="006345B2" w:rsidRDefault="00D40839" w:rsidP="00D40839">
      <w:pPr>
        <w:numPr>
          <w:ilvl w:val="0"/>
          <w:numId w:val="43"/>
        </w:numPr>
        <w:bidi/>
        <w:spacing w:after="0" w:line="276" w:lineRule="auto"/>
        <w:rPr>
          <w:rFonts w:asciiTheme="minorBidi" w:hAnsiTheme="minorBidi"/>
          <w:lang w:val="fr-FR"/>
        </w:rPr>
      </w:pPr>
      <w:r w:rsidRPr="006345B2">
        <w:rPr>
          <w:rFonts w:asciiTheme="minorBidi" w:hAnsiTheme="minorBidi"/>
          <w:rtl/>
        </w:rPr>
        <w:t>حظر تمويل الأثرياء للحملات الانتخابية؛</w:t>
      </w:r>
    </w:p>
    <w:p w14:paraId="67CD7C73" w14:textId="77777777" w:rsidR="00D40839" w:rsidRPr="006345B2" w:rsidRDefault="00D40839" w:rsidP="00D40839">
      <w:pPr>
        <w:numPr>
          <w:ilvl w:val="0"/>
          <w:numId w:val="43"/>
        </w:numPr>
        <w:bidi/>
        <w:spacing w:after="0" w:line="276" w:lineRule="auto"/>
        <w:rPr>
          <w:rFonts w:asciiTheme="minorBidi" w:hAnsiTheme="minorBidi"/>
          <w:lang w:val="fr-FR"/>
        </w:rPr>
      </w:pPr>
      <w:r w:rsidRPr="006345B2">
        <w:rPr>
          <w:rFonts w:asciiTheme="minorBidi" w:hAnsiTheme="minorBidi"/>
          <w:rtl/>
        </w:rPr>
        <w:t>سنّ تشريعات لضمان استقلالية الإعلام؛</w:t>
      </w:r>
    </w:p>
    <w:p w14:paraId="512C2E6E" w14:textId="77777777" w:rsidR="00D40839" w:rsidRPr="006345B2" w:rsidRDefault="00D40839" w:rsidP="00D40839">
      <w:pPr>
        <w:numPr>
          <w:ilvl w:val="0"/>
          <w:numId w:val="43"/>
        </w:numPr>
        <w:bidi/>
        <w:spacing w:after="0" w:line="276" w:lineRule="auto"/>
        <w:rPr>
          <w:rFonts w:asciiTheme="minorBidi" w:hAnsiTheme="minorBidi"/>
          <w:lang w:val="fr-FR"/>
        </w:rPr>
      </w:pPr>
      <w:r w:rsidRPr="006345B2">
        <w:rPr>
          <w:rFonts w:asciiTheme="minorBidi" w:hAnsiTheme="minorBidi"/>
          <w:rtl/>
        </w:rPr>
        <w:t>تنظيم شركات الإعلام لزيادة شفافية الخوارزميات؛</w:t>
      </w:r>
    </w:p>
    <w:p w14:paraId="26FE05F5" w14:textId="77777777" w:rsidR="00D40839" w:rsidRPr="006345B2" w:rsidRDefault="00D40839" w:rsidP="00D40839">
      <w:pPr>
        <w:numPr>
          <w:ilvl w:val="0"/>
          <w:numId w:val="43"/>
        </w:numPr>
        <w:bidi/>
        <w:spacing w:after="0" w:line="276" w:lineRule="auto"/>
        <w:rPr>
          <w:rFonts w:asciiTheme="minorBidi" w:hAnsiTheme="minorBidi"/>
          <w:lang w:val="fr-FR"/>
        </w:rPr>
      </w:pPr>
      <w:bookmarkStart w:id="27" w:name="_Hlk214455185"/>
      <w:r w:rsidRPr="006345B2">
        <w:rPr>
          <w:rFonts w:asciiTheme="minorBidi" w:hAnsiTheme="minorBidi"/>
          <w:rtl/>
        </w:rPr>
        <w:t>حماية حرية التعبير وتقل</w:t>
      </w:r>
      <w:r w:rsidRPr="006345B2">
        <w:rPr>
          <w:rFonts w:asciiTheme="minorBidi" w:hAnsiTheme="minorBidi" w:hint="cs"/>
          <w:rtl/>
        </w:rPr>
        <w:t>ي</w:t>
      </w:r>
      <w:r w:rsidRPr="006345B2">
        <w:rPr>
          <w:rFonts w:asciiTheme="minorBidi" w:hAnsiTheme="minorBidi"/>
          <w:rtl/>
        </w:rPr>
        <w:t xml:space="preserve">ص المحتوى </w:t>
      </w:r>
      <w:bookmarkEnd w:id="27"/>
      <w:r w:rsidRPr="006345B2">
        <w:rPr>
          <w:rFonts w:asciiTheme="minorBidi" w:hAnsiTheme="minorBidi"/>
          <w:rtl/>
        </w:rPr>
        <w:t xml:space="preserve">الضارّ الذي يستهدف والنساء </w:t>
      </w:r>
    </w:p>
    <w:p w14:paraId="7A37533B" w14:textId="77777777" w:rsidR="00D40839" w:rsidRPr="006345B2" w:rsidRDefault="00D40839" w:rsidP="00D40839">
      <w:pPr>
        <w:numPr>
          <w:ilvl w:val="0"/>
          <w:numId w:val="43"/>
        </w:numPr>
        <w:bidi/>
        <w:spacing w:after="0" w:line="276" w:lineRule="auto"/>
        <w:rPr>
          <w:rFonts w:asciiTheme="minorBidi" w:hAnsiTheme="minorBidi"/>
          <w:lang w:val="fr-FR"/>
        </w:rPr>
      </w:pPr>
      <w:r w:rsidRPr="006345B2">
        <w:rPr>
          <w:rFonts w:asciiTheme="minorBidi" w:hAnsiTheme="minorBidi" w:cs="Arial"/>
          <w:rtl/>
          <w:lang w:val="fr-FR"/>
        </w:rPr>
        <w:lastRenderedPageBreak/>
        <w:t xml:space="preserve">حماية حرية التعبير </w:t>
      </w:r>
      <w:r w:rsidRPr="006345B2">
        <w:rPr>
          <w:rFonts w:asciiTheme="minorBidi" w:hAnsiTheme="minorBidi" w:cs="Arial" w:hint="cs"/>
          <w:rtl/>
          <w:lang w:val="fr-FR"/>
        </w:rPr>
        <w:t xml:space="preserve">وفي نفس الوقت الحؤول دون نشر </w:t>
      </w:r>
      <w:r w:rsidRPr="006345B2">
        <w:rPr>
          <w:rFonts w:asciiTheme="minorBidi" w:hAnsiTheme="minorBidi" w:cs="Arial"/>
          <w:rtl/>
          <w:lang w:val="fr-FR"/>
        </w:rPr>
        <w:t>المحتوى الضار</w:t>
      </w:r>
      <w:r w:rsidRPr="006345B2">
        <w:rPr>
          <w:rFonts w:asciiTheme="minorBidi" w:hAnsiTheme="minorBidi" w:cs="Arial" w:hint="cs"/>
          <w:rtl/>
          <w:lang w:val="fr-FR"/>
        </w:rPr>
        <w:t>ّ</w:t>
      </w:r>
      <w:r w:rsidRPr="006345B2">
        <w:rPr>
          <w:rFonts w:asciiTheme="minorBidi" w:hAnsiTheme="minorBidi" w:cs="Arial"/>
          <w:rtl/>
          <w:lang w:val="fr-FR"/>
        </w:rPr>
        <w:t xml:space="preserve">، ولا سيّما خطاب الكراهية الذي يستهدف </w:t>
      </w:r>
      <w:r w:rsidRPr="006345B2">
        <w:rPr>
          <w:rFonts w:asciiTheme="minorBidi" w:hAnsiTheme="minorBidi"/>
          <w:rtl/>
        </w:rPr>
        <w:t>المهاجرين/ات</w:t>
      </w:r>
      <w:r w:rsidRPr="006345B2">
        <w:rPr>
          <w:rFonts w:asciiTheme="minorBidi" w:hAnsiTheme="minorBidi" w:cs="Arial"/>
          <w:rtl/>
          <w:lang w:val="fr-FR"/>
        </w:rPr>
        <w:t xml:space="preserve"> والنساء، </w:t>
      </w:r>
      <w:r w:rsidRPr="006345B2">
        <w:rPr>
          <w:rFonts w:asciiTheme="minorBidi" w:hAnsiTheme="minorBidi"/>
          <w:rtl/>
        </w:rPr>
        <w:t xml:space="preserve">وكذلك </w:t>
      </w:r>
      <w:r w:rsidRPr="006345B2">
        <w:rPr>
          <w:rFonts w:asciiTheme="minorBidi" w:hAnsiTheme="minorBidi" w:hint="cs"/>
          <w:rtl/>
        </w:rPr>
        <w:t>الفئات</w:t>
      </w:r>
      <w:r w:rsidRPr="006345B2">
        <w:rPr>
          <w:rFonts w:asciiTheme="minorBidi" w:hAnsiTheme="minorBidi"/>
          <w:rtl/>
        </w:rPr>
        <w:t xml:space="preserve"> المتنوّعة لجهة </w:t>
      </w:r>
      <w:r w:rsidRPr="006345B2">
        <w:rPr>
          <w:rFonts w:asciiTheme="minorBidi" w:hAnsiTheme="minorBidi" w:hint="cs"/>
          <w:rtl/>
        </w:rPr>
        <w:t>ال</w:t>
      </w:r>
      <w:r w:rsidRPr="006345B2">
        <w:rPr>
          <w:rFonts w:asciiTheme="minorBidi" w:hAnsiTheme="minorBidi"/>
          <w:rtl/>
        </w:rPr>
        <w:t>نوع الاجتماعي، و</w:t>
      </w:r>
      <w:r w:rsidRPr="006345B2">
        <w:rPr>
          <w:rFonts w:asciiTheme="minorBidi" w:hAnsiTheme="minorBidi" w:hint="cs"/>
          <w:rtl/>
        </w:rPr>
        <w:t>ال</w:t>
      </w:r>
      <w:r w:rsidRPr="006345B2">
        <w:rPr>
          <w:rFonts w:asciiTheme="minorBidi" w:hAnsiTheme="minorBidi"/>
          <w:rtl/>
        </w:rPr>
        <w:t>عرق، والإثنية، و</w:t>
      </w:r>
      <w:r w:rsidRPr="006345B2">
        <w:rPr>
          <w:rFonts w:asciiTheme="minorBidi" w:hAnsiTheme="minorBidi" w:hint="cs"/>
          <w:rtl/>
        </w:rPr>
        <w:t>الأقليات ال</w:t>
      </w:r>
      <w:r w:rsidRPr="006345B2">
        <w:rPr>
          <w:rFonts w:asciiTheme="minorBidi" w:hAnsiTheme="minorBidi"/>
          <w:rtl/>
        </w:rPr>
        <w:t>دين</w:t>
      </w:r>
      <w:r w:rsidRPr="006345B2">
        <w:rPr>
          <w:rFonts w:asciiTheme="minorBidi" w:hAnsiTheme="minorBidi" w:hint="cs"/>
          <w:rtl/>
          <w:lang w:val="fr-FR"/>
        </w:rPr>
        <w:t>ية.</w:t>
      </w:r>
    </w:p>
    <w:p w14:paraId="3780E65C" w14:textId="77777777" w:rsidR="00D40839" w:rsidRPr="006345B2" w:rsidRDefault="00D40839" w:rsidP="00D40839">
      <w:pPr>
        <w:pStyle w:val="ListParagraph"/>
        <w:bidi/>
        <w:spacing w:line="257" w:lineRule="auto"/>
        <w:jc w:val="both"/>
        <w:rPr>
          <w:rFonts w:asciiTheme="minorBidi" w:eastAsia="Calibri" w:hAnsiTheme="minorBidi"/>
          <w:lang w:val="fr-FR"/>
        </w:rPr>
      </w:pPr>
    </w:p>
    <w:p w14:paraId="67122EDC" w14:textId="77777777" w:rsidR="00D40839" w:rsidRPr="006345B2" w:rsidRDefault="00D40839" w:rsidP="00D40839">
      <w:pPr>
        <w:pStyle w:val="ListParagraph"/>
        <w:numPr>
          <w:ilvl w:val="0"/>
          <w:numId w:val="8"/>
        </w:numPr>
        <w:bidi/>
        <w:spacing w:line="257" w:lineRule="auto"/>
        <w:jc w:val="both"/>
        <w:rPr>
          <w:rFonts w:asciiTheme="minorBidi" w:hAnsiTheme="minorBidi"/>
          <w:b/>
          <w:bCs/>
        </w:rPr>
      </w:pPr>
      <w:r w:rsidRPr="006345B2">
        <w:rPr>
          <w:rFonts w:asciiTheme="minorBidi" w:eastAsia="Calibri" w:hAnsiTheme="minorBidi"/>
          <w:b/>
          <w:bCs/>
          <w:rtl/>
        </w:rPr>
        <w:t>بناء القوّة السياسية للأغلبية</w:t>
      </w:r>
    </w:p>
    <w:p w14:paraId="3F9CAD27" w14:textId="77777777" w:rsidR="00D40839" w:rsidRPr="006345B2" w:rsidRDefault="00D40839" w:rsidP="00D40839">
      <w:pPr>
        <w:bidi/>
        <w:spacing w:line="257" w:lineRule="auto"/>
        <w:jc w:val="both"/>
        <w:rPr>
          <w:rFonts w:asciiTheme="minorBidi" w:hAnsiTheme="minorBidi"/>
          <w:i/>
          <w:iCs/>
        </w:rPr>
      </w:pPr>
      <w:r w:rsidRPr="006345B2">
        <w:rPr>
          <w:rFonts w:asciiTheme="minorBidi" w:eastAsia="Calibri" w:hAnsiTheme="minorBidi"/>
          <w:rtl/>
        </w:rPr>
        <w:t>يصبح الناس العاديّون أقوياء في ظلّ نظام سياسي</w:t>
      </w:r>
      <w:r w:rsidRPr="006345B2">
        <w:rPr>
          <w:rFonts w:asciiTheme="minorBidi" w:eastAsia="Calibri" w:hAnsiTheme="minorBidi" w:hint="cs"/>
          <w:rtl/>
        </w:rPr>
        <w:t xml:space="preserve"> حيث يتم</w:t>
      </w:r>
      <w:r w:rsidRPr="006345B2">
        <w:rPr>
          <w:rFonts w:asciiTheme="minorBidi" w:eastAsia="Calibri" w:hAnsiTheme="minorBidi"/>
          <w:rtl/>
        </w:rPr>
        <w:t xml:space="preserve"> تحفيز</w:t>
      </w:r>
      <w:r w:rsidRPr="006345B2">
        <w:rPr>
          <w:rFonts w:asciiTheme="minorBidi" w:eastAsia="Calibri" w:hAnsiTheme="minorBidi" w:hint="cs"/>
          <w:rtl/>
        </w:rPr>
        <w:t>هم</w:t>
      </w:r>
      <w:r w:rsidRPr="006345B2">
        <w:rPr>
          <w:rFonts w:asciiTheme="minorBidi" w:eastAsia="Calibri" w:hAnsiTheme="minorBidi"/>
          <w:rtl/>
        </w:rPr>
        <w:t xml:space="preserve"> وتشجيع</w:t>
      </w:r>
      <w:r w:rsidRPr="006345B2">
        <w:rPr>
          <w:rFonts w:asciiTheme="minorBidi" w:eastAsia="Calibri" w:hAnsiTheme="minorBidi" w:hint="cs"/>
          <w:rtl/>
        </w:rPr>
        <w:t>هم</w:t>
      </w:r>
      <w:r w:rsidRPr="006345B2">
        <w:rPr>
          <w:rFonts w:asciiTheme="minorBidi" w:eastAsia="Calibri" w:hAnsiTheme="minorBidi"/>
          <w:rtl/>
        </w:rPr>
        <w:t xml:space="preserve"> على التأثير في اتخاذ القرار </w:t>
      </w:r>
      <w:r w:rsidRPr="006345B2">
        <w:rPr>
          <w:rFonts w:asciiTheme="minorBidi" w:eastAsia="Calibri" w:hAnsiTheme="minorBidi" w:hint="cs"/>
          <w:rtl/>
        </w:rPr>
        <w:t>على ال</w:t>
      </w:r>
      <w:r w:rsidRPr="006345B2">
        <w:rPr>
          <w:rFonts w:asciiTheme="minorBidi" w:eastAsia="Calibri" w:hAnsiTheme="minorBidi"/>
          <w:rtl/>
        </w:rPr>
        <w:t xml:space="preserve">رغم </w:t>
      </w:r>
      <w:r w:rsidRPr="006345B2">
        <w:rPr>
          <w:rFonts w:asciiTheme="minorBidi" w:eastAsia="Calibri" w:hAnsiTheme="minorBidi" w:hint="cs"/>
          <w:rtl/>
        </w:rPr>
        <w:t xml:space="preserve">من </w:t>
      </w:r>
      <w:r w:rsidRPr="006345B2">
        <w:rPr>
          <w:rFonts w:asciiTheme="minorBidi" w:eastAsia="Calibri" w:hAnsiTheme="minorBidi"/>
          <w:rtl/>
        </w:rPr>
        <w:t xml:space="preserve">اللامساواة البنيوية. ولتعزيز </w:t>
      </w:r>
      <w:r w:rsidRPr="006345B2">
        <w:rPr>
          <w:rFonts w:asciiTheme="minorBidi" w:eastAsia="Calibri" w:hAnsiTheme="minorBidi" w:hint="cs"/>
          <w:rtl/>
        </w:rPr>
        <w:t>النفوذ</w:t>
      </w:r>
      <w:r w:rsidRPr="006345B2">
        <w:rPr>
          <w:rFonts w:asciiTheme="minorBidi" w:eastAsia="Calibri" w:hAnsiTheme="minorBidi"/>
          <w:rtl/>
        </w:rPr>
        <w:t xml:space="preserve"> السياسي للأغلبية، يجب على الحكومات أن تضمن بيئة تمكينيّة عبر القوانين والمؤسسات والسياسات العامة، بحيث يتمكّن المواطنون/ات من تنظيم أنفسهم بحرية، والتعبير، والعمل الجماعي لمساءلة أصحاب السلطة عن الوفاء بهذه الحقوق. ويشكل تعزيز الحيّز المدني وحمايته ثقلًا مضادًا فاعلًا في مواجهة السلطوية، والأوليغارشية، واللامساواة البنيوية.</w:t>
      </w:r>
    </w:p>
    <w:p w14:paraId="78AB74FA" w14:textId="77777777" w:rsidR="00D40839" w:rsidRPr="006345B2" w:rsidRDefault="00D40839" w:rsidP="00D40839">
      <w:pPr>
        <w:bidi/>
        <w:spacing w:line="257" w:lineRule="auto"/>
        <w:jc w:val="both"/>
        <w:rPr>
          <w:rFonts w:asciiTheme="minorBidi" w:eastAsia="Calibri" w:hAnsiTheme="minorBidi"/>
        </w:rPr>
      </w:pPr>
      <w:r w:rsidRPr="006345B2">
        <w:rPr>
          <w:rFonts w:asciiTheme="minorBidi" w:eastAsia="Calibri" w:hAnsiTheme="minorBidi"/>
          <w:rtl/>
        </w:rPr>
        <w:t>وتُعدّ منظمات المجتمع المدني، والنقابات</w:t>
      </w:r>
      <w:r w:rsidRPr="006345B2">
        <w:rPr>
          <w:rFonts w:asciiTheme="minorBidi" w:eastAsia="Calibri" w:hAnsiTheme="minorBidi" w:hint="cs"/>
          <w:rtl/>
        </w:rPr>
        <w:t xml:space="preserve"> العمالية</w:t>
      </w:r>
      <w:r w:rsidRPr="006345B2">
        <w:rPr>
          <w:rFonts w:asciiTheme="minorBidi" w:eastAsia="Calibri" w:hAnsiTheme="minorBidi"/>
          <w:rtl/>
        </w:rPr>
        <w:t xml:space="preserve">، والمجموعات المهمَّشة والمنظَّمة، والشبكات، عناصر حاسمة في محاربة اللامساواة. فهي جهات جامعة للناس العاديّين </w:t>
      </w:r>
      <w:r w:rsidRPr="006345B2">
        <w:rPr>
          <w:rFonts w:asciiTheme="minorBidi" w:eastAsia="Calibri" w:hAnsiTheme="minorBidi" w:hint="cs"/>
          <w:rtl/>
        </w:rPr>
        <w:t>ت</w:t>
      </w:r>
      <w:r w:rsidRPr="006345B2">
        <w:rPr>
          <w:rFonts w:asciiTheme="minorBidi" w:eastAsia="Calibri" w:hAnsiTheme="minorBidi"/>
          <w:rtl/>
        </w:rPr>
        <w:t xml:space="preserve">تعاون مع </w:t>
      </w:r>
      <w:r w:rsidRPr="006345B2">
        <w:rPr>
          <w:rFonts w:asciiTheme="minorBidi" w:eastAsia="Calibri" w:hAnsiTheme="minorBidi" w:hint="cs"/>
          <w:rtl/>
        </w:rPr>
        <w:t>ال</w:t>
      </w:r>
      <w:r w:rsidRPr="006345B2">
        <w:rPr>
          <w:rFonts w:asciiTheme="minorBidi" w:eastAsia="Calibri" w:hAnsiTheme="minorBidi"/>
          <w:rtl/>
        </w:rPr>
        <w:t>حركات القاعد</w:t>
      </w:r>
      <w:r w:rsidRPr="006345B2">
        <w:rPr>
          <w:rFonts w:asciiTheme="minorBidi" w:eastAsia="Calibri" w:hAnsiTheme="minorBidi" w:hint="cs"/>
          <w:rtl/>
        </w:rPr>
        <w:t>ية</w:t>
      </w:r>
      <w:r w:rsidRPr="006345B2">
        <w:rPr>
          <w:rFonts w:asciiTheme="minorBidi" w:eastAsia="Calibri" w:hAnsiTheme="minorBidi"/>
          <w:rtl/>
        </w:rPr>
        <w:t xml:space="preserve"> و</w:t>
      </w:r>
      <w:r w:rsidRPr="006345B2">
        <w:rPr>
          <w:rFonts w:asciiTheme="minorBidi" w:eastAsia="Calibri" w:hAnsiTheme="minorBidi" w:hint="cs"/>
          <w:rtl/>
        </w:rPr>
        <w:t>حركان السكان</w:t>
      </w:r>
      <w:r w:rsidRPr="006345B2">
        <w:rPr>
          <w:rFonts w:asciiTheme="minorBidi" w:eastAsia="Calibri" w:hAnsiTheme="minorBidi"/>
          <w:rtl/>
        </w:rPr>
        <w:t xml:space="preserve"> الأصلي</w:t>
      </w:r>
      <w:r w:rsidRPr="006345B2">
        <w:rPr>
          <w:rFonts w:asciiTheme="minorBidi" w:eastAsia="Calibri" w:hAnsiTheme="minorBidi" w:hint="cs"/>
          <w:rtl/>
        </w:rPr>
        <w:t>ين</w:t>
      </w:r>
      <w:r w:rsidRPr="006345B2">
        <w:rPr>
          <w:rFonts w:asciiTheme="minorBidi" w:eastAsia="Calibri" w:hAnsiTheme="minorBidi"/>
          <w:rtl/>
        </w:rPr>
        <w:t xml:space="preserve">، </w:t>
      </w:r>
      <w:bookmarkStart w:id="28" w:name="_Hlk214455253"/>
      <w:r w:rsidRPr="006345B2">
        <w:rPr>
          <w:rFonts w:asciiTheme="minorBidi" w:eastAsia="Calibri" w:hAnsiTheme="minorBidi" w:hint="cs"/>
          <w:rtl/>
        </w:rPr>
        <w:t xml:space="preserve">كما أنّها </w:t>
      </w:r>
      <w:r w:rsidRPr="006345B2">
        <w:rPr>
          <w:rFonts w:asciiTheme="minorBidi" w:eastAsia="Calibri" w:hAnsiTheme="minorBidi"/>
          <w:rtl/>
        </w:rPr>
        <w:t>آليات لتعزيز التماسك الاجتماعي و</w:t>
      </w:r>
      <w:r w:rsidRPr="006345B2">
        <w:rPr>
          <w:rFonts w:asciiTheme="minorBidi" w:eastAsia="Calibri" w:hAnsiTheme="minorBidi" w:hint="cs"/>
          <w:rtl/>
        </w:rPr>
        <w:t>الاشراف على م</w:t>
      </w:r>
      <w:r w:rsidRPr="006345B2">
        <w:rPr>
          <w:rFonts w:asciiTheme="minorBidi" w:eastAsia="Calibri" w:hAnsiTheme="minorBidi"/>
          <w:rtl/>
        </w:rPr>
        <w:t>راقبة الشفافية والمساءلة، و</w:t>
      </w:r>
      <w:r w:rsidRPr="006345B2">
        <w:rPr>
          <w:rFonts w:asciiTheme="minorBidi" w:eastAsia="Calibri" w:hAnsiTheme="minorBidi" w:hint="cs"/>
          <w:rtl/>
        </w:rPr>
        <w:t>ال</w:t>
      </w:r>
      <w:r w:rsidRPr="006345B2">
        <w:rPr>
          <w:rFonts w:asciiTheme="minorBidi" w:eastAsia="Calibri" w:hAnsiTheme="minorBidi"/>
          <w:rtl/>
        </w:rPr>
        <w:t>دف</w:t>
      </w:r>
      <w:r w:rsidRPr="006345B2">
        <w:rPr>
          <w:rFonts w:asciiTheme="minorBidi" w:eastAsia="Calibri" w:hAnsiTheme="minorBidi" w:hint="cs"/>
          <w:rtl/>
        </w:rPr>
        <w:t>ا</w:t>
      </w:r>
      <w:r w:rsidRPr="006345B2">
        <w:rPr>
          <w:rFonts w:asciiTheme="minorBidi" w:eastAsia="Calibri" w:hAnsiTheme="minorBidi"/>
          <w:rtl/>
        </w:rPr>
        <w:t xml:space="preserve">ع عن السياسات </w:t>
      </w:r>
      <w:bookmarkEnd w:id="28"/>
      <w:r w:rsidRPr="006345B2">
        <w:rPr>
          <w:rFonts w:asciiTheme="minorBidi" w:eastAsia="Calibri" w:hAnsiTheme="minorBidi"/>
          <w:rtl/>
        </w:rPr>
        <w:t>التقدّمية والحوكمة التي تخدم مصالح الأغلبية.</w:t>
      </w:r>
    </w:p>
    <w:p w14:paraId="64B3836B" w14:textId="77777777" w:rsidR="00D40839" w:rsidRPr="006345B2" w:rsidRDefault="00D40839" w:rsidP="00D40839">
      <w:pPr>
        <w:pStyle w:val="Heading4"/>
        <w:bidi/>
        <w:rPr>
          <w:rFonts w:asciiTheme="minorBidi" w:hAnsiTheme="minorBidi" w:cstheme="minorBidi"/>
          <w:i/>
          <w:iCs w:val="0"/>
          <w:lang w:val="fr-FR"/>
        </w:rPr>
      </w:pPr>
      <w:r w:rsidRPr="006345B2">
        <w:rPr>
          <w:rFonts w:asciiTheme="minorBidi" w:hAnsiTheme="minorBidi" w:cstheme="minorBidi"/>
          <w:rtl/>
        </w:rPr>
        <w:t xml:space="preserve">الإطار </w:t>
      </w:r>
      <w:r w:rsidRPr="006345B2">
        <w:rPr>
          <w:rFonts w:asciiTheme="minorBidi" w:hAnsiTheme="minorBidi" w:cstheme="minorBidi"/>
        </w:rPr>
        <w:t>6</w:t>
      </w:r>
      <w:r w:rsidRPr="006345B2">
        <w:rPr>
          <w:rFonts w:asciiTheme="minorBidi" w:hAnsiTheme="minorBidi" w:cstheme="minorBidi"/>
          <w:rtl/>
        </w:rPr>
        <w:t xml:space="preserve">: التغلّب على الفقر السياسي </w:t>
      </w:r>
      <w:r w:rsidRPr="006345B2">
        <w:rPr>
          <w:rFonts w:asciiTheme="minorBidi" w:hAnsiTheme="minorBidi" w:cstheme="minorBidi"/>
          <w:rtl/>
          <w:lang w:val="fr-FR"/>
        </w:rPr>
        <w:t xml:space="preserve">– </w:t>
      </w:r>
      <w:r w:rsidRPr="006345B2">
        <w:rPr>
          <w:rFonts w:asciiTheme="minorBidi" w:hAnsiTheme="minorBidi" w:cstheme="minorBidi"/>
          <w:rtl/>
        </w:rPr>
        <w:t>قوّة الوحدة</w:t>
      </w:r>
    </w:p>
    <w:p w14:paraId="55C58F97" w14:textId="77777777" w:rsidR="00D40839" w:rsidRPr="006345B2" w:rsidRDefault="00D40839" w:rsidP="00D40839">
      <w:pPr>
        <w:pBdr>
          <w:top w:val="single" w:sz="4" w:space="4" w:color="000000"/>
          <w:left w:val="single" w:sz="4" w:space="4" w:color="000000"/>
          <w:bottom w:val="single" w:sz="4" w:space="4" w:color="000000"/>
          <w:right w:val="single" w:sz="4" w:space="4" w:color="000000"/>
        </w:pBdr>
        <w:bidi/>
        <w:spacing w:line="257" w:lineRule="auto"/>
        <w:jc w:val="both"/>
        <w:rPr>
          <w:rFonts w:asciiTheme="minorBidi" w:hAnsiTheme="minorBidi"/>
        </w:rPr>
      </w:pPr>
      <w:r w:rsidRPr="006345B2">
        <w:rPr>
          <w:rFonts w:asciiTheme="minorBidi" w:hAnsiTheme="minorBidi"/>
          <w:rtl/>
        </w:rPr>
        <w:t>تُظهر الأبحاث من أميركا اللاتينية أنّ المؤسسات الديمقراطية الرئيس</w:t>
      </w:r>
      <w:r w:rsidRPr="006345B2">
        <w:rPr>
          <w:rFonts w:asciiTheme="minorBidi" w:hAnsiTheme="minorBidi" w:hint="cs"/>
          <w:rtl/>
        </w:rPr>
        <w:t>ي</w:t>
      </w:r>
      <w:r w:rsidRPr="006345B2">
        <w:rPr>
          <w:rFonts w:asciiTheme="minorBidi" w:hAnsiTheme="minorBidi"/>
          <w:rtl/>
        </w:rPr>
        <w:t>ة، بما في ذلك منظمات المجتمع المدني، وجهود الحشد والتنظيم الطوعي في المجتمعات المحلية ذات الدخل المنخفض، يمكن أن تمنح الناس العاديّين صوتًا سياسيًا قويًا</w:t>
      </w:r>
      <w:r w:rsidRPr="006345B2">
        <w:rPr>
          <w:rStyle w:val="EndnoteReference"/>
          <w:rFonts w:asciiTheme="minorBidi" w:hAnsiTheme="minorBidi"/>
        </w:rPr>
        <w:endnoteReference w:id="68"/>
      </w:r>
      <w:r w:rsidRPr="006345B2">
        <w:rPr>
          <w:rFonts w:asciiTheme="minorBidi" w:hAnsiTheme="minorBidi"/>
          <w:rtl/>
        </w:rPr>
        <w:t xml:space="preserve">. كما تضمن المشاركة الجماهيرية في الانتخابات فوز المرشّحين/ات أو الأحزاب التي </w:t>
      </w:r>
      <w:r w:rsidRPr="006345B2">
        <w:rPr>
          <w:rFonts w:asciiTheme="minorBidi" w:hAnsiTheme="minorBidi" w:hint="cs"/>
          <w:rtl/>
        </w:rPr>
        <w:t>تتصدّى</w:t>
      </w:r>
      <w:r w:rsidRPr="006345B2">
        <w:rPr>
          <w:rFonts w:asciiTheme="minorBidi" w:hAnsiTheme="minorBidi"/>
          <w:rtl/>
        </w:rPr>
        <w:t xml:space="preserve"> </w:t>
      </w:r>
      <w:r w:rsidRPr="006345B2">
        <w:rPr>
          <w:rFonts w:asciiTheme="minorBidi" w:hAnsiTheme="minorBidi" w:hint="cs"/>
          <w:rtl/>
        </w:rPr>
        <w:t>ل</w:t>
      </w:r>
      <w:r w:rsidRPr="006345B2">
        <w:rPr>
          <w:rFonts w:asciiTheme="minorBidi" w:hAnsiTheme="minorBidi"/>
          <w:rtl/>
        </w:rPr>
        <w:t xml:space="preserve">مظالم الأغلبية وتكبح نفوذ القلّة. </w:t>
      </w:r>
      <w:r w:rsidRPr="006345B2">
        <w:rPr>
          <w:rFonts w:asciiTheme="minorBidi" w:hAnsiTheme="minorBidi" w:hint="cs"/>
          <w:rtl/>
        </w:rPr>
        <w:t>ف</w:t>
      </w:r>
      <w:r w:rsidRPr="006345B2">
        <w:rPr>
          <w:rFonts w:asciiTheme="minorBidi" w:hAnsiTheme="minorBidi"/>
          <w:rtl/>
        </w:rPr>
        <w:t xml:space="preserve">قد صعد خوسيه موخيكا (رئيس الأوروغواي بين عامي 2010 و2015) من أصول متواضعة </w:t>
      </w:r>
      <w:r w:rsidRPr="006345B2">
        <w:rPr>
          <w:rFonts w:asciiTheme="minorBidi" w:hAnsiTheme="minorBidi" w:hint="cs"/>
          <w:rtl/>
        </w:rPr>
        <w:t>والذي قضى فترة</w:t>
      </w:r>
      <w:r w:rsidRPr="006345B2">
        <w:rPr>
          <w:rFonts w:asciiTheme="minorBidi" w:hAnsiTheme="minorBidi"/>
          <w:rtl/>
        </w:rPr>
        <w:t xml:space="preserve"> من السجن تحت حكم عسكري ديكتاتوري، بفضل دعم واسع من الطبقة العاملة في الأوروغواي والمجتمعات المحلية الريفية التي تعيش في حالة فقر</w:t>
      </w:r>
      <w:r w:rsidRPr="006345B2">
        <w:rPr>
          <w:rStyle w:val="EndnoteReference"/>
          <w:rFonts w:asciiTheme="minorBidi" w:eastAsia="Calibri" w:hAnsiTheme="minorBidi"/>
        </w:rPr>
        <w:endnoteReference w:id="69"/>
      </w:r>
      <w:r w:rsidRPr="006345B2">
        <w:rPr>
          <w:rFonts w:asciiTheme="minorBidi" w:hAnsiTheme="minorBidi"/>
          <w:rtl/>
        </w:rPr>
        <w:t>.</w:t>
      </w:r>
    </w:p>
    <w:p w14:paraId="17226707" w14:textId="77777777" w:rsidR="00D40839" w:rsidRPr="006345B2" w:rsidRDefault="00D40839" w:rsidP="00D40839">
      <w:pPr>
        <w:pBdr>
          <w:top w:val="single" w:sz="4" w:space="4" w:color="000000"/>
          <w:left w:val="single" w:sz="4" w:space="4" w:color="000000"/>
          <w:bottom w:val="single" w:sz="4" w:space="4" w:color="000000"/>
          <w:right w:val="single" w:sz="4" w:space="4" w:color="000000"/>
        </w:pBdr>
        <w:bidi/>
        <w:jc w:val="both"/>
        <w:rPr>
          <w:rFonts w:asciiTheme="minorBidi" w:hAnsiTheme="minorBidi"/>
        </w:rPr>
      </w:pPr>
      <w:r w:rsidRPr="006345B2">
        <w:rPr>
          <w:rFonts w:asciiTheme="minorBidi" w:hAnsiTheme="minorBidi"/>
          <w:rtl/>
        </w:rPr>
        <w:t>و</w:t>
      </w:r>
      <w:r w:rsidRPr="006345B2">
        <w:rPr>
          <w:rFonts w:asciiTheme="minorBidi" w:hAnsiTheme="minorBidi" w:hint="cs"/>
          <w:rtl/>
        </w:rPr>
        <w:t>تلعب</w:t>
      </w:r>
      <w:r w:rsidRPr="006345B2">
        <w:rPr>
          <w:rFonts w:asciiTheme="minorBidi" w:hAnsiTheme="minorBidi"/>
          <w:rtl/>
        </w:rPr>
        <w:t xml:space="preserve"> النقابات</w:t>
      </w:r>
      <w:r w:rsidRPr="006345B2">
        <w:rPr>
          <w:rFonts w:asciiTheme="minorBidi" w:hAnsiTheme="minorBidi" w:hint="cs"/>
          <w:rtl/>
        </w:rPr>
        <w:t xml:space="preserve"> العمالية</w:t>
      </w:r>
      <w:r w:rsidRPr="006345B2">
        <w:rPr>
          <w:rFonts w:asciiTheme="minorBidi" w:hAnsiTheme="minorBidi"/>
          <w:rtl/>
        </w:rPr>
        <w:t xml:space="preserve"> دور</w:t>
      </w:r>
      <w:r w:rsidRPr="006345B2">
        <w:rPr>
          <w:rFonts w:asciiTheme="minorBidi" w:hAnsiTheme="minorBidi" w:hint="cs"/>
          <w:rtl/>
        </w:rPr>
        <w:t>ًا</w:t>
      </w:r>
      <w:r w:rsidRPr="006345B2">
        <w:rPr>
          <w:rFonts w:asciiTheme="minorBidi" w:hAnsiTheme="minorBidi"/>
          <w:rtl/>
        </w:rPr>
        <w:t xml:space="preserve"> حاسم</w:t>
      </w:r>
      <w:r w:rsidRPr="006345B2">
        <w:rPr>
          <w:rFonts w:asciiTheme="minorBidi" w:hAnsiTheme="minorBidi" w:hint="cs"/>
          <w:rtl/>
        </w:rPr>
        <w:t>ًا</w:t>
      </w:r>
      <w:r w:rsidRPr="006345B2">
        <w:rPr>
          <w:rFonts w:asciiTheme="minorBidi" w:hAnsiTheme="minorBidi"/>
          <w:rtl/>
        </w:rPr>
        <w:t xml:space="preserve"> في دفع العمل الجماعي والتأثير </w:t>
      </w:r>
      <w:r w:rsidRPr="006345B2">
        <w:rPr>
          <w:rFonts w:asciiTheme="minorBidi" w:hAnsiTheme="minorBidi" w:hint="cs"/>
          <w:rtl/>
        </w:rPr>
        <w:t>على</w:t>
      </w:r>
      <w:r w:rsidRPr="006345B2">
        <w:rPr>
          <w:rFonts w:asciiTheme="minorBidi" w:hAnsiTheme="minorBidi"/>
          <w:rtl/>
        </w:rPr>
        <w:t xml:space="preserve"> عملية رسم السياسات، وكذلك في </w:t>
      </w:r>
      <w:bookmarkStart w:id="29" w:name="_Hlk214455312"/>
      <w:r w:rsidRPr="006345B2">
        <w:rPr>
          <w:rFonts w:asciiTheme="minorBidi" w:hAnsiTheme="minorBidi"/>
          <w:rtl/>
        </w:rPr>
        <w:t xml:space="preserve">تقليص اللامساواة الاقتصادية مباشرةً من خلال رفع أجور أصحاب الدخول المنخفضة </w:t>
      </w:r>
      <w:bookmarkEnd w:id="29"/>
      <w:r w:rsidRPr="006345B2">
        <w:rPr>
          <w:rFonts w:asciiTheme="minorBidi" w:hAnsiTheme="minorBidi"/>
          <w:rtl/>
        </w:rPr>
        <w:t>والمتوسطة مقارنةً بأعلى المداخيل</w:t>
      </w:r>
      <w:r w:rsidRPr="006345B2">
        <w:rPr>
          <w:rStyle w:val="EndnoteReference"/>
          <w:rFonts w:asciiTheme="minorBidi" w:hAnsiTheme="minorBidi"/>
        </w:rPr>
        <w:endnoteReference w:id="70"/>
      </w:r>
      <w:r w:rsidRPr="006345B2">
        <w:rPr>
          <w:rFonts w:asciiTheme="minorBidi" w:hAnsiTheme="minorBidi"/>
          <w:rtl/>
        </w:rPr>
        <w:t>. وقد كانت النقابات</w:t>
      </w:r>
      <w:r w:rsidRPr="006345B2">
        <w:rPr>
          <w:rFonts w:asciiTheme="minorBidi" w:hAnsiTheme="minorBidi" w:hint="cs"/>
          <w:rtl/>
        </w:rPr>
        <w:t xml:space="preserve"> العمالية</w:t>
      </w:r>
      <w:r w:rsidRPr="006345B2">
        <w:rPr>
          <w:rFonts w:asciiTheme="minorBidi" w:hAnsiTheme="minorBidi"/>
          <w:rtl/>
        </w:rPr>
        <w:t xml:space="preserve"> فاعلة بشكل خاص في تضييق فجوات الأجور على أساس النوع الاجتماعي والعرق؛ إذ يحصل العمّال العاملات السود وذو</w:t>
      </w:r>
      <w:r w:rsidRPr="006345B2">
        <w:rPr>
          <w:rFonts w:asciiTheme="minorBidi" w:hAnsiTheme="minorBidi" w:hint="cs"/>
          <w:rtl/>
        </w:rPr>
        <w:t>ي/</w:t>
      </w:r>
      <w:r w:rsidRPr="006345B2">
        <w:rPr>
          <w:rFonts w:asciiTheme="minorBidi" w:hAnsiTheme="minorBidi"/>
          <w:rtl/>
        </w:rPr>
        <w:t xml:space="preserve">ات الأصول من أمريكا اللاتينية، وكذلك النساء، على زيادة أكبر في الأجور من خلال </w:t>
      </w:r>
      <w:r w:rsidRPr="006345B2">
        <w:rPr>
          <w:rFonts w:asciiTheme="minorBidi" w:hAnsiTheme="minorBidi" w:hint="cs"/>
          <w:rtl/>
        </w:rPr>
        <w:t>انتسابهم</w:t>
      </w:r>
      <w:r w:rsidRPr="006345B2">
        <w:rPr>
          <w:rFonts w:asciiTheme="minorBidi" w:hAnsiTheme="minorBidi"/>
          <w:rtl/>
        </w:rPr>
        <w:t xml:space="preserve"> </w:t>
      </w:r>
      <w:r w:rsidRPr="006345B2">
        <w:rPr>
          <w:rFonts w:asciiTheme="minorBidi" w:hAnsiTheme="minorBidi" w:hint="cs"/>
          <w:rtl/>
        </w:rPr>
        <w:t>ل</w:t>
      </w:r>
      <w:r w:rsidRPr="006345B2">
        <w:rPr>
          <w:rFonts w:asciiTheme="minorBidi" w:hAnsiTheme="minorBidi"/>
          <w:rtl/>
        </w:rPr>
        <w:t xml:space="preserve">لنقابات مقارنةً بالعمّال الذكور البيض، ما يساعد على </w:t>
      </w:r>
      <w:r w:rsidRPr="006345B2">
        <w:rPr>
          <w:rFonts w:asciiTheme="minorBidi" w:hAnsiTheme="minorBidi" w:hint="cs"/>
          <w:rtl/>
        </w:rPr>
        <w:t>تقليص</w:t>
      </w:r>
      <w:r w:rsidRPr="006345B2">
        <w:rPr>
          <w:rFonts w:asciiTheme="minorBidi" w:hAnsiTheme="minorBidi"/>
          <w:rtl/>
        </w:rPr>
        <w:t xml:space="preserve"> فجوات الأجور المستمرّة منذ زمن طويل</w:t>
      </w:r>
      <w:r w:rsidRPr="006345B2">
        <w:rPr>
          <w:rStyle w:val="FootnoteTextChar"/>
          <w:rFonts w:asciiTheme="minorBidi" w:hAnsiTheme="minorBidi"/>
          <w:vertAlign w:val="superscript"/>
        </w:rPr>
        <w:endnoteReference w:id="71"/>
      </w:r>
      <w:r w:rsidRPr="006345B2">
        <w:rPr>
          <w:rFonts w:asciiTheme="minorBidi" w:hAnsiTheme="minorBidi"/>
          <w:rtl/>
        </w:rPr>
        <w:t>.</w:t>
      </w:r>
    </w:p>
    <w:p w14:paraId="1DD742D9" w14:textId="77777777" w:rsidR="00D40839" w:rsidRPr="006345B2" w:rsidRDefault="00D40839" w:rsidP="00D40839">
      <w:pPr>
        <w:bidi/>
        <w:spacing w:line="257" w:lineRule="auto"/>
        <w:jc w:val="both"/>
        <w:rPr>
          <w:rFonts w:asciiTheme="minorBidi" w:eastAsia="Calibri" w:hAnsiTheme="minorBidi"/>
          <w:b/>
          <w:bCs/>
          <w:rtl/>
        </w:rPr>
      </w:pPr>
    </w:p>
    <w:p w14:paraId="662C475C" w14:textId="77777777" w:rsidR="00D40839" w:rsidRPr="006345B2" w:rsidRDefault="00D40839" w:rsidP="00D40839">
      <w:pPr>
        <w:bidi/>
        <w:spacing w:line="257" w:lineRule="auto"/>
        <w:jc w:val="both"/>
        <w:rPr>
          <w:rFonts w:asciiTheme="minorBidi" w:eastAsia="Calibri" w:hAnsiTheme="minorBidi"/>
          <w:b/>
          <w:lang w:val="fr-FR"/>
        </w:rPr>
      </w:pPr>
      <w:r w:rsidRPr="006345B2">
        <w:rPr>
          <w:rFonts w:asciiTheme="minorBidi" w:eastAsia="Calibri" w:hAnsiTheme="minorBidi"/>
          <w:b/>
          <w:bCs/>
          <w:rtl/>
        </w:rPr>
        <w:t>بناء حركة عالمية والجرأة على المطالبة بالتغيير معًا</w:t>
      </w:r>
      <w:r w:rsidRPr="006345B2">
        <w:rPr>
          <w:rFonts w:asciiTheme="minorBidi" w:eastAsia="Calibri" w:hAnsiTheme="minorBidi"/>
          <w:b/>
          <w:rtl/>
        </w:rPr>
        <w:t xml:space="preserve"> </w:t>
      </w:r>
      <w:r w:rsidRPr="006345B2">
        <w:rPr>
          <w:rFonts w:asciiTheme="minorBidi" w:eastAsia="Calibri" w:hAnsiTheme="minorBidi"/>
          <w:b/>
        </w:rPr>
        <w:t xml:space="preserve"> </w:t>
      </w:r>
      <w:r w:rsidRPr="006345B2">
        <w:rPr>
          <w:rFonts w:asciiTheme="minorBidi" w:hAnsiTheme="minorBidi"/>
          <w:b/>
          <w:bCs/>
          <w:shd w:val="clear" w:color="auto" w:fill="FFC6C6"/>
        </w:rPr>
        <w:t>(H2)</w:t>
      </w:r>
    </w:p>
    <w:p w14:paraId="4BBA8E08" w14:textId="77777777" w:rsidR="00D40839" w:rsidRPr="006345B2" w:rsidRDefault="00D40839" w:rsidP="00D40839">
      <w:pPr>
        <w:bidi/>
        <w:spacing w:line="257" w:lineRule="auto"/>
        <w:jc w:val="both"/>
        <w:rPr>
          <w:rFonts w:asciiTheme="minorBidi" w:hAnsiTheme="minorBidi"/>
        </w:rPr>
      </w:pPr>
      <w:r w:rsidRPr="006345B2">
        <w:rPr>
          <w:rFonts w:asciiTheme="minorBidi" w:hAnsiTheme="minorBidi"/>
          <w:rtl/>
        </w:rPr>
        <w:t>في سياقات كثيرة، تعني الجرأة على المعارضة المخاطرة بالتعرّض للاعتقال أو الترهيب أو حتى الموت. ولهذا السبب يجب أن نتكاتف وأن نُقرّ إجراءات لبناء وحماية صوت وخيارات وسلطة الأغلبية التي تكافح من أجل مستقبل</w:t>
      </w:r>
      <w:r w:rsidRPr="006345B2">
        <w:rPr>
          <w:rFonts w:asciiTheme="minorBidi" w:hAnsiTheme="minorBidi" w:hint="cs"/>
          <w:rtl/>
        </w:rPr>
        <w:t xml:space="preserve"> ينعم بمزيد من</w:t>
      </w:r>
      <w:r w:rsidRPr="006345B2">
        <w:rPr>
          <w:rFonts w:asciiTheme="minorBidi" w:hAnsiTheme="minorBidi"/>
          <w:rtl/>
        </w:rPr>
        <w:t xml:space="preserve"> </w:t>
      </w:r>
      <w:r w:rsidRPr="006345B2">
        <w:rPr>
          <w:rFonts w:asciiTheme="minorBidi" w:hAnsiTheme="minorBidi" w:hint="cs"/>
          <w:rtl/>
        </w:rPr>
        <w:t>ال</w:t>
      </w:r>
      <w:r w:rsidRPr="006345B2">
        <w:rPr>
          <w:rFonts w:asciiTheme="minorBidi" w:hAnsiTheme="minorBidi"/>
          <w:rtl/>
        </w:rPr>
        <w:t>مساواة.</w:t>
      </w:r>
    </w:p>
    <w:p w14:paraId="4EE79B2D" w14:textId="77777777" w:rsidR="00D40839" w:rsidRPr="00E5244B" w:rsidRDefault="00D40839" w:rsidP="00D40839">
      <w:pPr>
        <w:bidi/>
        <w:rPr>
          <w:rFonts w:asciiTheme="minorBidi" w:hAnsiTheme="minorBidi"/>
          <w:rtl/>
        </w:rPr>
      </w:pPr>
      <w:bookmarkStart w:id="30" w:name="_Hlk214455376"/>
      <w:r w:rsidRPr="006345B2">
        <w:rPr>
          <w:rFonts w:asciiTheme="minorBidi" w:hAnsiTheme="minorBidi"/>
          <w:rtl/>
        </w:rPr>
        <w:t>إنّ العمل بروح</w:t>
      </w:r>
      <w:r w:rsidRPr="006345B2">
        <w:rPr>
          <w:rFonts w:asciiTheme="minorBidi" w:hAnsiTheme="minorBidi" w:hint="cs"/>
          <w:rtl/>
        </w:rPr>
        <w:t xml:space="preserve"> التكاتف</w:t>
      </w:r>
      <w:r w:rsidRPr="006345B2">
        <w:rPr>
          <w:rFonts w:asciiTheme="minorBidi" w:hAnsiTheme="minorBidi"/>
          <w:rtl/>
        </w:rPr>
        <w:t xml:space="preserve"> </w:t>
      </w:r>
      <w:r w:rsidRPr="006345B2">
        <w:rPr>
          <w:rFonts w:asciiTheme="minorBidi" w:hAnsiTheme="minorBidi" w:hint="cs"/>
          <w:rtl/>
        </w:rPr>
        <w:t>و</w:t>
      </w:r>
      <w:r w:rsidRPr="006345B2">
        <w:rPr>
          <w:rFonts w:asciiTheme="minorBidi" w:hAnsiTheme="minorBidi"/>
          <w:rtl/>
        </w:rPr>
        <w:t>التضامن والتعاون عبر حركاتنا الشعبية ومنظّماتنا هو أمر حيوي</w:t>
      </w:r>
      <w:bookmarkEnd w:id="30"/>
      <w:r w:rsidRPr="006345B2">
        <w:rPr>
          <w:rFonts w:asciiTheme="minorBidi" w:hAnsiTheme="minorBidi"/>
          <w:rtl/>
        </w:rPr>
        <w:t xml:space="preserve">. ويجب أن نعمل بشكل تعاوني </w:t>
      </w:r>
      <w:r w:rsidRPr="006345B2">
        <w:rPr>
          <w:rFonts w:asciiTheme="minorBidi" w:hAnsiTheme="minorBidi"/>
          <w:b/>
          <w:bCs/>
          <w:rtl/>
        </w:rPr>
        <w:t>لبناء حركة شعبية عالمية للدفاع عن حقوقنا، والنضال من أجل عالم</w:t>
      </w:r>
      <w:r w:rsidRPr="006345B2">
        <w:rPr>
          <w:rFonts w:asciiTheme="minorBidi" w:hAnsiTheme="minorBidi" w:hint="cs"/>
          <w:b/>
          <w:bCs/>
          <w:rtl/>
        </w:rPr>
        <w:t xml:space="preserve"> ينعم بمزيد</w:t>
      </w:r>
      <w:r w:rsidRPr="006345B2">
        <w:rPr>
          <w:rFonts w:asciiTheme="minorBidi" w:hAnsiTheme="minorBidi"/>
          <w:b/>
          <w:bCs/>
          <w:rtl/>
        </w:rPr>
        <w:t xml:space="preserve"> </w:t>
      </w:r>
      <w:r w:rsidRPr="006345B2">
        <w:rPr>
          <w:rFonts w:asciiTheme="minorBidi" w:hAnsiTheme="minorBidi" w:hint="cs"/>
          <w:b/>
          <w:bCs/>
          <w:rtl/>
        </w:rPr>
        <w:t>من ال</w:t>
      </w:r>
      <w:r w:rsidRPr="006345B2">
        <w:rPr>
          <w:rFonts w:asciiTheme="minorBidi" w:hAnsiTheme="minorBidi"/>
          <w:b/>
          <w:bCs/>
          <w:rtl/>
        </w:rPr>
        <w:t>مساواةً، والمطالبة بإنهاء اللامساواة والأوليغارشية</w:t>
      </w:r>
      <w:r w:rsidRPr="006345B2">
        <w:rPr>
          <w:rFonts w:asciiTheme="minorBidi" w:hAnsiTheme="minorBidi"/>
          <w:rtl/>
        </w:rPr>
        <w:t>.</w:t>
      </w:r>
    </w:p>
    <w:p w14:paraId="2638F81F" w14:textId="77777777" w:rsidR="00D40839" w:rsidRPr="00E204C6" w:rsidRDefault="00D40839" w:rsidP="00D40839">
      <w:pPr>
        <w:bidi/>
        <w:rPr>
          <w:lang w:val="en-US"/>
        </w:rPr>
      </w:pPr>
    </w:p>
    <w:p w14:paraId="39C578B4" w14:textId="77777777" w:rsidR="1B65F3D4" w:rsidRPr="00D40839" w:rsidRDefault="1B65F3D4" w:rsidP="00D40839">
      <w:pPr>
        <w:bidi/>
        <w:jc w:val="both"/>
        <w:rPr>
          <w:rFonts w:ascii="Arial" w:eastAsia="Arial" w:hAnsi="Arial" w:cs="Arial"/>
          <w:rtl/>
          <w:lang w:val="en-US"/>
        </w:rPr>
      </w:pPr>
    </w:p>
    <w:bookmarkEnd w:id="1"/>
    <w:p w14:paraId="1DB813DF" w14:textId="77777777" w:rsidR="00DD059D" w:rsidRPr="002E1389" w:rsidRDefault="00DD059D" w:rsidP="00D40839">
      <w:pPr>
        <w:bidi/>
        <w:jc w:val="both"/>
        <w:rPr>
          <w:rFonts w:asciiTheme="minorBidi" w:eastAsiaTheme="majorEastAsia" w:hAnsiTheme="minorBidi"/>
          <w:b/>
          <w:sz w:val="32"/>
          <w:szCs w:val="32"/>
        </w:rPr>
      </w:pPr>
      <w:r w:rsidRPr="002E1389">
        <w:rPr>
          <w:rFonts w:asciiTheme="minorBidi" w:hAnsiTheme="minorBidi"/>
        </w:rPr>
        <w:br w:type="page"/>
      </w:r>
    </w:p>
    <w:p w14:paraId="0F02F3C7" w14:textId="6BCD7D09" w:rsidR="00D97E01" w:rsidRPr="00E82072" w:rsidRDefault="0014567B" w:rsidP="00D40839">
      <w:pPr>
        <w:pStyle w:val="Heading2"/>
        <w:bidi/>
        <w:rPr>
          <w:rFonts w:asciiTheme="minorBidi" w:hAnsiTheme="minorBidi" w:cstheme="minorBidi"/>
        </w:rPr>
      </w:pPr>
      <w:bookmarkStart w:id="31" w:name="_Toc217063110"/>
      <w:r w:rsidRPr="00E82072">
        <w:rPr>
          <w:rFonts w:asciiTheme="minorBidi" w:hAnsiTheme="minorBidi" w:cstheme="minorBidi"/>
          <w:b w:val="0"/>
          <w:bCs/>
          <w:rtl/>
        </w:rPr>
        <w:lastRenderedPageBreak/>
        <w:t xml:space="preserve">الفصل الأول: الهوّة الكبرى </w:t>
      </w:r>
      <w:r w:rsidR="008D7ABB" w:rsidRPr="00E82072">
        <w:rPr>
          <w:rFonts w:asciiTheme="minorBidi" w:hAnsiTheme="minorBidi" w:cstheme="minorBidi" w:hint="cs"/>
          <w:b w:val="0"/>
          <w:bCs/>
          <w:rtl/>
        </w:rPr>
        <w:t>بين</w:t>
      </w:r>
      <w:r w:rsidRPr="00E82072">
        <w:rPr>
          <w:rFonts w:asciiTheme="minorBidi" w:hAnsiTheme="minorBidi" w:cstheme="minorBidi"/>
          <w:b w:val="0"/>
          <w:bCs/>
          <w:rtl/>
        </w:rPr>
        <w:t xml:space="preserve"> اللامساواة وحُكم الأثرياء</w:t>
      </w:r>
      <w:r w:rsidRPr="00E82072">
        <w:rPr>
          <w:rFonts w:asciiTheme="minorBidi" w:hAnsiTheme="minorBidi" w:cstheme="minorBidi"/>
          <w:rtl/>
        </w:rPr>
        <w:t xml:space="preserve"> </w:t>
      </w:r>
      <w:r w:rsidRPr="00E82072">
        <w:rPr>
          <w:rFonts w:asciiTheme="minorBidi" w:hAnsiTheme="minorBidi" w:cstheme="minorBidi"/>
        </w:rPr>
        <w:t xml:space="preserve"> </w:t>
      </w:r>
      <w:r w:rsidR="00F70D26" w:rsidRPr="00E82072">
        <w:rPr>
          <w:rFonts w:asciiTheme="minorBidi" w:hAnsiTheme="minorBidi" w:cstheme="minorBidi"/>
          <w:color w:val="000000" w:themeColor="text1"/>
          <w:shd w:val="clear" w:color="auto" w:fill="FFC6C6"/>
        </w:rPr>
        <w:t>(H1)</w:t>
      </w:r>
      <w:bookmarkEnd w:id="31"/>
    </w:p>
    <w:p w14:paraId="33070D4E" w14:textId="4078E269" w:rsidR="0014567B" w:rsidRPr="00E82072" w:rsidRDefault="0014567B" w:rsidP="00D40839">
      <w:pPr>
        <w:bidi/>
        <w:spacing w:before="240" w:line="276" w:lineRule="auto"/>
        <w:rPr>
          <w:rFonts w:asciiTheme="minorBidi" w:hAnsiTheme="minorBidi"/>
          <w:rtl/>
          <w:lang w:val="en-US"/>
        </w:rPr>
      </w:pPr>
      <w:r w:rsidRPr="00E82072">
        <w:rPr>
          <w:rFonts w:asciiTheme="minorBidi" w:hAnsiTheme="minorBidi"/>
          <w:rtl/>
          <w:lang w:val="en-US"/>
        </w:rPr>
        <w:t>"</w:t>
      </w:r>
      <w:r w:rsidR="00DE2D6B" w:rsidRPr="00E82072">
        <w:rPr>
          <w:rFonts w:asciiTheme="minorBidi" w:hAnsiTheme="minorBidi"/>
          <w:rtl/>
          <w:lang w:val="en-US"/>
        </w:rPr>
        <w:t xml:space="preserve">تلوح في الأفق </w:t>
      </w:r>
      <w:r w:rsidRPr="00E82072">
        <w:rPr>
          <w:rFonts w:asciiTheme="minorBidi" w:hAnsiTheme="minorBidi"/>
          <w:rtl/>
          <w:lang w:val="en-US"/>
        </w:rPr>
        <w:t>أوليغارشية جديدة آخذة في الظهور</w:t>
      </w:r>
      <w:r w:rsidR="00DE2D6B" w:rsidRPr="00E82072">
        <w:rPr>
          <w:rFonts w:asciiTheme="minorBidi" w:hAnsiTheme="minorBidi"/>
          <w:rtl/>
          <w:lang w:val="en-US"/>
        </w:rPr>
        <w:t xml:space="preserve"> في اقتصادنا العالمي</w:t>
      </w:r>
      <w:r w:rsidRPr="00E82072">
        <w:rPr>
          <w:rFonts w:asciiTheme="minorBidi" w:hAnsiTheme="minorBidi"/>
          <w:rtl/>
          <w:lang w:val="en-US"/>
        </w:rPr>
        <w:t>"</w:t>
      </w:r>
      <w:r w:rsidRPr="00E82072">
        <w:rPr>
          <w:rStyle w:val="EndnoteReference"/>
          <w:rFonts w:asciiTheme="minorBidi" w:hAnsiTheme="minorBidi"/>
          <w:lang w:val="en-US"/>
        </w:rPr>
        <w:endnoteReference w:id="72"/>
      </w:r>
      <w:r w:rsidRPr="00E82072">
        <w:rPr>
          <w:rFonts w:asciiTheme="minorBidi" w:hAnsiTheme="minorBidi"/>
          <w:rtl/>
          <w:lang w:val="en-US"/>
        </w:rPr>
        <w:t>.</w:t>
      </w:r>
      <w:r w:rsidR="000C5272" w:rsidRPr="00E82072">
        <w:rPr>
          <w:rFonts w:asciiTheme="minorBidi" w:hAnsiTheme="minorBidi"/>
          <w:rtl/>
          <w:lang w:val="en-US"/>
        </w:rPr>
        <w:br/>
      </w:r>
      <w:r w:rsidRPr="00E82072">
        <w:rPr>
          <w:rFonts w:asciiTheme="minorBidi" w:hAnsiTheme="minorBidi"/>
          <w:rtl/>
          <w:lang w:val="en-US"/>
        </w:rPr>
        <w:t>سيريل رامافوزا، رئيس جنوب إفريقيا</w:t>
      </w:r>
    </w:p>
    <w:p w14:paraId="4C504030" w14:textId="62C42F7F" w:rsidR="0014567B" w:rsidRPr="00E82072" w:rsidRDefault="00DE2D6B" w:rsidP="00D40839">
      <w:pPr>
        <w:bidi/>
        <w:spacing w:before="240" w:line="276" w:lineRule="auto"/>
        <w:rPr>
          <w:rFonts w:asciiTheme="minorBidi" w:hAnsiTheme="minorBidi"/>
        </w:rPr>
      </w:pPr>
      <w:r w:rsidRPr="00E82072">
        <w:rPr>
          <w:rFonts w:asciiTheme="minorBidi" w:hAnsiTheme="minorBidi"/>
          <w:rtl/>
        </w:rPr>
        <w:t xml:space="preserve">تتعمّق </w:t>
      </w:r>
      <w:r w:rsidR="0014567B" w:rsidRPr="00E82072">
        <w:rPr>
          <w:rFonts w:asciiTheme="minorBidi" w:hAnsiTheme="minorBidi"/>
          <w:rtl/>
        </w:rPr>
        <w:t>اللامساواة، المرتفعة أصلًا، في كثير من البلدان. وفي ظلّ الحروب، والتوتّرات التجارية، والصدمات المناخية، بلغت ثروة النخبة العالمية مستوى قياسيًا. وكما سي</w:t>
      </w:r>
      <w:r w:rsidR="00E41235" w:rsidRPr="00E82072">
        <w:rPr>
          <w:rFonts w:asciiTheme="minorBidi" w:hAnsiTheme="minorBidi"/>
          <w:rtl/>
        </w:rPr>
        <w:t>ُ</w:t>
      </w:r>
      <w:r w:rsidR="0014567B" w:rsidRPr="00E82072">
        <w:rPr>
          <w:rFonts w:asciiTheme="minorBidi" w:hAnsiTheme="minorBidi"/>
          <w:rtl/>
        </w:rPr>
        <w:t xml:space="preserve">ثبت هذا التقرير، </w:t>
      </w:r>
      <w:r w:rsidRPr="00E82072">
        <w:rPr>
          <w:rFonts w:asciiTheme="minorBidi" w:hAnsiTheme="minorBidi"/>
          <w:rtl/>
        </w:rPr>
        <w:t>تتحكم</w:t>
      </w:r>
      <w:r w:rsidR="0014567B" w:rsidRPr="00E82072">
        <w:rPr>
          <w:rFonts w:asciiTheme="minorBidi" w:hAnsiTheme="minorBidi"/>
          <w:rtl/>
        </w:rPr>
        <w:t xml:space="preserve"> هذه الثروة المت</w:t>
      </w:r>
      <w:r w:rsidRPr="00E82072">
        <w:rPr>
          <w:rFonts w:asciiTheme="minorBidi" w:hAnsiTheme="minorBidi"/>
          <w:rtl/>
        </w:rPr>
        <w:t>نامية</w:t>
      </w:r>
      <w:r w:rsidR="0014567B" w:rsidRPr="00E82072">
        <w:rPr>
          <w:rFonts w:asciiTheme="minorBidi" w:hAnsiTheme="minorBidi"/>
          <w:rtl/>
        </w:rPr>
        <w:t xml:space="preserve"> لقل</w:t>
      </w:r>
      <w:r w:rsidRPr="00E82072">
        <w:rPr>
          <w:rFonts w:asciiTheme="minorBidi" w:hAnsiTheme="minorBidi"/>
          <w:rtl/>
        </w:rPr>
        <w:t>ّ</w:t>
      </w:r>
      <w:r w:rsidR="0014567B" w:rsidRPr="00E82072">
        <w:rPr>
          <w:rFonts w:asciiTheme="minorBidi" w:hAnsiTheme="minorBidi"/>
          <w:rtl/>
        </w:rPr>
        <w:t>ة</w:t>
      </w:r>
      <w:r w:rsidRPr="00E82072">
        <w:rPr>
          <w:rFonts w:asciiTheme="minorBidi" w:hAnsiTheme="minorBidi"/>
          <w:rtl/>
        </w:rPr>
        <w:t xml:space="preserve"> من البشر</w:t>
      </w:r>
      <w:r w:rsidR="0014567B" w:rsidRPr="00E82072">
        <w:rPr>
          <w:rFonts w:asciiTheme="minorBidi" w:hAnsiTheme="minorBidi"/>
          <w:rtl/>
        </w:rPr>
        <w:t xml:space="preserve"> </w:t>
      </w:r>
      <w:r w:rsidR="65750E7E" w:rsidRPr="00E82072">
        <w:rPr>
          <w:rFonts w:asciiTheme="minorBidi" w:hAnsiTheme="minorBidi"/>
          <w:rtl/>
        </w:rPr>
        <w:t>بحلقة مفرغة</w:t>
      </w:r>
      <w:r w:rsidR="0014567B" w:rsidRPr="00E82072">
        <w:rPr>
          <w:rFonts w:asciiTheme="minorBidi" w:hAnsiTheme="minorBidi"/>
          <w:rtl/>
        </w:rPr>
        <w:t xml:space="preserve"> من الاستحواذ السياسي والاقتصادي، تُقوّض الحرية السياسية وتُعمّق اللامساواة الاقتصادية. ويستخدم أصحاب المليارات النفوذ السياسي لتعزيز مصالحهم الاقتصادية الخاص</w:t>
      </w:r>
      <w:r w:rsidR="00E41235" w:rsidRPr="00E82072">
        <w:rPr>
          <w:rFonts w:asciiTheme="minorBidi" w:hAnsiTheme="minorBidi"/>
          <w:rtl/>
        </w:rPr>
        <w:t>ّ</w:t>
      </w:r>
      <w:r w:rsidR="0014567B" w:rsidRPr="00E82072">
        <w:rPr>
          <w:rFonts w:asciiTheme="minorBidi" w:hAnsiTheme="minorBidi"/>
          <w:rtl/>
        </w:rPr>
        <w:t>ة</w:t>
      </w:r>
      <w:r w:rsidR="004D25B0" w:rsidRPr="00E82072">
        <w:rPr>
          <w:rStyle w:val="EndnoteReference"/>
          <w:rFonts w:asciiTheme="minorBidi" w:eastAsia="Aptos" w:hAnsiTheme="minorBidi"/>
        </w:rPr>
        <w:endnoteReference w:id="73"/>
      </w:r>
      <w:r w:rsidR="0014567B" w:rsidRPr="00E82072">
        <w:rPr>
          <w:rFonts w:asciiTheme="minorBidi" w:hAnsiTheme="minorBidi"/>
          <w:rtl/>
        </w:rPr>
        <w:t>، فيما تُقوَّض حقوق الأغلبية</w:t>
      </w:r>
      <w:r w:rsidR="004D25B0" w:rsidRPr="00E82072">
        <w:rPr>
          <w:rStyle w:val="EndnoteReference"/>
          <w:rFonts w:asciiTheme="minorBidi" w:eastAsia="Aptos" w:hAnsiTheme="minorBidi"/>
        </w:rPr>
        <w:endnoteReference w:id="74"/>
      </w:r>
      <w:r w:rsidR="0014567B" w:rsidRPr="00E82072">
        <w:rPr>
          <w:rFonts w:asciiTheme="minorBidi" w:hAnsiTheme="minorBidi"/>
          <w:rtl/>
        </w:rPr>
        <w:t xml:space="preserve">. ومع </w:t>
      </w:r>
      <w:r w:rsidR="00E41235" w:rsidRPr="00E82072">
        <w:rPr>
          <w:rFonts w:asciiTheme="minorBidi" w:hAnsiTheme="minorBidi"/>
          <w:rtl/>
        </w:rPr>
        <w:t>تنامي ثروات</w:t>
      </w:r>
      <w:r w:rsidR="0014567B" w:rsidRPr="00E82072">
        <w:rPr>
          <w:rFonts w:asciiTheme="minorBidi" w:hAnsiTheme="minorBidi"/>
          <w:rtl/>
        </w:rPr>
        <w:t xml:space="preserve"> الأثرياء، يشتدّ الضغط على الناس العاديين، </w:t>
      </w:r>
      <w:r w:rsidR="004D25B0" w:rsidRPr="00E82072">
        <w:rPr>
          <w:rFonts w:asciiTheme="minorBidi" w:hAnsiTheme="minorBidi"/>
          <w:rtl/>
        </w:rPr>
        <w:t xml:space="preserve">إذ </w:t>
      </w:r>
      <w:r w:rsidR="0014567B" w:rsidRPr="00E82072">
        <w:rPr>
          <w:rFonts w:asciiTheme="minorBidi" w:hAnsiTheme="minorBidi"/>
          <w:rtl/>
        </w:rPr>
        <w:t>يتخبّط مليارات البشر في الفقر</w:t>
      </w:r>
      <w:r w:rsidR="004D25B0" w:rsidRPr="00E82072">
        <w:rPr>
          <w:rStyle w:val="EndnoteReference"/>
          <w:rFonts w:asciiTheme="minorBidi" w:eastAsia="Aptos" w:hAnsiTheme="minorBidi"/>
          <w:lang w:val="en-US"/>
        </w:rPr>
        <w:endnoteReference w:id="75"/>
      </w:r>
      <w:r w:rsidR="0014567B" w:rsidRPr="00E82072">
        <w:rPr>
          <w:rFonts w:asciiTheme="minorBidi" w:hAnsiTheme="minorBidi"/>
          <w:rtl/>
        </w:rPr>
        <w:t xml:space="preserve">. وعلى امتداد العالم، تنجرف بلدان كثيرة بعيدًا عن المبادئ الديمقراطية نحو الأوليغارشية – أي حُكم </w:t>
      </w:r>
      <w:r w:rsidR="00666483" w:rsidRPr="00E82072">
        <w:rPr>
          <w:rFonts w:asciiTheme="minorBidi" w:hAnsiTheme="minorBidi"/>
          <w:rtl/>
        </w:rPr>
        <w:t xml:space="preserve">القلة </w:t>
      </w:r>
      <w:r w:rsidR="0014567B" w:rsidRPr="00E82072">
        <w:rPr>
          <w:rFonts w:asciiTheme="minorBidi" w:hAnsiTheme="minorBidi"/>
          <w:rtl/>
        </w:rPr>
        <w:t>الأثرياء</w:t>
      </w:r>
      <w:r w:rsidR="004D25B0" w:rsidRPr="00E82072">
        <w:rPr>
          <w:rStyle w:val="EndnoteReference"/>
          <w:rFonts w:asciiTheme="minorBidi" w:hAnsiTheme="minorBidi"/>
        </w:rPr>
        <w:endnoteReference w:id="76"/>
      </w:r>
      <w:r w:rsidR="0014567B" w:rsidRPr="00E82072">
        <w:rPr>
          <w:rFonts w:asciiTheme="minorBidi" w:hAnsiTheme="minorBidi"/>
          <w:rtl/>
        </w:rPr>
        <w:t>.</w:t>
      </w:r>
      <w:r w:rsidRPr="00E82072">
        <w:rPr>
          <w:rFonts w:asciiTheme="minorBidi" w:hAnsiTheme="minorBidi"/>
          <w:rtl/>
        </w:rPr>
        <w:t xml:space="preserve"> </w:t>
      </w:r>
    </w:p>
    <w:p w14:paraId="68C22266" w14:textId="1F46377B" w:rsidR="00E327C7" w:rsidRPr="00E82072" w:rsidRDefault="00E327C7" w:rsidP="00D40839">
      <w:pPr>
        <w:bidi/>
        <w:rPr>
          <w:rFonts w:asciiTheme="minorBidi" w:hAnsiTheme="minorBidi"/>
        </w:rPr>
      </w:pPr>
      <w:r w:rsidRPr="002E1389">
        <w:rPr>
          <w:rFonts w:asciiTheme="minorBidi" w:hAnsiTheme="minorBidi"/>
          <w:highlight w:val="cyan"/>
        </w:rPr>
        <w:t xml:space="preserve">[JULIE HEADLINE FACT GRAPHIC – billionaire wealth grew </w:t>
      </w:r>
      <w:r w:rsidR="002E1389" w:rsidRPr="002E1389">
        <w:rPr>
          <w:rFonts w:asciiTheme="minorBidi" w:hAnsiTheme="minorBidi"/>
          <w:highlight w:val="cyan"/>
        </w:rPr>
        <w:t>t</w:t>
      </w:r>
      <w:r w:rsidR="00AF3559" w:rsidRPr="002E1389">
        <w:rPr>
          <w:rFonts w:asciiTheme="minorBidi" w:hAnsiTheme="minorBidi"/>
          <w:highlight w:val="cyan"/>
        </w:rPr>
        <w:t xml:space="preserve">hree </w:t>
      </w:r>
      <w:r w:rsidRPr="002E1389">
        <w:rPr>
          <w:rFonts w:asciiTheme="minorBidi" w:hAnsiTheme="minorBidi"/>
          <w:highlight w:val="cyan"/>
        </w:rPr>
        <w:t>times faster…]</w:t>
      </w:r>
    </w:p>
    <w:p w14:paraId="0949C211" w14:textId="461C7410" w:rsidR="004D25B0" w:rsidRPr="00E82072" w:rsidRDefault="004D25B0" w:rsidP="00D40839">
      <w:pPr>
        <w:bidi/>
        <w:spacing w:before="240" w:line="276" w:lineRule="auto"/>
        <w:rPr>
          <w:rStyle w:val="FootnoteReference"/>
          <w:rFonts w:asciiTheme="minorBidi" w:hAnsiTheme="minorBidi"/>
          <w:vertAlign w:val="baseline"/>
        </w:rPr>
      </w:pPr>
      <w:r w:rsidRPr="00E82072">
        <w:rPr>
          <w:rFonts w:asciiTheme="minorBidi" w:hAnsiTheme="minorBidi"/>
          <w:rtl/>
          <w:lang w:val="en-US"/>
        </w:rPr>
        <w:t xml:space="preserve">يُقدّم هذا الفصل الأوّل أحدث البيانات والتحليلات بشأن أزمة اللامساواة </w:t>
      </w:r>
      <w:r w:rsidR="00C2315E" w:rsidRPr="00E82072">
        <w:rPr>
          <w:rFonts w:asciiTheme="minorBidi" w:hAnsiTheme="minorBidi" w:hint="cs"/>
          <w:rtl/>
          <w:lang w:val="en-US"/>
        </w:rPr>
        <w:t>المتطرّفة</w:t>
      </w:r>
      <w:r w:rsidRPr="00E82072">
        <w:rPr>
          <w:rFonts w:asciiTheme="minorBidi" w:hAnsiTheme="minorBidi"/>
          <w:rtl/>
          <w:lang w:val="en-US"/>
        </w:rPr>
        <w:t xml:space="preserve"> الراهنة، والتي ما تزال تُوجّه ثروة مفرطة إلى أيدي قلّة من النخبة، فيما يعاني مليارات البشر فقرًا ومعاناة لا </w:t>
      </w:r>
      <w:r w:rsidR="00C2315E" w:rsidRPr="00E82072">
        <w:rPr>
          <w:rFonts w:asciiTheme="minorBidi" w:hAnsiTheme="minorBidi" w:hint="cs"/>
          <w:rtl/>
          <w:lang w:val="en-US"/>
        </w:rPr>
        <w:t>داعي</w:t>
      </w:r>
      <w:r w:rsidRPr="00E82072">
        <w:rPr>
          <w:rFonts w:asciiTheme="minorBidi" w:hAnsiTheme="minorBidi"/>
          <w:rtl/>
          <w:lang w:val="en-US"/>
        </w:rPr>
        <w:t xml:space="preserve"> لهما</w:t>
      </w:r>
      <w:r w:rsidRPr="00E82072">
        <w:rPr>
          <w:rFonts w:asciiTheme="minorBidi" w:hAnsiTheme="minorBidi"/>
        </w:rPr>
        <w:t>.</w:t>
      </w:r>
    </w:p>
    <w:p w14:paraId="318E4263" w14:textId="29A07BDF" w:rsidR="00D97E01" w:rsidRPr="00E82072" w:rsidRDefault="190ABA88" w:rsidP="00D40839">
      <w:pPr>
        <w:pStyle w:val="Heading3"/>
        <w:bidi/>
        <w:rPr>
          <w:rFonts w:asciiTheme="minorBidi" w:hAnsiTheme="minorBidi" w:cstheme="minorBidi"/>
        </w:rPr>
      </w:pPr>
      <w:bookmarkStart w:id="32" w:name="_Toc217063111"/>
      <w:r w:rsidRPr="00E82072">
        <w:rPr>
          <w:rFonts w:asciiTheme="minorBidi" w:hAnsiTheme="minorBidi" w:cstheme="minorBidi"/>
        </w:rPr>
        <w:t xml:space="preserve">1.1 </w:t>
      </w:r>
      <w:r w:rsidR="004D25B0" w:rsidRPr="00E82072">
        <w:rPr>
          <w:rFonts w:asciiTheme="minorBidi" w:hAnsiTheme="minorBidi" w:cstheme="minorBidi"/>
          <w:rtl/>
        </w:rPr>
        <w:t xml:space="preserve"> </w:t>
      </w:r>
      <w:r w:rsidR="004D25B0" w:rsidRPr="00E82072">
        <w:rPr>
          <w:rFonts w:asciiTheme="minorBidi" w:hAnsiTheme="minorBidi" w:cstheme="minorBidi"/>
          <w:b w:val="0"/>
          <w:bCs/>
          <w:sz w:val="22"/>
          <w:szCs w:val="24"/>
          <w:rtl/>
        </w:rPr>
        <w:t xml:space="preserve">عقد جيّد لأصحاب المليارات </w:t>
      </w:r>
      <w:r w:rsidR="00F70D26" w:rsidRPr="00E82072">
        <w:rPr>
          <w:rFonts w:asciiTheme="minorBidi" w:hAnsiTheme="minorBidi" w:cstheme="minorBidi"/>
        </w:rPr>
        <w:t xml:space="preserve"> </w:t>
      </w:r>
      <w:r w:rsidR="00F70D26" w:rsidRPr="00E82072">
        <w:rPr>
          <w:rFonts w:asciiTheme="minorBidi" w:hAnsiTheme="minorBidi" w:cstheme="minorBidi"/>
          <w:shd w:val="clear" w:color="auto" w:fill="FFC6C6"/>
        </w:rPr>
        <w:t>(H2)</w:t>
      </w:r>
      <w:bookmarkEnd w:id="32"/>
    </w:p>
    <w:p w14:paraId="049CAB1A" w14:textId="543D2F2B" w:rsidR="004D25B0" w:rsidRPr="00E82072" w:rsidRDefault="00B7301E" w:rsidP="00D40839">
      <w:pPr>
        <w:bidi/>
        <w:spacing w:before="240"/>
        <w:rPr>
          <w:rFonts w:asciiTheme="minorBidi" w:hAnsiTheme="minorBidi"/>
          <w:rtl/>
        </w:rPr>
      </w:pPr>
      <w:r w:rsidRPr="00E82072">
        <w:rPr>
          <w:rFonts w:asciiTheme="minorBidi" w:hAnsiTheme="minorBidi"/>
          <w:rtl/>
        </w:rPr>
        <w:t>في عام 2025</w:t>
      </w:r>
      <w:r w:rsidRPr="00E82072">
        <w:rPr>
          <w:rFonts w:asciiTheme="minorBidi" w:hAnsiTheme="minorBidi" w:hint="cs"/>
          <w:rtl/>
        </w:rPr>
        <w:t xml:space="preserve">، </w:t>
      </w:r>
      <w:r w:rsidR="004D25B0" w:rsidRPr="00E82072">
        <w:rPr>
          <w:rFonts w:asciiTheme="minorBidi" w:hAnsiTheme="minorBidi"/>
          <w:rtl/>
        </w:rPr>
        <w:t>شهد أصحاب المليارات عامًا آخر حافلًا بتحطيم الأرقام القياسية. وللمرّة الأولى، تجاوز عدد أصحاب المليارات في العالم ثلاثة آلاف شخص، وفي نهاية</w:t>
      </w:r>
      <w:r w:rsidR="0069200A" w:rsidRPr="00E82072">
        <w:rPr>
          <w:rFonts w:asciiTheme="minorBidi" w:hAnsiTheme="minorBidi"/>
          <w:rtl/>
        </w:rPr>
        <w:t xml:space="preserve"> شهر</w:t>
      </w:r>
      <w:r w:rsidR="004D25B0" w:rsidRPr="00E82072">
        <w:rPr>
          <w:rFonts w:asciiTheme="minorBidi" w:hAnsiTheme="minorBidi"/>
          <w:rtl/>
        </w:rPr>
        <w:t xml:space="preserve"> نوفمبر 2025</w:t>
      </w:r>
      <w:r w:rsidR="008B1FBA" w:rsidRPr="00E82072">
        <w:rPr>
          <w:rFonts w:asciiTheme="minorBidi" w:hAnsiTheme="minorBidi" w:hint="cs"/>
          <w:rtl/>
        </w:rPr>
        <w:t xml:space="preserve">، </w:t>
      </w:r>
      <w:r w:rsidR="0069200A" w:rsidRPr="00E82072">
        <w:rPr>
          <w:rFonts w:asciiTheme="minorBidi" w:hAnsiTheme="minorBidi"/>
          <w:rtl/>
        </w:rPr>
        <w:t>وصلت</w:t>
      </w:r>
      <w:r w:rsidR="004D25B0" w:rsidRPr="00E82072">
        <w:rPr>
          <w:rFonts w:asciiTheme="minorBidi" w:hAnsiTheme="minorBidi"/>
          <w:rtl/>
        </w:rPr>
        <w:t xml:space="preserve"> ثرواتهم </w:t>
      </w:r>
      <w:r w:rsidR="0069200A" w:rsidRPr="00E82072">
        <w:rPr>
          <w:rFonts w:asciiTheme="minorBidi" w:hAnsiTheme="minorBidi"/>
          <w:rtl/>
        </w:rPr>
        <w:t xml:space="preserve">إلى </w:t>
      </w:r>
      <w:r w:rsidR="004D25B0" w:rsidRPr="00E82072">
        <w:rPr>
          <w:rFonts w:asciiTheme="minorBidi" w:hAnsiTheme="minorBidi"/>
          <w:rtl/>
        </w:rPr>
        <w:t xml:space="preserve">مستوى قياسي بلغ </w:t>
      </w:r>
      <w:r w:rsidR="004D25B0" w:rsidRPr="00B62729">
        <w:rPr>
          <w:rFonts w:asciiTheme="minorBidi" w:hAnsiTheme="minorBidi"/>
          <w:rtl/>
        </w:rPr>
        <w:t>18.</w:t>
      </w:r>
      <w:r w:rsidR="00647D8E" w:rsidRPr="00B62729">
        <w:rPr>
          <w:rFonts w:asciiTheme="minorBidi" w:hAnsiTheme="minorBidi" w:hint="cs"/>
          <w:rtl/>
        </w:rPr>
        <w:t>3</w:t>
      </w:r>
      <w:r w:rsidR="004D25B0" w:rsidRPr="00B62729">
        <w:rPr>
          <w:rFonts w:asciiTheme="minorBidi" w:hAnsiTheme="minorBidi"/>
          <w:rtl/>
        </w:rPr>
        <w:t xml:space="preserve"> تريليون</w:t>
      </w:r>
      <w:r w:rsidR="004D25B0" w:rsidRPr="00E82072">
        <w:rPr>
          <w:rFonts w:asciiTheme="minorBidi" w:hAnsiTheme="minorBidi"/>
          <w:rtl/>
        </w:rPr>
        <w:t xml:space="preserve"> دولار أمريكي</w:t>
      </w:r>
      <w:r w:rsidR="0069200A" w:rsidRPr="00E82072">
        <w:rPr>
          <w:rFonts w:asciiTheme="minorBidi" w:hAnsiTheme="minorBidi"/>
          <w:rtl/>
        </w:rPr>
        <w:t>؛</w:t>
      </w:r>
      <w:r w:rsidR="004D25B0" w:rsidRPr="00E82072">
        <w:rPr>
          <w:rFonts w:asciiTheme="minorBidi" w:hAnsiTheme="minorBidi"/>
          <w:rtl/>
        </w:rPr>
        <w:t xml:space="preserve"> أي ما يزيد بمقدار </w:t>
      </w:r>
      <w:r w:rsidR="004D25B0" w:rsidRPr="00B62729">
        <w:rPr>
          <w:rFonts w:asciiTheme="minorBidi" w:hAnsiTheme="minorBidi"/>
          <w:rtl/>
        </w:rPr>
        <w:t>2.5 تريليون</w:t>
      </w:r>
      <w:r w:rsidR="004D25B0" w:rsidRPr="00E82072">
        <w:rPr>
          <w:rFonts w:asciiTheme="minorBidi" w:hAnsiTheme="minorBidi"/>
          <w:rtl/>
        </w:rPr>
        <w:t xml:space="preserve"> دولار عن العام الماضي، ويمثّل زيادةً بنسبة </w:t>
      </w:r>
      <w:r w:rsidR="00647D8E" w:rsidRPr="00E82072">
        <w:rPr>
          <w:rFonts w:asciiTheme="minorBidi" w:hAnsiTheme="minorBidi"/>
          <w:rtl/>
        </w:rPr>
        <w:t>8</w:t>
      </w:r>
      <w:r w:rsidR="00647D8E" w:rsidRPr="00E82072">
        <w:rPr>
          <w:rFonts w:asciiTheme="minorBidi" w:hAnsiTheme="minorBidi" w:hint="cs"/>
          <w:rtl/>
        </w:rPr>
        <w:t>1</w:t>
      </w:r>
      <w:r w:rsidR="00647D8E" w:rsidRPr="00E82072">
        <w:rPr>
          <w:rFonts w:asciiTheme="minorBidi" w:hAnsiTheme="minorBidi"/>
          <w:rtl/>
        </w:rPr>
        <w:t xml:space="preserve"> </w:t>
      </w:r>
      <w:r w:rsidR="004D25B0" w:rsidRPr="00E82072">
        <w:rPr>
          <w:rFonts w:asciiTheme="minorBidi" w:hAnsiTheme="minorBidi"/>
          <w:rtl/>
        </w:rPr>
        <w:t>بالمئة (8.</w:t>
      </w:r>
      <w:r w:rsidR="00647D8E" w:rsidRPr="00E82072">
        <w:rPr>
          <w:rFonts w:asciiTheme="minorBidi" w:hAnsiTheme="minorBidi" w:hint="cs"/>
          <w:rtl/>
        </w:rPr>
        <w:t>2</w:t>
      </w:r>
      <w:r w:rsidR="004D25B0" w:rsidRPr="00E82072">
        <w:rPr>
          <w:rFonts w:asciiTheme="minorBidi" w:hAnsiTheme="minorBidi"/>
          <w:rtl/>
        </w:rPr>
        <w:t xml:space="preserve"> تريليون دولار) منذ مارس 2020 </w:t>
      </w:r>
      <w:r w:rsidR="0069200A" w:rsidRPr="00E82072">
        <w:rPr>
          <w:rFonts w:asciiTheme="minorBidi" w:hAnsiTheme="minorBidi"/>
          <w:rtl/>
        </w:rPr>
        <w:t>(</w:t>
      </w:r>
      <w:r w:rsidR="004D25B0" w:rsidRPr="00E82072">
        <w:rPr>
          <w:rFonts w:asciiTheme="minorBidi" w:hAnsiTheme="minorBidi"/>
          <w:rtl/>
        </w:rPr>
        <w:t>بعد احتساب التضخّم</w:t>
      </w:r>
      <w:r w:rsidR="0069200A" w:rsidRPr="00E82072">
        <w:rPr>
          <w:rFonts w:asciiTheme="minorBidi" w:hAnsiTheme="minorBidi"/>
          <w:rtl/>
        </w:rPr>
        <w:t>)</w:t>
      </w:r>
      <w:r w:rsidR="0079715D">
        <w:rPr>
          <w:rStyle w:val="EndnoteReference"/>
          <w:rFonts w:asciiTheme="minorBidi" w:hAnsiTheme="minorBidi"/>
          <w:rtl/>
        </w:rPr>
        <w:endnoteReference w:id="77"/>
      </w:r>
      <w:r w:rsidR="004D25B0" w:rsidRPr="00E82072">
        <w:rPr>
          <w:rFonts w:asciiTheme="minorBidi" w:hAnsiTheme="minorBidi"/>
          <w:rtl/>
        </w:rPr>
        <w:t xml:space="preserve">. وقد بلغ معدّل النمو خلال العام الأخير، منذ نوفمبر 2024، </w:t>
      </w:r>
      <w:r w:rsidR="00575697" w:rsidRPr="00E82072">
        <w:rPr>
          <w:rFonts w:asciiTheme="minorBidi" w:hAnsiTheme="minorBidi" w:hint="cs"/>
          <w:rtl/>
        </w:rPr>
        <w:t>16.2</w:t>
      </w:r>
      <w:r w:rsidR="00575697" w:rsidRPr="00E82072">
        <w:rPr>
          <w:rFonts w:asciiTheme="minorBidi" w:hAnsiTheme="minorBidi"/>
          <w:rtl/>
        </w:rPr>
        <w:t xml:space="preserve"> </w:t>
      </w:r>
      <w:r w:rsidR="004D25B0" w:rsidRPr="00E82072">
        <w:rPr>
          <w:rFonts w:asciiTheme="minorBidi" w:hAnsiTheme="minorBidi"/>
          <w:rtl/>
        </w:rPr>
        <w:t xml:space="preserve">بالمئة، أي </w:t>
      </w:r>
      <w:r w:rsidR="00575697" w:rsidRPr="00E82072">
        <w:rPr>
          <w:rFonts w:asciiTheme="minorBidi" w:hAnsiTheme="minorBidi" w:hint="cs"/>
          <w:rtl/>
        </w:rPr>
        <w:t>ثلاثة</w:t>
      </w:r>
      <w:r w:rsidR="00575697" w:rsidRPr="00E82072">
        <w:rPr>
          <w:rFonts w:asciiTheme="minorBidi" w:hAnsiTheme="minorBidi"/>
          <w:rtl/>
        </w:rPr>
        <w:t xml:space="preserve"> </w:t>
      </w:r>
      <w:r w:rsidR="004D25B0" w:rsidRPr="00E82072">
        <w:rPr>
          <w:rFonts w:asciiTheme="minorBidi" w:hAnsiTheme="minorBidi"/>
          <w:rtl/>
        </w:rPr>
        <w:t xml:space="preserve">أضعاف </w:t>
      </w:r>
      <w:r w:rsidR="00AD7094" w:rsidRPr="00E82072">
        <w:rPr>
          <w:rFonts w:asciiTheme="minorBidi" w:hAnsiTheme="minorBidi" w:hint="cs"/>
          <w:rtl/>
        </w:rPr>
        <w:t xml:space="preserve">متوسط </w:t>
      </w:r>
      <w:r w:rsidR="004D25B0" w:rsidRPr="00E82072">
        <w:rPr>
          <w:rFonts w:asciiTheme="minorBidi" w:hAnsiTheme="minorBidi"/>
          <w:rtl/>
        </w:rPr>
        <w:t>معدّل النمو منذ عام 2020. و</w:t>
      </w:r>
      <w:r w:rsidR="0069200A" w:rsidRPr="00E82072">
        <w:rPr>
          <w:rFonts w:asciiTheme="minorBidi" w:hAnsiTheme="minorBidi"/>
          <w:rtl/>
        </w:rPr>
        <w:t>في</w:t>
      </w:r>
      <w:r w:rsidR="004D25B0" w:rsidRPr="00E82072">
        <w:rPr>
          <w:rFonts w:asciiTheme="minorBidi" w:hAnsiTheme="minorBidi"/>
          <w:rtl/>
        </w:rPr>
        <w:t xml:space="preserve">ما شهد أصحاب المليارات في الولايات المتحدة النموّ الأكثر حدّة في ثرواتهم، شهد أصحاب المليارات في بقية أنحاء العالم أيضًا زيادات </w:t>
      </w:r>
      <w:r w:rsidR="0069200A" w:rsidRPr="00E82072">
        <w:rPr>
          <w:rFonts w:asciiTheme="minorBidi" w:hAnsiTheme="minorBidi"/>
          <w:rtl/>
        </w:rPr>
        <w:t>تفوق 10 بالمئة</w:t>
      </w:r>
      <w:r w:rsidR="004D25B0" w:rsidRPr="00E82072">
        <w:rPr>
          <w:rFonts w:asciiTheme="minorBidi" w:hAnsiTheme="minorBidi"/>
          <w:rtl/>
        </w:rPr>
        <w:t xml:space="preserve">، إذ </w:t>
      </w:r>
      <w:r w:rsidR="003820A7" w:rsidRPr="00E82072">
        <w:rPr>
          <w:rFonts w:asciiTheme="minorBidi" w:hAnsiTheme="minorBidi" w:hint="cs"/>
          <w:rtl/>
        </w:rPr>
        <w:t>عادت</w:t>
      </w:r>
      <w:r w:rsidR="004D25B0" w:rsidRPr="00E82072">
        <w:rPr>
          <w:rFonts w:asciiTheme="minorBidi" w:hAnsiTheme="minorBidi"/>
          <w:rtl/>
        </w:rPr>
        <w:t xml:space="preserve"> إجراءات رئاسة ترامب، بما في ذلك الترويج لإلغاء القيود وتقويض الاتفاقات الرامية إلى زيادة الضرائب على الشركات، </w:t>
      </w:r>
      <w:r w:rsidR="003820A7" w:rsidRPr="00E82072">
        <w:rPr>
          <w:rFonts w:asciiTheme="minorBidi" w:hAnsiTheme="minorBidi" w:hint="cs"/>
          <w:rtl/>
        </w:rPr>
        <w:t xml:space="preserve">بالنفع على </w:t>
      </w:r>
      <w:r w:rsidR="004D25B0" w:rsidRPr="00E82072">
        <w:rPr>
          <w:rFonts w:asciiTheme="minorBidi" w:hAnsiTheme="minorBidi"/>
          <w:rtl/>
        </w:rPr>
        <w:t>الأثرياء في كل مكان.</w:t>
      </w:r>
    </w:p>
    <w:p w14:paraId="6A6046E0" w14:textId="0581066C" w:rsidR="00112ABB" w:rsidRPr="00E82072" w:rsidRDefault="00910FE6" w:rsidP="00D40839">
      <w:pPr>
        <w:pStyle w:val="Heading4"/>
        <w:bidi/>
        <w:rPr>
          <w:rFonts w:asciiTheme="minorBidi" w:hAnsiTheme="minorBidi" w:cstheme="minorBidi"/>
          <w:i/>
          <w:iCs w:val="0"/>
        </w:rPr>
      </w:pPr>
      <w:r w:rsidRPr="00E82072">
        <w:rPr>
          <w:rFonts w:asciiTheme="minorBidi" w:hAnsiTheme="minorBidi" w:cstheme="minorBidi" w:hint="cs"/>
          <w:iCs w:val="0"/>
          <w:rtl/>
        </w:rPr>
        <w:t>الإطار</w:t>
      </w:r>
      <w:r w:rsidR="00112ABB" w:rsidRPr="00E82072">
        <w:rPr>
          <w:rFonts w:asciiTheme="minorBidi" w:hAnsiTheme="minorBidi" w:cstheme="minorBidi"/>
          <w:iCs w:val="0"/>
          <w:rtl/>
        </w:rPr>
        <w:t xml:space="preserve"> 1: عقدٌ ذهبي لأصحاب المليارات — بعض الحقائق</w:t>
      </w:r>
    </w:p>
    <w:p w14:paraId="0A8BF17F" w14:textId="061D1C16" w:rsidR="00112ABB" w:rsidRPr="00B62729" w:rsidRDefault="00112ABB" w:rsidP="00D40839">
      <w:pPr>
        <w:pStyle w:val="ListParagraph"/>
        <w:numPr>
          <w:ilvl w:val="0"/>
          <w:numId w:val="5"/>
        </w:numPr>
        <w:pBdr>
          <w:top w:val="single" w:sz="4" w:space="4" w:color="auto"/>
          <w:left w:val="single" w:sz="4" w:space="4" w:color="auto"/>
          <w:bottom w:val="single" w:sz="4" w:space="4" w:color="auto"/>
          <w:right w:val="single" w:sz="4" w:space="12" w:color="auto"/>
        </w:pBdr>
        <w:bidi/>
        <w:ind w:left="528" w:hanging="270"/>
        <w:rPr>
          <w:rFonts w:asciiTheme="minorBidi" w:hAnsiTheme="minorBidi"/>
        </w:rPr>
      </w:pPr>
      <w:r w:rsidRPr="00B62729">
        <w:rPr>
          <w:rFonts w:asciiTheme="minorBidi" w:hAnsiTheme="minorBidi"/>
          <w:rtl/>
        </w:rPr>
        <w:t xml:space="preserve">في عام </w:t>
      </w:r>
      <w:r w:rsidRPr="00B62729">
        <w:rPr>
          <w:rFonts w:asciiTheme="minorBidi" w:hAnsiTheme="minorBidi"/>
        </w:rPr>
        <w:t>2025</w:t>
      </w:r>
      <w:r w:rsidRPr="00B62729">
        <w:rPr>
          <w:rFonts w:asciiTheme="minorBidi" w:hAnsiTheme="minorBidi"/>
          <w:rtl/>
        </w:rPr>
        <w:t>، كان معدّل ارتفاع ثروات أصحاب المليارات أسرع ب</w:t>
      </w:r>
      <w:r w:rsidR="65750E7E" w:rsidRPr="00B62729">
        <w:rPr>
          <w:rFonts w:asciiTheme="minorBidi" w:hAnsiTheme="minorBidi"/>
          <w:rtl/>
        </w:rPr>
        <w:t>ثلاث</w:t>
      </w:r>
      <w:r w:rsidRPr="00B62729">
        <w:rPr>
          <w:rFonts w:asciiTheme="minorBidi" w:hAnsiTheme="minorBidi"/>
          <w:rtl/>
        </w:rPr>
        <w:t xml:space="preserve"> مرّات من متوسط الزيادة السنوية </w:t>
      </w:r>
      <w:r w:rsidR="00B143E9" w:rsidRPr="00B62729">
        <w:rPr>
          <w:rFonts w:asciiTheme="minorBidi" w:hAnsiTheme="minorBidi"/>
          <w:rtl/>
        </w:rPr>
        <w:t>للأعوام</w:t>
      </w:r>
      <w:r w:rsidRPr="00B62729">
        <w:rPr>
          <w:rFonts w:asciiTheme="minorBidi" w:hAnsiTheme="minorBidi"/>
          <w:rtl/>
        </w:rPr>
        <w:t xml:space="preserve"> الخمس</w:t>
      </w:r>
      <w:r w:rsidR="00B143E9" w:rsidRPr="00B62729">
        <w:rPr>
          <w:rFonts w:asciiTheme="minorBidi" w:hAnsiTheme="minorBidi"/>
          <w:rtl/>
        </w:rPr>
        <w:t>ة</w:t>
      </w:r>
      <w:r w:rsidRPr="00B62729">
        <w:rPr>
          <w:rFonts w:asciiTheme="minorBidi" w:hAnsiTheme="minorBidi"/>
          <w:rtl/>
        </w:rPr>
        <w:t xml:space="preserve"> السابقة</w:t>
      </w:r>
      <w:r w:rsidRPr="00B62729">
        <w:rPr>
          <w:rStyle w:val="EndnoteReference"/>
          <w:rFonts w:asciiTheme="minorBidi" w:hAnsiTheme="minorBidi"/>
        </w:rPr>
        <w:endnoteReference w:id="78"/>
      </w:r>
      <w:r w:rsidRPr="00B62729">
        <w:rPr>
          <w:rFonts w:asciiTheme="minorBidi" w:hAnsiTheme="minorBidi"/>
          <w:rtl/>
        </w:rPr>
        <w:t xml:space="preserve">. </w:t>
      </w:r>
    </w:p>
    <w:p w14:paraId="35BC3AC0" w14:textId="2F54A54B" w:rsidR="00112ABB" w:rsidRPr="00B62729" w:rsidRDefault="00112ABB" w:rsidP="00D40839">
      <w:pPr>
        <w:pStyle w:val="ListParagraph"/>
        <w:numPr>
          <w:ilvl w:val="0"/>
          <w:numId w:val="5"/>
        </w:numPr>
        <w:pBdr>
          <w:top w:val="single" w:sz="4" w:space="4" w:color="auto"/>
          <w:left w:val="single" w:sz="4" w:space="4" w:color="auto"/>
          <w:bottom w:val="single" w:sz="4" w:space="4" w:color="auto"/>
          <w:right w:val="single" w:sz="4" w:space="12" w:color="auto"/>
        </w:pBdr>
        <w:bidi/>
        <w:ind w:left="528" w:hanging="270"/>
        <w:rPr>
          <w:rFonts w:asciiTheme="minorBidi" w:hAnsiTheme="minorBidi"/>
        </w:rPr>
      </w:pPr>
      <w:r w:rsidRPr="00B62729">
        <w:rPr>
          <w:rFonts w:asciiTheme="minorBidi" w:hAnsiTheme="minorBidi"/>
          <w:rtl/>
        </w:rPr>
        <w:t xml:space="preserve">خلصت إحدى الدراسات إلى أنّ البلدان ذات اللامساواة الأشدّ في الثروة تكون أكثر عرضة بسبعة أضعاف لتآكل الديمقراطية مقارنة بالدول </w:t>
      </w:r>
      <w:r w:rsidR="00620BF9" w:rsidRPr="00B62729">
        <w:rPr>
          <w:rFonts w:asciiTheme="minorBidi" w:hAnsiTheme="minorBidi"/>
          <w:rtl/>
        </w:rPr>
        <w:t xml:space="preserve">التي </w:t>
      </w:r>
      <w:r w:rsidR="00A21563" w:rsidRPr="00B62729">
        <w:rPr>
          <w:rFonts w:asciiTheme="minorBidi" w:hAnsiTheme="minorBidi"/>
          <w:rtl/>
        </w:rPr>
        <w:t>ي</w:t>
      </w:r>
      <w:r w:rsidR="00620BF9" w:rsidRPr="00B62729">
        <w:rPr>
          <w:rFonts w:asciiTheme="minorBidi" w:hAnsiTheme="minorBidi"/>
          <w:rtl/>
        </w:rPr>
        <w:t>سود فيها مزيد من ال</w:t>
      </w:r>
      <w:r w:rsidRPr="00B62729">
        <w:rPr>
          <w:rFonts w:asciiTheme="minorBidi" w:hAnsiTheme="minorBidi"/>
          <w:rtl/>
        </w:rPr>
        <w:t>مساواة</w:t>
      </w:r>
      <w:r w:rsidRPr="00B62729">
        <w:rPr>
          <w:rStyle w:val="EndnoteReference"/>
          <w:rFonts w:asciiTheme="minorBidi" w:hAnsiTheme="minorBidi"/>
        </w:rPr>
        <w:endnoteReference w:id="79"/>
      </w:r>
      <w:r w:rsidRPr="00B62729">
        <w:rPr>
          <w:rFonts w:asciiTheme="minorBidi" w:hAnsiTheme="minorBidi"/>
          <w:rtl/>
        </w:rPr>
        <w:t>.</w:t>
      </w:r>
    </w:p>
    <w:p w14:paraId="1126B8A3" w14:textId="77777777" w:rsidR="00112ABB" w:rsidRPr="00B62729" w:rsidRDefault="00112ABB" w:rsidP="00D40839">
      <w:pPr>
        <w:pStyle w:val="ListParagraph"/>
        <w:numPr>
          <w:ilvl w:val="0"/>
          <w:numId w:val="5"/>
        </w:numPr>
        <w:pBdr>
          <w:top w:val="single" w:sz="4" w:space="4" w:color="auto"/>
          <w:left w:val="single" w:sz="4" w:space="4" w:color="auto"/>
          <w:bottom w:val="single" w:sz="4" w:space="4" w:color="auto"/>
          <w:right w:val="single" w:sz="4" w:space="12" w:color="auto"/>
        </w:pBdr>
        <w:bidi/>
        <w:ind w:left="528" w:hanging="270"/>
        <w:rPr>
          <w:rFonts w:asciiTheme="minorBidi" w:hAnsiTheme="minorBidi"/>
        </w:rPr>
      </w:pPr>
      <w:r w:rsidRPr="00B62729">
        <w:rPr>
          <w:rFonts w:asciiTheme="minorBidi" w:hAnsiTheme="minorBidi"/>
          <w:rtl/>
          <w:lang w:bidi="ar-KW"/>
        </w:rPr>
        <w:t xml:space="preserve">إنّ احتمال تولي </w:t>
      </w:r>
      <w:r w:rsidRPr="00B62729">
        <w:rPr>
          <w:rFonts w:asciiTheme="minorBidi" w:hAnsiTheme="minorBidi"/>
          <w:rtl/>
        </w:rPr>
        <w:t>أصحاب المليارات للمناصب السياسية أعلى بأربعة آلاف ضعف مقارنةً بالأشخاص العاديين</w:t>
      </w:r>
      <w:r w:rsidRPr="00B62729">
        <w:rPr>
          <w:rStyle w:val="EndnoteReference"/>
          <w:rFonts w:asciiTheme="minorBidi" w:hAnsiTheme="minorBidi"/>
        </w:rPr>
        <w:endnoteReference w:id="80"/>
      </w:r>
      <w:r w:rsidRPr="00B62729">
        <w:rPr>
          <w:rFonts w:asciiTheme="minorBidi" w:hAnsiTheme="minorBidi"/>
          <w:rtl/>
        </w:rPr>
        <w:t>.</w:t>
      </w:r>
    </w:p>
    <w:p w14:paraId="1585F360" w14:textId="25CB30CA" w:rsidR="00112ABB" w:rsidRPr="00B62729" w:rsidRDefault="00112ABB" w:rsidP="00D40839">
      <w:pPr>
        <w:pStyle w:val="ListParagraph"/>
        <w:numPr>
          <w:ilvl w:val="0"/>
          <w:numId w:val="5"/>
        </w:numPr>
        <w:pBdr>
          <w:top w:val="single" w:sz="4" w:space="4" w:color="auto"/>
          <w:left w:val="single" w:sz="4" w:space="4" w:color="auto"/>
          <w:bottom w:val="single" w:sz="4" w:space="4" w:color="auto"/>
          <w:right w:val="single" w:sz="4" w:space="12" w:color="auto"/>
        </w:pBdr>
        <w:bidi/>
        <w:ind w:left="528" w:hanging="270"/>
        <w:rPr>
          <w:rFonts w:asciiTheme="minorBidi" w:hAnsiTheme="minorBidi"/>
        </w:rPr>
      </w:pPr>
      <w:r w:rsidRPr="00B62729">
        <w:rPr>
          <w:rFonts w:asciiTheme="minorBidi" w:hAnsiTheme="minorBidi"/>
          <w:rtl/>
          <w:lang w:bidi="ar-KW"/>
        </w:rPr>
        <w:t xml:space="preserve">يكفي  </w:t>
      </w:r>
      <w:r w:rsidRPr="00B62729">
        <w:rPr>
          <w:rFonts w:asciiTheme="minorBidi" w:hAnsiTheme="minorBidi"/>
          <w:rtl/>
        </w:rPr>
        <w:t>مقدار الثروة التي حققها أصحاب المليارات في العالم</w:t>
      </w:r>
      <w:r w:rsidR="00961DB1" w:rsidRPr="00B62729">
        <w:rPr>
          <w:rFonts w:asciiTheme="minorBidi" w:hAnsiTheme="minorBidi"/>
          <w:rtl/>
        </w:rPr>
        <w:t>،</w:t>
      </w:r>
      <w:r w:rsidRPr="00B62729">
        <w:rPr>
          <w:rFonts w:asciiTheme="minorBidi" w:hAnsiTheme="minorBidi"/>
          <w:rtl/>
        </w:rPr>
        <w:t xml:space="preserve"> خلال العام الماضي</w:t>
      </w:r>
      <w:r w:rsidR="00961DB1" w:rsidRPr="00B62729">
        <w:rPr>
          <w:rFonts w:asciiTheme="minorBidi" w:hAnsiTheme="minorBidi"/>
          <w:rtl/>
        </w:rPr>
        <w:t>،</w:t>
      </w:r>
      <w:r w:rsidRPr="00B62729">
        <w:rPr>
          <w:rFonts w:asciiTheme="minorBidi" w:hAnsiTheme="minorBidi"/>
          <w:rtl/>
        </w:rPr>
        <w:t xml:space="preserve"> لمنح كل فرد من البشرية </w:t>
      </w:r>
      <w:r w:rsidRPr="00B62729">
        <w:rPr>
          <w:rFonts w:asciiTheme="minorBidi" w:hAnsiTheme="minorBidi"/>
        </w:rPr>
        <w:t>250</w:t>
      </w:r>
      <w:r w:rsidRPr="00B62729">
        <w:rPr>
          <w:rFonts w:asciiTheme="minorBidi" w:hAnsiTheme="minorBidi"/>
          <w:rtl/>
        </w:rPr>
        <w:t xml:space="preserve"> دولارًا أميركيًا، مع بقا</w:t>
      </w:r>
      <w:r w:rsidR="00961DB1" w:rsidRPr="00B62729">
        <w:rPr>
          <w:rFonts w:asciiTheme="minorBidi" w:hAnsiTheme="minorBidi"/>
          <w:rtl/>
        </w:rPr>
        <w:t>ئهم</w:t>
      </w:r>
      <w:r w:rsidRPr="00B62729">
        <w:rPr>
          <w:rFonts w:asciiTheme="minorBidi" w:hAnsiTheme="minorBidi"/>
          <w:rtl/>
        </w:rPr>
        <w:t xml:space="preserve"> أثرى </w:t>
      </w:r>
      <w:r w:rsidR="65750E7E" w:rsidRPr="00B62729">
        <w:rPr>
          <w:rFonts w:asciiTheme="minorBidi" w:hAnsiTheme="minorBidi"/>
          <w:rtl/>
        </w:rPr>
        <w:t>بـ</w:t>
      </w:r>
      <w:r w:rsidRPr="00B62729">
        <w:rPr>
          <w:rFonts w:asciiTheme="minorBidi" w:hAnsiTheme="minorBidi"/>
        </w:rPr>
        <w:t>500</w:t>
      </w:r>
      <w:r w:rsidRPr="00B62729">
        <w:rPr>
          <w:rFonts w:asciiTheme="minorBidi" w:hAnsiTheme="minorBidi"/>
          <w:rtl/>
        </w:rPr>
        <w:t xml:space="preserve"> مليار دولار إضافية</w:t>
      </w:r>
      <w:r w:rsidRPr="00B62729">
        <w:rPr>
          <w:rStyle w:val="EndnoteReference"/>
          <w:rFonts w:asciiTheme="minorBidi" w:hAnsiTheme="minorBidi"/>
        </w:rPr>
        <w:endnoteReference w:id="81"/>
      </w:r>
      <w:r w:rsidRPr="00B62729">
        <w:rPr>
          <w:rFonts w:asciiTheme="minorBidi" w:hAnsiTheme="minorBidi"/>
          <w:rtl/>
        </w:rPr>
        <w:t>.</w:t>
      </w:r>
    </w:p>
    <w:p w14:paraId="4ED65927" w14:textId="7F1B8314" w:rsidR="00112ABB" w:rsidRPr="00B62729" w:rsidRDefault="00112ABB" w:rsidP="00D40839">
      <w:pPr>
        <w:pStyle w:val="ListParagraph"/>
        <w:numPr>
          <w:ilvl w:val="0"/>
          <w:numId w:val="5"/>
        </w:numPr>
        <w:pBdr>
          <w:top w:val="single" w:sz="4" w:space="4" w:color="auto"/>
          <w:left w:val="single" w:sz="4" w:space="4" w:color="auto"/>
          <w:bottom w:val="single" w:sz="4" w:space="4" w:color="auto"/>
          <w:right w:val="single" w:sz="4" w:space="12" w:color="auto"/>
        </w:pBdr>
        <w:bidi/>
        <w:ind w:left="528" w:hanging="270"/>
        <w:rPr>
          <w:rFonts w:asciiTheme="minorBidi" w:hAnsiTheme="minorBidi"/>
        </w:rPr>
      </w:pPr>
      <w:r w:rsidRPr="00B62729">
        <w:rPr>
          <w:rFonts w:asciiTheme="minorBidi" w:hAnsiTheme="minorBidi"/>
          <w:rtl/>
        </w:rPr>
        <w:t xml:space="preserve">يمتلك أغنى </w:t>
      </w:r>
      <w:r w:rsidR="65750E7E" w:rsidRPr="00B62729">
        <w:rPr>
          <w:rFonts w:asciiTheme="minorBidi" w:hAnsiTheme="minorBidi"/>
          <w:rtl/>
        </w:rPr>
        <w:t xml:space="preserve">12 </w:t>
      </w:r>
      <w:r w:rsidRPr="00B62729">
        <w:rPr>
          <w:rFonts w:asciiTheme="minorBidi" w:hAnsiTheme="minorBidi"/>
          <w:rtl/>
        </w:rPr>
        <w:t>من أصحاب المليارات في العالم ثروة تفوق ما يملكه النصف الأفقر من البشر، أي ما يزيد عن أربعة مليارات إنسان</w:t>
      </w:r>
      <w:r w:rsidRPr="00B62729">
        <w:rPr>
          <w:rStyle w:val="EndnoteReference"/>
          <w:rFonts w:asciiTheme="minorBidi" w:hAnsiTheme="minorBidi"/>
        </w:rPr>
        <w:endnoteReference w:id="82"/>
      </w:r>
      <w:r w:rsidRPr="00B62729">
        <w:rPr>
          <w:rFonts w:asciiTheme="minorBidi" w:hAnsiTheme="minorBidi"/>
          <w:rtl/>
        </w:rPr>
        <w:t>.</w:t>
      </w:r>
    </w:p>
    <w:p w14:paraId="29CC3465" w14:textId="5D80A454" w:rsidR="00795AEE" w:rsidRPr="00E82072" w:rsidRDefault="00795AEE" w:rsidP="00D40839">
      <w:pPr>
        <w:bidi/>
        <w:rPr>
          <w:rFonts w:asciiTheme="minorBidi" w:hAnsiTheme="minorBidi"/>
          <w:color w:val="CC0000"/>
        </w:rPr>
      </w:pPr>
      <w:r w:rsidRPr="00E82072">
        <w:rPr>
          <w:rFonts w:asciiTheme="minorBidi" w:hAnsiTheme="minorBidi"/>
          <w:b/>
          <w:bCs/>
          <w:color w:val="CC0000"/>
          <w:rtl/>
          <w:lang w:val="fr-FR"/>
        </w:rPr>
        <w:t xml:space="preserve">الرسم 1: تطوّر ثروات أصحاب المليارات </w:t>
      </w:r>
      <w:r w:rsidRPr="00E82072">
        <w:rPr>
          <w:rFonts w:asciiTheme="minorBidi" w:hAnsiTheme="minorBidi" w:hint="cs"/>
          <w:b/>
          <w:bCs/>
          <w:color w:val="CC0000"/>
          <w:rtl/>
          <w:lang w:val="fr-FR"/>
        </w:rPr>
        <w:t>لفترة</w:t>
      </w:r>
      <w:r w:rsidRPr="00E82072">
        <w:rPr>
          <w:rFonts w:asciiTheme="minorBidi" w:hAnsiTheme="minorBidi"/>
          <w:b/>
          <w:bCs/>
          <w:color w:val="CC0000"/>
          <w:rtl/>
          <w:lang w:val="fr-FR"/>
        </w:rPr>
        <w:t xml:space="preserve"> 1987 – نوفمبر 2025 (بتريليونات الدولارات الأميركية </w:t>
      </w:r>
      <w:r w:rsidR="005417B7" w:rsidRPr="00E82072">
        <w:rPr>
          <w:rFonts w:asciiTheme="minorBidi" w:hAnsiTheme="minorBidi" w:hint="cs"/>
          <w:b/>
          <w:bCs/>
          <w:color w:val="CC0000"/>
          <w:rtl/>
          <w:lang w:val="fr-FR"/>
        </w:rPr>
        <w:t>في الوقت الحقيقي</w:t>
      </w:r>
      <w:r w:rsidRPr="00E82072">
        <w:rPr>
          <w:rFonts w:asciiTheme="minorBidi" w:hAnsiTheme="minorBidi"/>
          <w:b/>
          <w:bCs/>
          <w:color w:val="CC0000"/>
          <w:rtl/>
          <w:lang w:val="fr-FR"/>
        </w:rPr>
        <w:t>)</w:t>
      </w:r>
    </w:p>
    <w:p w14:paraId="09FC917A" w14:textId="7A6D9B5B" w:rsidR="00795AEE" w:rsidRPr="00E82072" w:rsidRDefault="00795AEE" w:rsidP="00D40839">
      <w:pPr>
        <w:bidi/>
        <w:rPr>
          <w:rFonts w:asciiTheme="minorBidi" w:hAnsiTheme="minorBidi"/>
          <w:i/>
          <w:iCs/>
          <w:sz w:val="20"/>
          <w:szCs w:val="20"/>
          <w:rtl/>
        </w:rPr>
      </w:pPr>
      <w:r w:rsidRPr="00B62729">
        <w:rPr>
          <w:noProof/>
        </w:rPr>
        <w:drawing>
          <wp:inline distT="0" distB="0" distL="0" distR="0" wp14:anchorId="796A0A39" wp14:editId="6EDD823F">
            <wp:extent cx="3608529" cy="2020733"/>
            <wp:effectExtent l="0" t="0" r="0" b="0"/>
            <wp:docPr id="226774952" name="Picture 1" descr="Une image contenant texte, capture d’écran, Polic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774952" name="Picture 1" descr="Une image contenant texte, capture d’écran, Police, conception&#10;&#10;Le contenu généré par l’IA peut être incorrect."/>
                    <pic:cNvPicPr/>
                  </pic:nvPicPr>
                  <pic:blipFill rotWithShape="1">
                    <a:blip r:embed="rId10">
                      <a:extLst>
                        <a:ext uri="{BEBA8EAE-BF5A-486C-A8C5-ECC9F3942E4B}">
                          <a14:imgProps xmlns:a14="http://schemas.microsoft.com/office/drawing/2010/main">
                            <a14:imgLayer r:embed="rId11">
                              <a14:imgEffect>
                                <a14:brightnessContrast bright="20000" contrast="-40000"/>
                              </a14:imgEffect>
                            </a14:imgLayer>
                          </a14:imgProps>
                        </a:ext>
                      </a:extLst>
                    </a:blip>
                    <a:srcRect t="15693" b="5950"/>
                    <a:stretch>
                      <a:fillRect/>
                    </a:stretch>
                  </pic:blipFill>
                  <pic:spPr bwMode="auto">
                    <a:xfrm>
                      <a:off x="0" y="0"/>
                      <a:ext cx="3673497" cy="2057114"/>
                    </a:xfrm>
                    <a:prstGeom prst="rect">
                      <a:avLst/>
                    </a:prstGeom>
                    <a:ln>
                      <a:noFill/>
                    </a:ln>
                    <a:extLst>
                      <a:ext uri="{53640926-AAD7-44D8-BBD7-CCE9431645EC}">
                        <a14:shadowObscured xmlns:a14="http://schemas.microsoft.com/office/drawing/2010/main"/>
                      </a:ext>
                    </a:extLst>
                  </pic:spPr>
                </pic:pic>
              </a:graphicData>
            </a:graphic>
          </wp:inline>
        </w:drawing>
      </w:r>
      <w:r w:rsidRPr="00E82072">
        <w:rPr>
          <w:rFonts w:asciiTheme="minorBidi" w:hAnsiTheme="minorBidi"/>
          <w:i/>
          <w:sz w:val="20"/>
          <w:szCs w:val="20"/>
          <w:rtl/>
        </w:rPr>
        <w:br/>
        <w:t>المصدر: قائمة فوربس لأصحاب المليارات لعام 2025</w:t>
      </w:r>
      <w:r w:rsidRPr="00E82072">
        <w:rPr>
          <w:rFonts w:asciiTheme="minorBidi" w:hAnsiTheme="minorBidi" w:hint="cs"/>
          <w:i/>
          <w:iCs/>
          <w:sz w:val="20"/>
          <w:szCs w:val="20"/>
          <w:rtl/>
        </w:rPr>
        <w:t>.</w:t>
      </w:r>
    </w:p>
    <w:p w14:paraId="60E68D75" w14:textId="77777777" w:rsidR="00795AEE" w:rsidRPr="00E82072" w:rsidRDefault="00795AEE" w:rsidP="00D40839">
      <w:pPr>
        <w:bidi/>
      </w:pPr>
    </w:p>
    <w:p w14:paraId="3D1D4D66" w14:textId="06F8C7DB" w:rsidR="00635A1B" w:rsidRPr="00E82072" w:rsidRDefault="00635A1B" w:rsidP="00D40839">
      <w:pPr>
        <w:bidi/>
        <w:spacing w:before="240"/>
        <w:rPr>
          <w:rFonts w:asciiTheme="minorBidi" w:hAnsiTheme="minorBidi"/>
          <w:rtl/>
        </w:rPr>
      </w:pPr>
      <w:r w:rsidRPr="00E82072">
        <w:rPr>
          <w:rFonts w:asciiTheme="minorBidi" w:hAnsiTheme="minorBidi"/>
          <w:rtl/>
        </w:rPr>
        <w:lastRenderedPageBreak/>
        <w:t>لقد أدّى هذا الاتجاه المستمر إلى تركّز ثروة مفرطة في أيدي قلّة من النخبة. إذ يملك أ</w:t>
      </w:r>
      <w:r w:rsidR="009074AE" w:rsidRPr="00E82072">
        <w:rPr>
          <w:rFonts w:asciiTheme="minorBidi" w:hAnsiTheme="minorBidi" w:hint="cs"/>
          <w:rtl/>
        </w:rPr>
        <w:t>ثر</w:t>
      </w:r>
      <w:r w:rsidRPr="00E82072">
        <w:rPr>
          <w:rFonts w:asciiTheme="minorBidi" w:hAnsiTheme="minorBidi"/>
          <w:rtl/>
        </w:rPr>
        <w:t xml:space="preserve">ى عشرة من أصحاب المليارات </w:t>
      </w:r>
      <w:r w:rsidRPr="00B62729">
        <w:rPr>
          <w:rFonts w:asciiTheme="minorBidi" w:hAnsiTheme="minorBidi"/>
          <w:rtl/>
        </w:rPr>
        <w:t>مجتمعين الآن أكثر من</w:t>
      </w:r>
      <w:r w:rsidR="006833E3" w:rsidRPr="00B62729">
        <w:rPr>
          <w:rFonts w:asciiTheme="minorBidi" w:hAnsiTheme="minorBidi" w:hint="cs"/>
          <w:rtl/>
        </w:rPr>
        <w:t xml:space="preserve"> 2.4</w:t>
      </w:r>
      <w:r w:rsidRPr="00B62729">
        <w:rPr>
          <w:rFonts w:asciiTheme="minorBidi" w:hAnsiTheme="minorBidi"/>
          <w:rtl/>
        </w:rPr>
        <w:t xml:space="preserve"> تريليون دولار أمريكي</w:t>
      </w:r>
      <w:r w:rsidR="00400124">
        <w:rPr>
          <w:rStyle w:val="EndnoteReference"/>
          <w:rFonts w:asciiTheme="minorBidi" w:hAnsiTheme="minorBidi"/>
          <w:rtl/>
        </w:rPr>
        <w:endnoteReference w:id="83"/>
      </w:r>
      <w:r w:rsidRPr="00E82072">
        <w:rPr>
          <w:rFonts w:asciiTheme="minorBidi" w:hAnsiTheme="minorBidi"/>
          <w:rtl/>
        </w:rPr>
        <w:t xml:space="preserve">. ويتحوّل هذا العقد إلى عقد أصحاب المليارات، </w:t>
      </w:r>
      <w:r w:rsidR="00282BAE" w:rsidRPr="00E82072">
        <w:rPr>
          <w:rFonts w:asciiTheme="minorBidi" w:hAnsiTheme="minorBidi" w:hint="cs"/>
          <w:rtl/>
        </w:rPr>
        <w:t xml:space="preserve">مع تعاظم </w:t>
      </w:r>
      <w:r w:rsidRPr="00E82072">
        <w:rPr>
          <w:rFonts w:asciiTheme="minorBidi" w:hAnsiTheme="minorBidi"/>
          <w:rtl/>
        </w:rPr>
        <w:t xml:space="preserve">نفوذهم على حياتنا </w:t>
      </w:r>
      <w:r w:rsidR="00282BAE" w:rsidRPr="00E82072">
        <w:rPr>
          <w:rFonts w:asciiTheme="minorBidi" w:hAnsiTheme="minorBidi" w:hint="cs"/>
          <w:rtl/>
        </w:rPr>
        <w:t>أكثر من</w:t>
      </w:r>
      <w:r w:rsidRPr="00E82072">
        <w:rPr>
          <w:rFonts w:asciiTheme="minorBidi" w:hAnsiTheme="minorBidi"/>
          <w:rtl/>
        </w:rPr>
        <w:t xml:space="preserve"> أيّ وقت مضى</w:t>
      </w:r>
      <w:r w:rsidRPr="00E82072">
        <w:rPr>
          <w:rFonts w:asciiTheme="minorBidi" w:hAnsiTheme="minorBidi"/>
        </w:rPr>
        <w:t>.</w:t>
      </w:r>
    </w:p>
    <w:p w14:paraId="7A13867A" w14:textId="77777777" w:rsidR="00795AEE" w:rsidRPr="00E82072" w:rsidRDefault="00795AEE" w:rsidP="00D40839">
      <w:pPr>
        <w:bidi/>
        <w:spacing w:after="0" w:line="240" w:lineRule="auto"/>
        <w:rPr>
          <w:rFonts w:asciiTheme="minorBidi" w:hAnsiTheme="minorBidi"/>
          <w:b/>
          <w:bCs/>
          <w:color w:val="CC0000"/>
          <w:rtl/>
          <w:lang w:val="fr-FR"/>
        </w:rPr>
      </w:pPr>
      <w:r w:rsidRPr="00E82072">
        <w:rPr>
          <w:rFonts w:asciiTheme="minorBidi" w:hAnsiTheme="minorBidi" w:hint="cs"/>
          <w:b/>
          <w:bCs/>
          <w:color w:val="CC0000"/>
          <w:rtl/>
          <w:lang w:val="fr-FR"/>
        </w:rPr>
        <w:t xml:space="preserve">الرسم 2: </w:t>
      </w:r>
      <w:r w:rsidRPr="00E82072">
        <w:rPr>
          <w:rFonts w:asciiTheme="minorBidi" w:hAnsiTheme="minorBidi"/>
          <w:b/>
          <w:bCs/>
          <w:color w:val="CC0000"/>
          <w:rtl/>
          <w:lang w:val="fr-FR"/>
        </w:rPr>
        <w:t>الاتجاهات في ثروات أصحاب المليارات مقابل عدد الأشخاص الذين يعانون من انعدام الأمن الغذائي</w:t>
      </w:r>
      <w:r w:rsidRPr="00E82072">
        <w:rPr>
          <w:rFonts w:asciiTheme="minorBidi" w:hAnsiTheme="minorBidi"/>
          <w:b/>
          <w:bCs/>
          <w:color w:val="CC0000"/>
          <w:lang w:val="fr-FR"/>
        </w:rPr>
        <w:t xml:space="preserve"> </w:t>
      </w:r>
    </w:p>
    <w:p w14:paraId="3A8E0570" w14:textId="698BD44D" w:rsidR="00795AEE" w:rsidRPr="00E82072" w:rsidRDefault="00795AEE" w:rsidP="00D40839">
      <w:pPr>
        <w:bidi/>
        <w:spacing w:before="240"/>
        <w:jc w:val="both"/>
        <w:rPr>
          <w:rFonts w:asciiTheme="minorBidi" w:hAnsiTheme="minorBidi"/>
          <w:sz w:val="20"/>
          <w:szCs w:val="20"/>
          <w:rtl/>
        </w:rPr>
      </w:pPr>
      <w:r w:rsidRPr="00E82072">
        <w:rPr>
          <w:noProof/>
        </w:rPr>
        <w:drawing>
          <wp:inline distT="0" distB="0" distL="0" distR="0" wp14:anchorId="55D816CA" wp14:editId="7E82AE73">
            <wp:extent cx="4380230" cy="2500065"/>
            <wp:effectExtent l="0" t="0" r="1270" b="0"/>
            <wp:docPr id="1752481716" name="Picture 1" descr="Une image contenant texte, capture d’écran, Polic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015052" name="Picture 1" descr="Une image contenant texte, capture d’écran, Police, diagramme&#10;&#10;Le contenu généré par l’IA peut être incorrect."/>
                    <pic:cNvPicPr/>
                  </pic:nvPicPr>
                  <pic:blipFill rotWithShape="1">
                    <a:blip r:embed="rId12">
                      <a:extLst>
                        <a:ext uri="{BEBA8EAE-BF5A-486C-A8C5-ECC9F3942E4B}">
                          <a14:imgProps xmlns:a14="http://schemas.microsoft.com/office/drawing/2010/main">
                            <a14:imgLayer r:embed="rId13">
                              <a14:imgEffect>
                                <a14:brightnessContrast bright="20000" contrast="-40000"/>
                              </a14:imgEffect>
                            </a14:imgLayer>
                          </a14:imgProps>
                        </a:ext>
                      </a:extLst>
                    </a:blip>
                    <a:srcRect l="3926" t="8987" r="5985" b="11122"/>
                    <a:stretch>
                      <a:fillRect/>
                    </a:stretch>
                  </pic:blipFill>
                  <pic:spPr bwMode="auto">
                    <a:xfrm>
                      <a:off x="0" y="0"/>
                      <a:ext cx="4382181" cy="2501179"/>
                    </a:xfrm>
                    <a:prstGeom prst="rect">
                      <a:avLst/>
                    </a:prstGeom>
                    <a:ln>
                      <a:noFill/>
                    </a:ln>
                    <a:extLst>
                      <a:ext uri="{53640926-AAD7-44D8-BBD7-CCE9431645EC}">
                        <a14:shadowObscured xmlns:a14="http://schemas.microsoft.com/office/drawing/2010/main"/>
                      </a:ext>
                    </a:extLst>
                  </pic:spPr>
                </pic:pic>
              </a:graphicData>
            </a:graphic>
          </wp:inline>
        </w:drawing>
      </w:r>
      <w:r w:rsidRPr="00E82072">
        <w:rPr>
          <w:rFonts w:asciiTheme="minorBidi" w:hAnsiTheme="minorBidi"/>
          <w:b/>
          <w:bCs/>
          <w:rtl/>
        </w:rPr>
        <w:br/>
      </w:r>
      <w:r w:rsidRPr="00E82072">
        <w:rPr>
          <w:rFonts w:asciiTheme="minorBidi" w:hAnsiTheme="minorBidi" w:cs="Arial"/>
          <w:sz w:val="20"/>
          <w:szCs w:val="20"/>
          <w:rtl/>
        </w:rPr>
        <w:t xml:space="preserve">المصدر: قاعدة بيانات الفاو الإحصائية، </w:t>
      </w:r>
      <w:r w:rsidR="000F3923" w:rsidRPr="00E82072">
        <w:rPr>
          <w:rFonts w:asciiTheme="minorBidi" w:hAnsiTheme="minorBidi" w:cs="Arial" w:hint="cs"/>
          <w:sz w:val="20"/>
          <w:szCs w:val="20"/>
          <w:rtl/>
        </w:rPr>
        <w:t>و</w:t>
      </w:r>
      <w:r w:rsidRPr="00E82072">
        <w:rPr>
          <w:rFonts w:asciiTheme="minorBidi" w:hAnsiTheme="minorBidi" w:cs="Arial"/>
          <w:sz w:val="20"/>
          <w:szCs w:val="20"/>
          <w:rtl/>
        </w:rPr>
        <w:t>قائمة فوربس</w:t>
      </w:r>
      <w:r w:rsidR="00F3271A" w:rsidRPr="00E82072">
        <w:rPr>
          <w:rFonts w:asciiTheme="minorBidi" w:hAnsiTheme="minorBidi" w:cs="Arial" w:hint="cs"/>
          <w:sz w:val="20"/>
          <w:szCs w:val="20"/>
          <w:rtl/>
        </w:rPr>
        <w:t xml:space="preserve"> السنوية</w:t>
      </w:r>
      <w:r w:rsidR="008871E3" w:rsidRPr="00E82072">
        <w:rPr>
          <w:rFonts w:asciiTheme="minorBidi" w:hAnsiTheme="minorBidi" w:cs="Arial" w:hint="cs"/>
          <w:sz w:val="20"/>
          <w:szCs w:val="20"/>
          <w:rtl/>
        </w:rPr>
        <w:t xml:space="preserve"> وفي الوقت الحقيقي</w:t>
      </w:r>
      <w:r w:rsidRPr="00E82072">
        <w:rPr>
          <w:rFonts w:asciiTheme="minorBidi" w:hAnsiTheme="minorBidi" w:cs="Arial"/>
          <w:sz w:val="20"/>
          <w:szCs w:val="20"/>
          <w:rtl/>
        </w:rPr>
        <w:t xml:space="preserve"> لأصحاب المليارات، ولجنة الخبراء المستقلّين الاستثنائية لمجموعة العشرين بشأن اللامساواة العالمية لعام 2025</w:t>
      </w:r>
    </w:p>
    <w:p w14:paraId="5D0DB07D" w14:textId="13E0B425" w:rsidR="00795AEE" w:rsidRPr="00E82072" w:rsidRDefault="009171BB" w:rsidP="00D40839">
      <w:pPr>
        <w:pStyle w:val="Heading4"/>
        <w:bidi/>
        <w:rPr>
          <w:rFonts w:asciiTheme="minorBidi" w:hAnsiTheme="minorBidi" w:cstheme="minorBidi"/>
          <w:iCs w:val="0"/>
        </w:rPr>
      </w:pPr>
      <w:r w:rsidRPr="00E82072">
        <w:rPr>
          <w:rFonts w:asciiTheme="minorBidi" w:hAnsiTheme="minorBidi" w:cstheme="minorBidi" w:hint="cs"/>
          <w:iCs w:val="0"/>
          <w:rtl/>
        </w:rPr>
        <w:t>الإطار</w:t>
      </w:r>
      <w:r w:rsidRPr="00E82072">
        <w:rPr>
          <w:rFonts w:asciiTheme="minorBidi" w:hAnsiTheme="minorBidi" w:cstheme="minorBidi"/>
          <w:iCs w:val="0"/>
          <w:rtl/>
        </w:rPr>
        <w:t xml:space="preserve"> </w:t>
      </w:r>
      <w:r w:rsidR="00795AEE" w:rsidRPr="00E82072">
        <w:rPr>
          <w:rFonts w:asciiTheme="minorBidi" w:hAnsiTheme="minorBidi" w:cstheme="minorBidi"/>
          <w:iCs w:val="0"/>
          <w:rtl/>
        </w:rPr>
        <w:t xml:space="preserve">2: أوّل تقرير على الإطلاق </w:t>
      </w:r>
      <w:r w:rsidR="009074AE" w:rsidRPr="00E82072">
        <w:rPr>
          <w:rFonts w:asciiTheme="minorBidi" w:hAnsiTheme="minorBidi" w:cstheme="minorBidi" w:hint="cs"/>
          <w:iCs w:val="0"/>
          <w:rtl/>
        </w:rPr>
        <w:t xml:space="preserve">عن </w:t>
      </w:r>
      <w:r w:rsidR="009074AE" w:rsidRPr="00E82072">
        <w:rPr>
          <w:rFonts w:asciiTheme="minorBidi" w:hAnsiTheme="minorBidi" w:cstheme="minorBidi"/>
          <w:iCs w:val="0"/>
          <w:rtl/>
        </w:rPr>
        <w:t xml:space="preserve">اللامساواة </w:t>
      </w:r>
      <w:r w:rsidR="00795AEE" w:rsidRPr="00E82072">
        <w:rPr>
          <w:rFonts w:asciiTheme="minorBidi" w:hAnsiTheme="minorBidi" w:cstheme="minorBidi"/>
          <w:iCs w:val="0"/>
          <w:rtl/>
        </w:rPr>
        <w:t>لمجموعة العشرين يدعو إلى إنشاء هيئة دولية للامساواة على غرار الهيئة الحكومية الدولية المعنيّة بتغيّر المناخ</w:t>
      </w:r>
      <w:r w:rsidR="00795AEE" w:rsidRPr="00E82072">
        <w:rPr>
          <w:rFonts w:asciiTheme="minorBidi" w:hAnsiTheme="minorBidi" w:cstheme="minorBidi"/>
          <w:iCs w:val="0"/>
        </w:rPr>
        <w:t xml:space="preserve"> </w:t>
      </w:r>
    </w:p>
    <w:p w14:paraId="71388B64" w14:textId="180E0C0F" w:rsidR="00795AEE" w:rsidRPr="00E82072" w:rsidRDefault="00795AEE" w:rsidP="00D40839">
      <w:pPr>
        <w:pBdr>
          <w:top w:val="single" w:sz="4" w:space="1" w:color="auto"/>
          <w:left w:val="single" w:sz="4" w:space="4" w:color="auto"/>
          <w:bottom w:val="single" w:sz="4" w:space="1" w:color="auto"/>
          <w:right w:val="single" w:sz="4" w:space="4" w:color="auto"/>
        </w:pBdr>
        <w:bidi/>
        <w:rPr>
          <w:rFonts w:asciiTheme="minorBidi" w:hAnsiTheme="minorBidi"/>
        </w:rPr>
      </w:pPr>
      <w:r w:rsidRPr="00E82072">
        <w:rPr>
          <w:rFonts w:asciiTheme="minorBidi" w:hAnsiTheme="minorBidi"/>
          <w:rtl/>
        </w:rPr>
        <w:t>في ظلّ رئاسة جنوب إفريقيا لمجموعة العشرين، نشرت لجنة الخبيرات/الخبراء الاستثنائية المعنيّة باللامساواة، بقيادة البروفيسور جوزيف ستيغليتز الحائز على جائزة نوبل، أوّل تقرير على الإطلاق</w:t>
      </w:r>
      <w:r w:rsidRPr="00E82072">
        <w:rPr>
          <w:rStyle w:val="EndnoteReference"/>
          <w:rFonts w:asciiTheme="minorBidi" w:hAnsiTheme="minorBidi"/>
        </w:rPr>
        <w:endnoteReference w:id="84"/>
      </w:r>
      <w:r w:rsidRPr="00E82072">
        <w:rPr>
          <w:rFonts w:asciiTheme="minorBidi" w:hAnsiTheme="minorBidi"/>
          <w:rtl/>
        </w:rPr>
        <w:t xml:space="preserve"> </w:t>
      </w:r>
      <w:r w:rsidR="009074AE" w:rsidRPr="00E82072">
        <w:rPr>
          <w:rFonts w:asciiTheme="minorBidi" w:hAnsiTheme="minorBidi"/>
          <w:rtl/>
        </w:rPr>
        <w:t>بشأن</w:t>
      </w:r>
      <w:r w:rsidRPr="00E82072">
        <w:rPr>
          <w:rFonts w:asciiTheme="minorBidi" w:hAnsiTheme="minorBidi"/>
          <w:rtl/>
        </w:rPr>
        <w:t xml:space="preserve"> اللامساواة الاقتصادية</w:t>
      </w:r>
      <w:r w:rsidR="009074AE" w:rsidRPr="00E82072">
        <w:rPr>
          <w:rFonts w:asciiTheme="minorBidi" w:hAnsiTheme="minorBidi"/>
          <w:rtl/>
        </w:rPr>
        <w:t xml:space="preserve"> إلى مجموعة العشرين</w:t>
      </w:r>
      <w:r w:rsidRPr="00E82072">
        <w:rPr>
          <w:rFonts w:asciiTheme="minorBidi" w:hAnsiTheme="minorBidi"/>
          <w:rtl/>
        </w:rPr>
        <w:t>. و</w:t>
      </w:r>
      <w:r w:rsidR="000F3923" w:rsidRPr="00E82072">
        <w:rPr>
          <w:rFonts w:asciiTheme="minorBidi" w:hAnsiTheme="minorBidi"/>
          <w:rtl/>
        </w:rPr>
        <w:t xml:space="preserve">جاء في </w:t>
      </w:r>
      <w:r w:rsidR="006F6B3D" w:rsidRPr="00E82072">
        <w:rPr>
          <w:rFonts w:asciiTheme="minorBidi" w:hAnsiTheme="minorBidi"/>
          <w:rtl/>
        </w:rPr>
        <w:t>هذا</w:t>
      </w:r>
      <w:r w:rsidRPr="00E82072">
        <w:rPr>
          <w:rFonts w:asciiTheme="minorBidi" w:hAnsiTheme="minorBidi"/>
          <w:rtl/>
        </w:rPr>
        <w:t xml:space="preserve"> التقرير أنّ العالم يواجه "حالة طوارئ في مجال اللامساواة"؛ ووجد أنّه منذ عام </w:t>
      </w:r>
      <w:r w:rsidRPr="00E82072">
        <w:rPr>
          <w:rFonts w:asciiTheme="minorBidi" w:hAnsiTheme="minorBidi"/>
        </w:rPr>
        <w:t>2000</w:t>
      </w:r>
      <w:r w:rsidRPr="00E82072">
        <w:rPr>
          <w:rFonts w:asciiTheme="minorBidi" w:hAnsiTheme="minorBidi"/>
          <w:rtl/>
        </w:rPr>
        <w:t xml:space="preserve">، مقابل كل دولار من الثروة الجديدة في الاقتصاد العالمي، ذهب </w:t>
      </w:r>
      <w:r w:rsidRPr="00E82072">
        <w:rPr>
          <w:rFonts w:asciiTheme="minorBidi" w:hAnsiTheme="minorBidi"/>
        </w:rPr>
        <w:t>41</w:t>
      </w:r>
      <w:r w:rsidRPr="00E82072">
        <w:rPr>
          <w:rFonts w:asciiTheme="minorBidi" w:hAnsiTheme="minorBidi"/>
          <w:rtl/>
        </w:rPr>
        <w:t xml:space="preserve"> سنتًا إلى أصحاب الثراء الفاحش الذين يشكّلون </w:t>
      </w:r>
      <w:r w:rsidRPr="00E82072">
        <w:rPr>
          <w:rFonts w:asciiTheme="minorBidi" w:hAnsiTheme="minorBidi"/>
        </w:rPr>
        <w:t>1</w:t>
      </w:r>
      <w:r w:rsidRPr="00E82072">
        <w:rPr>
          <w:rFonts w:asciiTheme="minorBidi" w:hAnsiTheme="minorBidi"/>
          <w:rtl/>
        </w:rPr>
        <w:t xml:space="preserve"> بالمئة من البشر، ولم يذهب سوى سنت واحد من كل دولار إلى نصف البشرية </w:t>
      </w:r>
      <w:r w:rsidR="65750E7E" w:rsidRPr="00E82072">
        <w:rPr>
          <w:rFonts w:asciiTheme="minorBidi" w:hAnsiTheme="minorBidi"/>
          <w:rtl/>
          <w:lang w:bidi="ar-LB"/>
        </w:rPr>
        <w:t>الأفقر</w:t>
      </w:r>
      <w:r w:rsidRPr="00E82072">
        <w:rPr>
          <w:rFonts w:asciiTheme="minorBidi" w:hAnsiTheme="minorBidi"/>
          <w:rtl/>
        </w:rPr>
        <w:t xml:space="preserve">. ويُفصّل التقرير الأضرار الكثيرة الناجمة عن اللامساواة </w:t>
      </w:r>
      <w:r w:rsidR="00080D91" w:rsidRPr="00E82072">
        <w:rPr>
          <w:rFonts w:asciiTheme="minorBidi" w:hAnsiTheme="minorBidi"/>
          <w:rtl/>
        </w:rPr>
        <w:t>المتطرّفة</w:t>
      </w:r>
      <w:r w:rsidRPr="00E82072">
        <w:rPr>
          <w:rFonts w:asciiTheme="minorBidi" w:hAnsiTheme="minorBidi"/>
          <w:rtl/>
        </w:rPr>
        <w:t>، ولا سيّما أثرها في تقويض الديمقراطية وضرب الثقة. وكانت توصيته الرئيس</w:t>
      </w:r>
      <w:r w:rsidR="00080D91" w:rsidRPr="00E82072">
        <w:rPr>
          <w:rFonts w:asciiTheme="minorBidi" w:hAnsiTheme="minorBidi"/>
          <w:rtl/>
        </w:rPr>
        <w:t>ي</w:t>
      </w:r>
      <w:r w:rsidRPr="00E82072">
        <w:rPr>
          <w:rFonts w:asciiTheme="minorBidi" w:hAnsiTheme="minorBidi"/>
          <w:rtl/>
        </w:rPr>
        <w:t xml:space="preserve">ة إنشاء "اللجنة المستقلة للامساواة"، وهي هيئة شبيهة بالهيئة الحكومية الدولية المعنيّة بتغيّر المناخ، تجمع أعمال خبيرات وخبراء اللامساواة حول العالم لتزويد </w:t>
      </w:r>
      <w:r w:rsidR="00080D91" w:rsidRPr="00E82072">
        <w:rPr>
          <w:rFonts w:asciiTheme="minorBidi" w:hAnsiTheme="minorBidi"/>
          <w:rtl/>
        </w:rPr>
        <w:t>الأشخاص القائمين على صياغة</w:t>
      </w:r>
      <w:r w:rsidRPr="00E82072">
        <w:rPr>
          <w:rFonts w:asciiTheme="minorBidi" w:hAnsiTheme="minorBidi"/>
          <w:rtl/>
        </w:rPr>
        <w:t xml:space="preserve"> السياسات بمعلومات دقيقة ونافعة وفي الوقت المناسب بشأن حجم أزمة اللامساواة وأسبابها وآثارها والحلول الممكنة لها.</w:t>
      </w:r>
      <w:r w:rsidR="006F6B3D" w:rsidRPr="00E82072">
        <w:rPr>
          <w:rFonts w:asciiTheme="minorBidi" w:hAnsiTheme="minorBidi"/>
          <w:rtl/>
        </w:rPr>
        <w:t xml:space="preserve"> </w:t>
      </w:r>
    </w:p>
    <w:p w14:paraId="47F105F6" w14:textId="3279B915" w:rsidR="006E5B65" w:rsidRPr="00E82072" w:rsidRDefault="006E5B65" w:rsidP="00D40839">
      <w:pPr>
        <w:bidi/>
        <w:rPr>
          <w:rFonts w:asciiTheme="minorBidi" w:hAnsiTheme="minorBidi"/>
          <w:rtl/>
        </w:rPr>
      </w:pPr>
      <w:r w:rsidRPr="00E82072">
        <w:rPr>
          <w:rFonts w:asciiTheme="minorBidi" w:hAnsiTheme="minorBidi"/>
          <w:rtl/>
        </w:rPr>
        <w:t>ويستغل</w:t>
      </w:r>
      <w:r w:rsidR="00080D91" w:rsidRPr="00E82072">
        <w:rPr>
          <w:rFonts w:asciiTheme="minorBidi" w:hAnsiTheme="minorBidi"/>
          <w:rtl/>
        </w:rPr>
        <w:t>ّ</w:t>
      </w:r>
      <w:r w:rsidRPr="00E82072">
        <w:rPr>
          <w:rFonts w:asciiTheme="minorBidi" w:hAnsiTheme="minorBidi"/>
          <w:rtl/>
        </w:rPr>
        <w:t xml:space="preserve"> </w:t>
      </w:r>
      <w:r w:rsidR="00635A1B" w:rsidRPr="00E82072">
        <w:rPr>
          <w:rFonts w:asciiTheme="minorBidi" w:hAnsiTheme="minorBidi"/>
          <w:rtl/>
        </w:rPr>
        <w:t>بعض</w:t>
      </w:r>
      <w:r w:rsidR="00981B66" w:rsidRPr="00E82072">
        <w:rPr>
          <w:rFonts w:asciiTheme="minorBidi" w:hAnsiTheme="minorBidi"/>
          <w:rtl/>
        </w:rPr>
        <w:t xml:space="preserve"> هؤلاء</w:t>
      </w:r>
      <w:r w:rsidR="005911BA" w:rsidRPr="00E82072">
        <w:rPr>
          <w:rFonts w:asciiTheme="minorBidi" w:hAnsiTheme="minorBidi"/>
          <w:rtl/>
        </w:rPr>
        <w:t xml:space="preserve"> الأفراد من</w:t>
      </w:r>
      <w:r w:rsidR="00635A1B" w:rsidRPr="00E82072">
        <w:rPr>
          <w:rFonts w:asciiTheme="minorBidi" w:hAnsiTheme="minorBidi"/>
          <w:rtl/>
        </w:rPr>
        <w:t xml:space="preserve"> أصحاب الثراء الفاحش الأزمات العالمية مثل التوتّرات التجارية غير المسبوقة، وتقلّص الحريات، والحروب، وتغيّر المناخ. وتزداد خصخصة</w:t>
      </w:r>
      <w:r w:rsidR="65750E7E" w:rsidRPr="00E82072">
        <w:rPr>
          <w:rFonts w:asciiTheme="minorBidi" w:hAnsiTheme="minorBidi"/>
          <w:rtl/>
          <w:lang w:bidi="ar-LB"/>
        </w:rPr>
        <w:t xml:space="preserve"> وأمولة</w:t>
      </w:r>
      <w:r w:rsidR="00635A1B" w:rsidRPr="00E82072">
        <w:rPr>
          <w:rFonts w:asciiTheme="minorBidi" w:hAnsiTheme="minorBidi"/>
          <w:rtl/>
        </w:rPr>
        <w:t xml:space="preserve"> القطاعات من التعليم إلى الغذاء، ومن الرعاية الصحية إلى السكن، فيما أسهم </w:t>
      </w:r>
      <w:r w:rsidR="65750E7E" w:rsidRPr="00E82072">
        <w:rPr>
          <w:rFonts w:asciiTheme="minorBidi" w:hAnsiTheme="minorBidi"/>
          <w:rtl/>
        </w:rPr>
        <w:t>تقليص</w:t>
      </w:r>
      <w:r w:rsidR="00635A1B" w:rsidRPr="00E82072">
        <w:rPr>
          <w:rFonts w:asciiTheme="minorBidi" w:hAnsiTheme="minorBidi"/>
          <w:rtl/>
        </w:rPr>
        <w:t xml:space="preserve"> الإنفاق العام على الخدمات الأساسية مثل الرعاية الصحية والتعليم والغذاء المغذّي في ارتفاع التكاليف – إذ يواجه أكثر من ملياري إنسان انعدام الأمن الغذائي</w:t>
      </w:r>
      <w:r w:rsidRPr="00E82072">
        <w:rPr>
          <w:rStyle w:val="EndnoteReference"/>
          <w:rFonts w:asciiTheme="minorBidi" w:eastAsia="Aptos" w:hAnsiTheme="minorBidi"/>
          <w:lang w:val="en-US"/>
        </w:rPr>
        <w:endnoteReference w:id="85"/>
      </w:r>
      <w:r w:rsidR="00635A1B" w:rsidRPr="00E82072">
        <w:rPr>
          <w:rFonts w:asciiTheme="minorBidi" w:hAnsiTheme="minorBidi"/>
          <w:rtl/>
        </w:rPr>
        <w:t>. وإذا تجاوزنا الدخل إلى جوانب أخرى من الفقر، فإن</w:t>
      </w:r>
      <w:r w:rsidRPr="00E82072">
        <w:rPr>
          <w:rFonts w:asciiTheme="minorBidi" w:hAnsiTheme="minorBidi"/>
          <w:rtl/>
        </w:rPr>
        <w:t>ّ</w:t>
      </w:r>
      <w:r w:rsidR="00635A1B" w:rsidRPr="00E82072">
        <w:rPr>
          <w:rFonts w:asciiTheme="minorBidi" w:hAnsiTheme="minorBidi"/>
          <w:rtl/>
        </w:rPr>
        <w:t xml:space="preserve"> </w:t>
      </w:r>
      <w:r w:rsidRPr="00E82072">
        <w:rPr>
          <w:rFonts w:asciiTheme="minorBidi" w:hAnsiTheme="minorBidi"/>
          <w:rtl/>
        </w:rPr>
        <w:t>ربع البشر</w:t>
      </w:r>
      <w:r w:rsidR="00635A1B" w:rsidRPr="00E82072">
        <w:rPr>
          <w:rFonts w:asciiTheme="minorBidi" w:hAnsiTheme="minorBidi"/>
          <w:rtl/>
        </w:rPr>
        <w:t xml:space="preserve"> يواجه</w:t>
      </w:r>
      <w:r w:rsidRPr="00E82072">
        <w:rPr>
          <w:rFonts w:asciiTheme="minorBidi" w:hAnsiTheme="minorBidi"/>
          <w:rtl/>
        </w:rPr>
        <w:t>ون</w:t>
      </w:r>
      <w:r w:rsidR="00635A1B" w:rsidRPr="00E82072">
        <w:rPr>
          <w:rFonts w:asciiTheme="minorBidi" w:hAnsiTheme="minorBidi"/>
          <w:rtl/>
        </w:rPr>
        <w:t xml:space="preserve"> انعدام أمن غذائي معتدلًا أو شديدًا، ويضطرّ</w:t>
      </w:r>
      <w:r w:rsidRPr="00E82072">
        <w:rPr>
          <w:rFonts w:asciiTheme="minorBidi" w:hAnsiTheme="minorBidi"/>
          <w:rtl/>
        </w:rPr>
        <w:t>ون</w:t>
      </w:r>
      <w:r w:rsidR="00635A1B" w:rsidRPr="00E82072">
        <w:rPr>
          <w:rFonts w:asciiTheme="minorBidi" w:hAnsiTheme="minorBidi"/>
          <w:rtl/>
        </w:rPr>
        <w:t xml:space="preserve"> </w:t>
      </w:r>
      <w:r w:rsidR="00080D91" w:rsidRPr="00E82072">
        <w:rPr>
          <w:rFonts w:asciiTheme="minorBidi" w:hAnsiTheme="minorBidi"/>
          <w:rtl/>
        </w:rPr>
        <w:t xml:space="preserve">بانتظام </w:t>
      </w:r>
      <w:r w:rsidR="00635A1B" w:rsidRPr="00E82072">
        <w:rPr>
          <w:rFonts w:asciiTheme="minorBidi" w:hAnsiTheme="minorBidi"/>
          <w:rtl/>
        </w:rPr>
        <w:t xml:space="preserve">إلى </w:t>
      </w:r>
      <w:r w:rsidRPr="00E82072">
        <w:rPr>
          <w:rFonts w:asciiTheme="minorBidi" w:hAnsiTheme="minorBidi"/>
          <w:rtl/>
        </w:rPr>
        <w:t>الاستغناء عن تناول</w:t>
      </w:r>
      <w:r w:rsidR="00635A1B" w:rsidRPr="00E82072">
        <w:rPr>
          <w:rFonts w:asciiTheme="minorBidi" w:hAnsiTheme="minorBidi"/>
          <w:rtl/>
        </w:rPr>
        <w:t xml:space="preserve"> وجبات</w:t>
      </w:r>
      <w:r w:rsidRPr="00E82072">
        <w:rPr>
          <w:rStyle w:val="EndnoteReference"/>
          <w:rFonts w:asciiTheme="minorBidi" w:hAnsiTheme="minorBidi"/>
        </w:rPr>
        <w:endnoteReference w:id="86"/>
      </w:r>
      <w:r w:rsidR="00635A1B" w:rsidRPr="00E82072">
        <w:rPr>
          <w:rFonts w:asciiTheme="minorBidi" w:hAnsiTheme="minorBidi"/>
          <w:rtl/>
        </w:rPr>
        <w:t>. و</w:t>
      </w:r>
      <w:r w:rsidRPr="00E82072">
        <w:rPr>
          <w:rFonts w:asciiTheme="minorBidi" w:hAnsiTheme="minorBidi"/>
          <w:rtl/>
        </w:rPr>
        <w:t xml:space="preserve">يشهد </w:t>
      </w:r>
      <w:r w:rsidR="00635A1B" w:rsidRPr="00E82072">
        <w:rPr>
          <w:rFonts w:asciiTheme="minorBidi" w:hAnsiTheme="minorBidi"/>
          <w:rtl/>
        </w:rPr>
        <w:t xml:space="preserve">الناس العاديون في مختلف أنحاء العالم ارتفاعًا متواصلًا في تكلفة الغذاء. ويشمل ذلك </w:t>
      </w:r>
      <w:r w:rsidR="00635A1B" w:rsidRPr="00E82072">
        <w:rPr>
          <w:rFonts w:asciiTheme="minorBidi" w:hAnsiTheme="minorBidi"/>
        </w:rPr>
        <w:t>92</w:t>
      </w:r>
      <w:r w:rsidR="00635A1B" w:rsidRPr="00E82072">
        <w:rPr>
          <w:rFonts w:asciiTheme="minorBidi" w:hAnsiTheme="minorBidi"/>
          <w:rtl/>
        </w:rPr>
        <w:t xml:space="preserve"> مليون شخص يعانون من انعدام الأمن الغذائي في أوروبا وأمريكا الشمالية، وهما من أغنى مناطق العالم</w:t>
      </w:r>
      <w:r w:rsidRPr="00E82072">
        <w:rPr>
          <w:rStyle w:val="EndnoteReference"/>
          <w:rFonts w:asciiTheme="minorBidi" w:hAnsiTheme="minorBidi"/>
        </w:rPr>
        <w:endnoteReference w:id="87"/>
      </w:r>
      <w:r w:rsidR="00635A1B" w:rsidRPr="00E82072">
        <w:rPr>
          <w:rFonts w:asciiTheme="minorBidi" w:hAnsiTheme="minorBidi"/>
          <w:rtl/>
        </w:rPr>
        <w:t>.</w:t>
      </w:r>
      <w:r w:rsidR="00795AEE" w:rsidRPr="00E82072">
        <w:rPr>
          <w:rFonts w:asciiTheme="minorBidi" w:hAnsiTheme="minorBidi"/>
          <w:rtl/>
        </w:rPr>
        <w:t xml:space="preserve"> </w:t>
      </w:r>
      <w:r w:rsidR="00BE5BC8" w:rsidRPr="00E82072">
        <w:rPr>
          <w:rFonts w:asciiTheme="minorBidi" w:hAnsiTheme="minorBidi"/>
          <w:rtl/>
        </w:rPr>
        <w:t>و</w:t>
      </w:r>
      <w:r w:rsidRPr="00E82072">
        <w:rPr>
          <w:rFonts w:asciiTheme="minorBidi" w:hAnsiTheme="minorBidi"/>
          <w:rtl/>
        </w:rPr>
        <w:t xml:space="preserve">تحقّق </w:t>
      </w:r>
      <w:r w:rsidR="00432017" w:rsidRPr="00E82072">
        <w:rPr>
          <w:rFonts w:asciiTheme="minorBidi" w:hAnsiTheme="minorBidi"/>
          <w:rtl/>
        </w:rPr>
        <w:t>الشركات-</w:t>
      </w:r>
      <w:r w:rsidRPr="00E82072">
        <w:rPr>
          <w:rFonts w:asciiTheme="minorBidi" w:hAnsiTheme="minorBidi"/>
          <w:rtl/>
        </w:rPr>
        <w:t>الإمبراطوريات أرباحًا قياسية، تُضيف تريليونات</w:t>
      </w:r>
      <w:r w:rsidR="00960E68" w:rsidRPr="00E82072">
        <w:rPr>
          <w:rFonts w:asciiTheme="minorBidi" w:hAnsiTheme="minorBidi"/>
          <w:rtl/>
        </w:rPr>
        <w:t xml:space="preserve"> الدولارات</w:t>
      </w:r>
      <w:r w:rsidRPr="00E82072">
        <w:rPr>
          <w:rFonts w:asciiTheme="minorBidi" w:hAnsiTheme="minorBidi"/>
          <w:rtl/>
        </w:rPr>
        <w:t xml:space="preserve"> إلى ثروات مالكيها. ويحدث تراكم الثروة المفرطة بشكل خاص في قطاع التكنولوجيا، </w:t>
      </w:r>
      <w:r w:rsidR="00ED3231" w:rsidRPr="00E82072">
        <w:rPr>
          <w:rFonts w:asciiTheme="minorBidi" w:hAnsiTheme="minorBidi"/>
          <w:rtl/>
        </w:rPr>
        <w:t>الذي</w:t>
      </w:r>
      <w:r w:rsidRPr="00E82072">
        <w:rPr>
          <w:rFonts w:asciiTheme="minorBidi" w:hAnsiTheme="minorBidi"/>
          <w:rtl/>
        </w:rPr>
        <w:t xml:space="preserve"> </w:t>
      </w:r>
      <w:r w:rsidR="00ED3231" w:rsidRPr="00E82072">
        <w:rPr>
          <w:rFonts w:asciiTheme="minorBidi" w:hAnsiTheme="minorBidi"/>
          <w:rtl/>
        </w:rPr>
        <w:t>ي</w:t>
      </w:r>
      <w:r w:rsidRPr="00E82072">
        <w:rPr>
          <w:rFonts w:asciiTheme="minorBidi" w:hAnsiTheme="minorBidi"/>
          <w:rtl/>
        </w:rPr>
        <w:t>ستغلّ كميات هائلة من الموارد الطبيعية</w:t>
      </w:r>
      <w:r w:rsidRPr="00E82072">
        <w:rPr>
          <w:rStyle w:val="EndnoteReference"/>
          <w:rFonts w:asciiTheme="minorBidi" w:hAnsiTheme="minorBidi"/>
        </w:rPr>
        <w:endnoteReference w:id="88"/>
      </w:r>
      <w:r w:rsidRPr="00E82072">
        <w:rPr>
          <w:rFonts w:asciiTheme="minorBidi" w:hAnsiTheme="minorBidi"/>
          <w:rtl/>
        </w:rPr>
        <w:t>. كما تلتهم هذه الشركات مليارات الساعات من انتباه البشر</w:t>
      </w:r>
      <w:r w:rsidRPr="00E82072">
        <w:rPr>
          <w:rStyle w:val="EndnoteReference"/>
          <w:rFonts w:asciiTheme="minorBidi" w:hAnsiTheme="minorBidi"/>
        </w:rPr>
        <w:endnoteReference w:id="89"/>
      </w:r>
      <w:r w:rsidRPr="00E82072">
        <w:rPr>
          <w:rFonts w:asciiTheme="minorBidi" w:hAnsiTheme="minorBidi"/>
          <w:rtl/>
        </w:rPr>
        <w:t xml:space="preserve">. وفي يوليو </w:t>
      </w:r>
      <w:r w:rsidRPr="00E82072">
        <w:rPr>
          <w:rFonts w:asciiTheme="minorBidi" w:hAnsiTheme="minorBidi"/>
        </w:rPr>
        <w:t>2025</w:t>
      </w:r>
      <w:r w:rsidRPr="00E82072">
        <w:rPr>
          <w:rFonts w:asciiTheme="minorBidi" w:hAnsiTheme="minorBidi"/>
          <w:rtl/>
        </w:rPr>
        <w:t xml:space="preserve">، كانت شركة نفيديا أول شركة تصل إلى تقييم قدره </w:t>
      </w:r>
      <w:r w:rsidRPr="00E82072">
        <w:rPr>
          <w:rFonts w:asciiTheme="minorBidi" w:hAnsiTheme="minorBidi"/>
        </w:rPr>
        <w:t>5</w:t>
      </w:r>
      <w:r w:rsidRPr="00E82072">
        <w:rPr>
          <w:rFonts w:asciiTheme="minorBidi" w:hAnsiTheme="minorBidi"/>
          <w:rtl/>
        </w:rPr>
        <w:t xml:space="preserve"> تريليونات دولار أمريكي، في ارتفاع صاروخي من أقل</w:t>
      </w:r>
      <w:r w:rsidR="00ED3231" w:rsidRPr="00E82072">
        <w:rPr>
          <w:rFonts w:asciiTheme="minorBidi" w:hAnsiTheme="minorBidi"/>
          <w:rtl/>
        </w:rPr>
        <w:t>ّ</w:t>
      </w:r>
      <w:r w:rsidRPr="00E82072">
        <w:rPr>
          <w:rFonts w:asciiTheme="minorBidi" w:hAnsiTheme="minorBidi"/>
          <w:rtl/>
        </w:rPr>
        <w:t xml:space="preserve"> من </w:t>
      </w:r>
      <w:r w:rsidRPr="00E82072">
        <w:rPr>
          <w:rFonts w:asciiTheme="minorBidi" w:hAnsiTheme="minorBidi"/>
        </w:rPr>
        <w:t>500</w:t>
      </w:r>
      <w:r w:rsidRPr="00E82072">
        <w:rPr>
          <w:rFonts w:asciiTheme="minorBidi" w:hAnsiTheme="minorBidi"/>
          <w:rtl/>
        </w:rPr>
        <w:t xml:space="preserve"> مليار دولار في يناير </w:t>
      </w:r>
      <w:r w:rsidRPr="00E82072">
        <w:rPr>
          <w:rFonts w:asciiTheme="minorBidi" w:hAnsiTheme="minorBidi"/>
        </w:rPr>
        <w:t>2023</w:t>
      </w:r>
      <w:r w:rsidRPr="00E82072">
        <w:rPr>
          <w:rFonts w:asciiTheme="minorBidi" w:hAnsiTheme="minorBidi"/>
          <w:rtl/>
        </w:rPr>
        <w:t>.</w:t>
      </w:r>
      <w:r w:rsidRPr="00E82072">
        <w:rPr>
          <w:rStyle w:val="EndnoteReference"/>
          <w:rFonts w:asciiTheme="minorBidi" w:hAnsiTheme="minorBidi"/>
          <w:rtl/>
        </w:rPr>
        <w:t xml:space="preserve"> </w:t>
      </w:r>
      <w:r w:rsidRPr="00E82072">
        <w:rPr>
          <w:rStyle w:val="EndnoteReference"/>
          <w:rFonts w:asciiTheme="minorBidi" w:hAnsiTheme="minorBidi"/>
        </w:rPr>
        <w:endnoteReference w:id="90"/>
      </w:r>
      <w:r w:rsidRPr="00E82072">
        <w:rPr>
          <w:rFonts w:asciiTheme="minorBidi" w:hAnsiTheme="minorBidi"/>
          <w:rtl/>
        </w:rPr>
        <w:t xml:space="preserve"> وأصبح رئيسها التنفيذي والمؤسّس المشارك جنسن هوانغ الآن </w:t>
      </w:r>
      <w:r w:rsidR="006C4721" w:rsidRPr="00B62729">
        <w:rPr>
          <w:rFonts w:asciiTheme="minorBidi" w:hAnsiTheme="minorBidi"/>
          <w:rtl/>
        </w:rPr>
        <w:t>من</w:t>
      </w:r>
      <w:r w:rsidR="006C4721" w:rsidRPr="00E82072">
        <w:rPr>
          <w:rFonts w:asciiTheme="minorBidi" w:hAnsiTheme="minorBidi"/>
          <w:rtl/>
        </w:rPr>
        <w:t xml:space="preserve"> </w:t>
      </w:r>
      <w:r w:rsidRPr="00B62729">
        <w:rPr>
          <w:rFonts w:asciiTheme="minorBidi" w:hAnsiTheme="minorBidi"/>
          <w:rtl/>
        </w:rPr>
        <w:t>بين أ</w:t>
      </w:r>
      <w:r w:rsidR="006C4721" w:rsidRPr="00B62729">
        <w:rPr>
          <w:rFonts w:asciiTheme="minorBidi" w:hAnsiTheme="minorBidi"/>
          <w:rtl/>
        </w:rPr>
        <w:t>ثر</w:t>
      </w:r>
      <w:r w:rsidRPr="00B62729">
        <w:rPr>
          <w:rFonts w:asciiTheme="minorBidi" w:hAnsiTheme="minorBidi"/>
          <w:rtl/>
        </w:rPr>
        <w:t>ى عشرة أشخاص في العالم</w:t>
      </w:r>
      <w:r w:rsidRPr="00E82072">
        <w:rPr>
          <w:rFonts w:asciiTheme="minorBidi" w:hAnsiTheme="minorBidi"/>
          <w:rtl/>
        </w:rPr>
        <w:t xml:space="preserve">. </w:t>
      </w:r>
      <w:r w:rsidR="006C4721" w:rsidRPr="00E82072">
        <w:rPr>
          <w:rFonts w:asciiTheme="minorBidi" w:hAnsiTheme="minorBidi"/>
          <w:rtl/>
        </w:rPr>
        <w:t>ف</w:t>
      </w:r>
      <w:r w:rsidRPr="00E82072">
        <w:rPr>
          <w:rFonts w:asciiTheme="minorBidi" w:hAnsiTheme="minorBidi"/>
          <w:rtl/>
        </w:rPr>
        <w:t>قد ارتفعت ثروته الصافية من أقل</w:t>
      </w:r>
      <w:r w:rsidR="006C4721" w:rsidRPr="00E82072">
        <w:rPr>
          <w:rFonts w:asciiTheme="minorBidi" w:hAnsiTheme="minorBidi"/>
          <w:rtl/>
        </w:rPr>
        <w:t>ّ</w:t>
      </w:r>
      <w:r w:rsidRPr="00E82072">
        <w:rPr>
          <w:rFonts w:asciiTheme="minorBidi" w:hAnsiTheme="minorBidi"/>
          <w:rtl/>
        </w:rPr>
        <w:t xml:space="preserve"> من </w:t>
      </w:r>
      <w:r w:rsidRPr="00E82072">
        <w:rPr>
          <w:rFonts w:asciiTheme="minorBidi" w:hAnsiTheme="minorBidi"/>
        </w:rPr>
        <w:t>6</w:t>
      </w:r>
      <w:r w:rsidRPr="00E82072">
        <w:rPr>
          <w:rFonts w:asciiTheme="minorBidi" w:hAnsiTheme="minorBidi"/>
          <w:rtl/>
        </w:rPr>
        <w:t xml:space="preserve"> مليارات دولار في عام </w:t>
      </w:r>
      <w:r w:rsidRPr="00E82072">
        <w:rPr>
          <w:rFonts w:asciiTheme="minorBidi" w:hAnsiTheme="minorBidi"/>
        </w:rPr>
        <w:t>2020</w:t>
      </w:r>
      <w:r w:rsidRPr="00E82072">
        <w:rPr>
          <w:rFonts w:asciiTheme="minorBidi" w:hAnsiTheme="minorBidi"/>
          <w:rtl/>
        </w:rPr>
        <w:t xml:space="preserve"> (بعد احتساب التضخّم) إلى </w:t>
      </w:r>
      <w:r w:rsidR="65750E7E" w:rsidRPr="00E82072">
        <w:rPr>
          <w:rFonts w:asciiTheme="minorBidi" w:hAnsiTheme="minorBidi"/>
          <w:rtl/>
        </w:rPr>
        <w:t xml:space="preserve">154 </w:t>
      </w:r>
      <w:r w:rsidRPr="00E82072">
        <w:rPr>
          <w:rFonts w:asciiTheme="minorBidi" w:hAnsiTheme="minorBidi"/>
          <w:rtl/>
        </w:rPr>
        <w:t xml:space="preserve">مليار دولار في </w:t>
      </w:r>
      <w:r w:rsidR="65750E7E" w:rsidRPr="00E82072">
        <w:rPr>
          <w:rFonts w:asciiTheme="minorBidi" w:hAnsiTheme="minorBidi"/>
          <w:rtl/>
        </w:rPr>
        <w:t xml:space="preserve">نوفمبر </w:t>
      </w:r>
      <w:r w:rsidRPr="00E82072">
        <w:rPr>
          <w:rFonts w:asciiTheme="minorBidi" w:hAnsiTheme="minorBidi"/>
        </w:rPr>
        <w:t>2025</w:t>
      </w:r>
      <w:r w:rsidRPr="00E82072">
        <w:rPr>
          <w:rFonts w:asciiTheme="minorBidi" w:hAnsiTheme="minorBidi"/>
          <w:rtl/>
        </w:rPr>
        <w:t xml:space="preserve">، أي بزيادة </w:t>
      </w:r>
      <w:r w:rsidRPr="00E82072">
        <w:rPr>
          <w:rFonts w:asciiTheme="minorBidi" w:hAnsiTheme="minorBidi"/>
        </w:rPr>
        <w:t>25</w:t>
      </w:r>
      <w:r w:rsidRPr="00E82072">
        <w:rPr>
          <w:rFonts w:asciiTheme="minorBidi" w:hAnsiTheme="minorBidi"/>
          <w:rtl/>
        </w:rPr>
        <w:t xml:space="preserve"> ضعفًا</w:t>
      </w:r>
      <w:r w:rsidRPr="00E82072">
        <w:rPr>
          <w:rStyle w:val="EndnoteReference"/>
          <w:rFonts w:asciiTheme="minorBidi" w:hAnsiTheme="minorBidi"/>
        </w:rPr>
        <w:endnoteReference w:id="91"/>
      </w:r>
      <w:r w:rsidRPr="00E82072">
        <w:rPr>
          <w:rFonts w:asciiTheme="minorBidi" w:hAnsiTheme="minorBidi"/>
          <w:rtl/>
        </w:rPr>
        <w:t>.</w:t>
      </w:r>
      <w:r w:rsidR="00960E68" w:rsidRPr="00E82072">
        <w:rPr>
          <w:rFonts w:asciiTheme="minorBidi" w:hAnsiTheme="minorBidi"/>
          <w:rtl/>
        </w:rPr>
        <w:t xml:space="preserve"> </w:t>
      </w:r>
    </w:p>
    <w:p w14:paraId="02B4A07C" w14:textId="10C4AD57" w:rsidR="009461CD" w:rsidRPr="00E82072" w:rsidRDefault="00CE4E92" w:rsidP="00D40839">
      <w:pPr>
        <w:bidi/>
        <w:spacing w:before="240"/>
        <w:rPr>
          <w:rFonts w:asciiTheme="minorBidi" w:hAnsiTheme="minorBidi"/>
          <w:rtl/>
        </w:rPr>
      </w:pPr>
      <w:r w:rsidRPr="00E82072">
        <w:rPr>
          <w:rFonts w:asciiTheme="minorBidi" w:hAnsiTheme="minorBidi"/>
          <w:rtl/>
        </w:rPr>
        <w:t xml:space="preserve">ولا يزدهر أصحاب المليارات وحدهم، بل يزدهر معهم بقيّة الأثرياء الذين يشكّلون </w:t>
      </w:r>
      <w:r w:rsidRPr="00E82072">
        <w:rPr>
          <w:rFonts w:asciiTheme="minorBidi" w:hAnsiTheme="minorBidi"/>
        </w:rPr>
        <w:t>1</w:t>
      </w:r>
      <w:r w:rsidRPr="00E82072">
        <w:rPr>
          <w:rFonts w:asciiTheme="minorBidi" w:hAnsiTheme="minorBidi"/>
          <w:rtl/>
        </w:rPr>
        <w:t xml:space="preserve"> بالمئة من سكان العالم، ويتكوّنون في الغالب من أفراد يملكون مليون دولار أمريكي أو أكثر، أي "أصحاب الملايين بالدولار الأمريكي"</w:t>
      </w:r>
      <w:r w:rsidRPr="00E82072">
        <w:rPr>
          <w:rStyle w:val="EndnoteReference"/>
          <w:rFonts w:asciiTheme="minorBidi" w:hAnsiTheme="minorBidi"/>
        </w:rPr>
        <w:endnoteReference w:id="92"/>
      </w:r>
      <w:r w:rsidRPr="00E82072">
        <w:rPr>
          <w:rFonts w:asciiTheme="minorBidi" w:hAnsiTheme="minorBidi"/>
          <w:rtl/>
        </w:rPr>
        <w:t xml:space="preserve">. ففي عام </w:t>
      </w:r>
      <w:r w:rsidRPr="00E82072">
        <w:rPr>
          <w:rFonts w:asciiTheme="minorBidi" w:hAnsiTheme="minorBidi"/>
        </w:rPr>
        <w:t>2024</w:t>
      </w:r>
      <w:r w:rsidRPr="00E82072">
        <w:rPr>
          <w:rFonts w:asciiTheme="minorBidi" w:hAnsiTheme="minorBidi"/>
          <w:rtl/>
        </w:rPr>
        <w:t xml:space="preserve">، نشأ أكثر من </w:t>
      </w:r>
      <w:r w:rsidRPr="00E82072">
        <w:rPr>
          <w:rFonts w:asciiTheme="minorBidi" w:hAnsiTheme="minorBidi"/>
        </w:rPr>
        <w:t>680,000</w:t>
      </w:r>
      <w:r w:rsidRPr="00E82072">
        <w:rPr>
          <w:rFonts w:asciiTheme="minorBidi" w:hAnsiTheme="minorBidi"/>
          <w:rtl/>
        </w:rPr>
        <w:t xml:space="preserve"> من أصحاب الملايين بالدولار على مستوى العالم</w:t>
      </w:r>
      <w:r w:rsidRPr="00E82072">
        <w:rPr>
          <w:rStyle w:val="EndnoteReference"/>
          <w:rFonts w:asciiTheme="minorBidi" w:hAnsiTheme="minorBidi"/>
        </w:rPr>
        <w:endnoteReference w:id="93"/>
      </w:r>
      <w:r w:rsidRPr="00E82072">
        <w:rPr>
          <w:rFonts w:asciiTheme="minorBidi" w:hAnsiTheme="minorBidi"/>
          <w:rtl/>
        </w:rPr>
        <w:t>، وتتوقّع مجموعة يو</w:t>
      </w:r>
      <w:r w:rsidR="00981B66" w:rsidRPr="00E82072">
        <w:rPr>
          <w:rFonts w:asciiTheme="minorBidi" w:hAnsiTheme="minorBidi"/>
          <w:rtl/>
        </w:rPr>
        <w:t>.</w:t>
      </w:r>
      <w:r w:rsidRPr="00E82072">
        <w:rPr>
          <w:rFonts w:asciiTheme="minorBidi" w:hAnsiTheme="minorBidi"/>
          <w:rtl/>
        </w:rPr>
        <w:t xml:space="preserve"> بي</w:t>
      </w:r>
      <w:r w:rsidR="00981B66" w:rsidRPr="00E82072">
        <w:rPr>
          <w:rFonts w:asciiTheme="minorBidi" w:hAnsiTheme="minorBidi"/>
          <w:rtl/>
        </w:rPr>
        <w:t>.</w:t>
      </w:r>
      <w:r w:rsidRPr="00E82072">
        <w:rPr>
          <w:rFonts w:asciiTheme="minorBidi" w:hAnsiTheme="minorBidi"/>
          <w:rtl/>
        </w:rPr>
        <w:t xml:space="preserve"> إس</w:t>
      </w:r>
      <w:r w:rsidR="00981B66" w:rsidRPr="00E82072">
        <w:rPr>
          <w:rFonts w:asciiTheme="minorBidi" w:hAnsiTheme="minorBidi"/>
          <w:rtl/>
        </w:rPr>
        <w:t>.</w:t>
      </w:r>
      <w:r w:rsidRPr="00E82072">
        <w:rPr>
          <w:rFonts w:asciiTheme="minorBidi" w:hAnsiTheme="minorBidi"/>
          <w:rtl/>
        </w:rPr>
        <w:t xml:space="preserve"> أن ينشأ </w:t>
      </w:r>
      <w:r w:rsidRPr="00E82072">
        <w:rPr>
          <w:rFonts w:asciiTheme="minorBidi" w:hAnsiTheme="minorBidi"/>
        </w:rPr>
        <w:t>5.34</w:t>
      </w:r>
      <w:r w:rsidRPr="00E82072">
        <w:rPr>
          <w:rFonts w:asciiTheme="minorBidi" w:hAnsiTheme="minorBidi"/>
          <w:rtl/>
        </w:rPr>
        <w:t xml:space="preserve"> مليون مليونير جديد خلال السنوات الخمس المقبلة حتى عام </w:t>
      </w:r>
      <w:r w:rsidRPr="00E82072">
        <w:rPr>
          <w:rFonts w:asciiTheme="minorBidi" w:hAnsiTheme="minorBidi"/>
        </w:rPr>
        <w:t>2029</w:t>
      </w:r>
      <w:r w:rsidRPr="00E82072">
        <w:rPr>
          <w:rFonts w:asciiTheme="minorBidi" w:hAnsiTheme="minorBidi"/>
          <w:rtl/>
        </w:rPr>
        <w:t>.</w:t>
      </w:r>
      <w:r w:rsidRPr="00E82072">
        <w:rPr>
          <w:rStyle w:val="EndnoteReference"/>
          <w:rFonts w:asciiTheme="minorBidi" w:hAnsiTheme="minorBidi"/>
          <w:rtl/>
        </w:rPr>
        <w:t xml:space="preserve"> </w:t>
      </w:r>
      <w:r w:rsidRPr="00E82072">
        <w:rPr>
          <w:rStyle w:val="EndnoteReference"/>
          <w:rFonts w:asciiTheme="minorBidi" w:hAnsiTheme="minorBidi"/>
        </w:rPr>
        <w:endnoteReference w:id="94"/>
      </w:r>
      <w:r w:rsidRPr="00E82072">
        <w:rPr>
          <w:rFonts w:asciiTheme="minorBidi" w:hAnsiTheme="minorBidi"/>
          <w:rtl/>
        </w:rPr>
        <w:t xml:space="preserve"> ووفقًا لتقديرات البنك الدولي، سيظلّ </w:t>
      </w:r>
      <w:r w:rsidRPr="00E82072">
        <w:rPr>
          <w:rFonts w:asciiTheme="minorBidi" w:hAnsiTheme="minorBidi"/>
        </w:rPr>
        <w:t>3.55</w:t>
      </w:r>
      <w:r w:rsidRPr="00E82072">
        <w:rPr>
          <w:rFonts w:asciiTheme="minorBidi" w:hAnsiTheme="minorBidi"/>
          <w:rtl/>
        </w:rPr>
        <w:t xml:space="preserve"> مليار إنسان </w:t>
      </w:r>
      <w:r w:rsidR="009461CD" w:rsidRPr="00E82072">
        <w:rPr>
          <w:rFonts w:asciiTheme="minorBidi" w:hAnsiTheme="minorBidi" w:cs="Arial"/>
          <w:rtl/>
        </w:rPr>
        <w:t xml:space="preserve">يرزحون تحت خط </w:t>
      </w:r>
      <w:r w:rsidRPr="00E82072">
        <w:rPr>
          <w:rFonts w:asciiTheme="minorBidi" w:hAnsiTheme="minorBidi"/>
          <w:rtl/>
        </w:rPr>
        <w:t xml:space="preserve">الفقر بحلول عام </w:t>
      </w:r>
      <w:r w:rsidRPr="00E82072">
        <w:rPr>
          <w:rFonts w:asciiTheme="minorBidi" w:hAnsiTheme="minorBidi"/>
        </w:rPr>
        <w:t>2029</w:t>
      </w:r>
      <w:r w:rsidR="009461CD" w:rsidRPr="00E82072">
        <w:rPr>
          <w:rFonts w:asciiTheme="minorBidi" w:hAnsiTheme="minorBidi"/>
          <w:rtl/>
        </w:rPr>
        <w:t xml:space="preserve"> </w:t>
      </w:r>
      <w:r w:rsidR="009461CD" w:rsidRPr="00E82072">
        <w:rPr>
          <w:rFonts w:asciiTheme="minorBidi" w:hAnsiTheme="minorBidi" w:cs="Arial"/>
          <w:rtl/>
        </w:rPr>
        <w:t xml:space="preserve">عند عتبة </w:t>
      </w:r>
      <w:r w:rsidR="009461CD" w:rsidRPr="00E82072">
        <w:rPr>
          <w:rFonts w:asciiTheme="minorBidi" w:hAnsiTheme="minorBidi" w:cs="Arial"/>
        </w:rPr>
        <w:t>8.30</w:t>
      </w:r>
      <w:r w:rsidR="009461CD" w:rsidRPr="00E82072">
        <w:rPr>
          <w:rFonts w:asciiTheme="minorBidi" w:hAnsiTheme="minorBidi" w:cs="Arial"/>
          <w:rtl/>
        </w:rPr>
        <w:t xml:space="preserve"> دولار أمريكي يوميًا</w:t>
      </w:r>
      <w:r w:rsidRPr="00E82072">
        <w:rPr>
          <w:rStyle w:val="EndnoteReference"/>
          <w:rFonts w:asciiTheme="minorBidi" w:hAnsiTheme="minorBidi"/>
          <w:rtl/>
        </w:rPr>
        <w:t xml:space="preserve"> </w:t>
      </w:r>
      <w:r w:rsidRPr="00E82072">
        <w:rPr>
          <w:rStyle w:val="EndnoteReference"/>
          <w:rFonts w:asciiTheme="minorBidi" w:hAnsiTheme="minorBidi"/>
        </w:rPr>
        <w:endnoteReference w:id="95"/>
      </w:r>
      <w:r w:rsidR="009461CD" w:rsidRPr="00E82072">
        <w:rPr>
          <w:rFonts w:asciiTheme="minorBidi" w:hAnsiTheme="minorBidi" w:cs="Arial"/>
          <w:rtl/>
        </w:rPr>
        <w:t xml:space="preserve">. </w:t>
      </w:r>
    </w:p>
    <w:p w14:paraId="4DBF55F9" w14:textId="723F5534" w:rsidR="00CE4E92" w:rsidRPr="00E82072" w:rsidRDefault="00CE4E92" w:rsidP="00D40839">
      <w:pPr>
        <w:bidi/>
        <w:spacing w:before="240"/>
        <w:rPr>
          <w:rFonts w:asciiTheme="minorBidi" w:hAnsiTheme="minorBidi"/>
        </w:rPr>
      </w:pPr>
      <w:r w:rsidRPr="00E82072">
        <w:rPr>
          <w:rFonts w:asciiTheme="minorBidi" w:hAnsiTheme="minorBidi"/>
          <w:rtl/>
        </w:rPr>
        <w:t>ولو أُعيد توزيع هذه الثروة وانتشرت الموارد على نطاق أوسع، لكانت قدرة كثير من الحكومات وشعوبها على مواجهة الأزمات المتعدّدة التي يواجهها عالمنا اليوم أعظم بكثير</w:t>
      </w:r>
      <w:r w:rsidRPr="00E82072">
        <w:rPr>
          <w:rStyle w:val="EndnoteReference"/>
          <w:rFonts w:asciiTheme="minorBidi" w:hAnsiTheme="minorBidi"/>
        </w:rPr>
        <w:endnoteReference w:id="96"/>
      </w:r>
      <w:r w:rsidRPr="00E82072">
        <w:rPr>
          <w:rFonts w:asciiTheme="minorBidi" w:hAnsiTheme="minorBidi"/>
          <w:rtl/>
        </w:rPr>
        <w:t>.</w:t>
      </w:r>
    </w:p>
    <w:p w14:paraId="17494032" w14:textId="3B89D65D" w:rsidR="00A65251" w:rsidRPr="00E82072" w:rsidRDefault="003F1035" w:rsidP="00D40839">
      <w:pPr>
        <w:bidi/>
        <w:rPr>
          <w:rFonts w:asciiTheme="minorBidi" w:hAnsiTheme="minorBidi"/>
          <w:rtl/>
        </w:rPr>
      </w:pPr>
      <w:r w:rsidRPr="00E82072">
        <w:rPr>
          <w:rFonts w:asciiTheme="minorBidi" w:hAnsiTheme="minorBidi"/>
          <w:rtl/>
        </w:rPr>
        <w:lastRenderedPageBreak/>
        <w:t xml:space="preserve">من الواضح أنّنا نعيش في عالم شديد اللامساواة والهشاشة. ففي ذروة جائحة كورونا، ارتفعت اللامساواة العالمية بأكبر هامش منذ عام </w:t>
      </w:r>
      <w:r w:rsidRPr="00E82072">
        <w:rPr>
          <w:rFonts w:asciiTheme="minorBidi" w:hAnsiTheme="minorBidi"/>
        </w:rPr>
        <w:t>1990</w:t>
      </w:r>
      <w:r w:rsidRPr="00E82072">
        <w:rPr>
          <w:rFonts w:asciiTheme="minorBidi" w:hAnsiTheme="minorBidi"/>
          <w:rtl/>
        </w:rPr>
        <w:t xml:space="preserve"> على الأقلّ، يدفعها إلى حدّ كبير اتّساع الفجوة بين </w:t>
      </w:r>
      <w:r w:rsidR="00D63A59" w:rsidRPr="00E82072">
        <w:rPr>
          <w:rFonts w:asciiTheme="minorBidi" w:hAnsiTheme="minorBidi"/>
          <w:rtl/>
        </w:rPr>
        <w:t>البلدان</w:t>
      </w:r>
      <w:r w:rsidRPr="00E82072">
        <w:rPr>
          <w:rFonts w:asciiTheme="minorBidi" w:hAnsiTheme="minorBidi"/>
          <w:rtl/>
        </w:rPr>
        <w:t xml:space="preserve"> ذات الدخل المرتفع والمنخفض، وهو ما مثّل انعكاسًا لمسار ثلاثة عقود من اللحاق بالركب</w:t>
      </w:r>
      <w:r w:rsidRPr="00E82072">
        <w:rPr>
          <w:rStyle w:val="EndnoteReference"/>
          <w:rFonts w:asciiTheme="minorBidi" w:hAnsiTheme="minorBidi"/>
        </w:rPr>
        <w:endnoteReference w:id="97"/>
      </w:r>
      <w:r w:rsidRPr="00E82072">
        <w:rPr>
          <w:rFonts w:asciiTheme="minorBidi" w:hAnsiTheme="minorBidi"/>
          <w:rtl/>
        </w:rPr>
        <w:t xml:space="preserve">. وعلى الرغم من أنّ الفجوة بدأت </w:t>
      </w:r>
      <w:r w:rsidR="00D63A59" w:rsidRPr="00E82072">
        <w:rPr>
          <w:rFonts w:asciiTheme="minorBidi" w:hAnsiTheme="minorBidi"/>
          <w:rtl/>
        </w:rPr>
        <w:t>بال</w:t>
      </w:r>
      <w:r w:rsidRPr="00E82072">
        <w:rPr>
          <w:rFonts w:asciiTheme="minorBidi" w:hAnsiTheme="minorBidi"/>
          <w:rtl/>
        </w:rPr>
        <w:t xml:space="preserve">تراجع مرّة أخرى لاحقًا، فإنّها ما زالت مرتفعة للغاية، فيما تهدّد التوتّرات التجارية اليوم </w:t>
      </w:r>
      <w:r w:rsidR="65750E7E" w:rsidRPr="00E82072">
        <w:rPr>
          <w:rFonts w:asciiTheme="minorBidi" w:hAnsiTheme="minorBidi"/>
          <w:rtl/>
        </w:rPr>
        <w:t>ب</w:t>
      </w:r>
      <w:r w:rsidRPr="00E82072">
        <w:rPr>
          <w:rFonts w:asciiTheme="minorBidi" w:hAnsiTheme="minorBidi"/>
          <w:rtl/>
        </w:rPr>
        <w:t>تعميق هذا الانقسام</w:t>
      </w:r>
      <w:r w:rsidR="65750E7E" w:rsidRPr="00E82072">
        <w:rPr>
          <w:rFonts w:asciiTheme="minorBidi" w:hAnsiTheme="minorBidi"/>
          <w:rtl/>
        </w:rPr>
        <w:t xml:space="preserve"> أكثر</w:t>
      </w:r>
      <w:r w:rsidRPr="00E82072">
        <w:rPr>
          <w:rStyle w:val="EndnoteReference"/>
          <w:rFonts w:asciiTheme="minorBidi" w:hAnsiTheme="minorBidi"/>
        </w:rPr>
        <w:endnoteReference w:id="98"/>
      </w:r>
      <w:r w:rsidRPr="00E82072">
        <w:rPr>
          <w:rFonts w:asciiTheme="minorBidi" w:hAnsiTheme="minorBidi"/>
          <w:rtl/>
        </w:rPr>
        <w:t xml:space="preserve">. وتشهد كثير من البلدان – سواء ذات الدخل المرتفع أو المنخفض – فجوةً عنيدة أو متنامية بين الأثرياء وبقيّة السكان. ومن عام </w:t>
      </w:r>
      <w:r w:rsidRPr="00E82072">
        <w:rPr>
          <w:rFonts w:asciiTheme="minorBidi" w:hAnsiTheme="minorBidi"/>
        </w:rPr>
        <w:t>2022</w:t>
      </w:r>
      <w:r w:rsidRPr="00E82072">
        <w:rPr>
          <w:rFonts w:asciiTheme="minorBidi" w:hAnsiTheme="minorBidi"/>
          <w:rtl/>
        </w:rPr>
        <w:t xml:space="preserve"> إلى </w:t>
      </w:r>
      <w:r w:rsidRPr="00E82072">
        <w:rPr>
          <w:rFonts w:asciiTheme="minorBidi" w:hAnsiTheme="minorBidi"/>
        </w:rPr>
        <w:t>2023</w:t>
      </w:r>
      <w:r w:rsidRPr="00E82072">
        <w:rPr>
          <w:rFonts w:asciiTheme="minorBidi" w:hAnsiTheme="minorBidi"/>
          <w:rtl/>
        </w:rPr>
        <w:t xml:space="preserve">، إمّا </w:t>
      </w:r>
      <w:r w:rsidR="00ED29C9" w:rsidRPr="00E82072">
        <w:rPr>
          <w:rFonts w:asciiTheme="minorBidi" w:hAnsiTheme="minorBidi"/>
          <w:rtl/>
        </w:rPr>
        <w:t>تفاقمت</w:t>
      </w:r>
      <w:r w:rsidRPr="00E82072">
        <w:rPr>
          <w:rFonts w:asciiTheme="minorBidi" w:hAnsiTheme="minorBidi"/>
          <w:rtl/>
        </w:rPr>
        <w:t xml:space="preserve"> فجوة الثروة بين أغنى </w:t>
      </w:r>
      <w:r w:rsidRPr="00E82072">
        <w:rPr>
          <w:rFonts w:asciiTheme="minorBidi" w:hAnsiTheme="minorBidi"/>
        </w:rPr>
        <w:t>1</w:t>
      </w:r>
      <w:r w:rsidRPr="00E82072">
        <w:rPr>
          <w:rFonts w:asciiTheme="minorBidi" w:hAnsiTheme="minorBidi"/>
          <w:rtl/>
        </w:rPr>
        <w:t xml:space="preserve"> بالمئة وبين</w:t>
      </w:r>
      <w:r w:rsidR="00EA6DA3" w:rsidRPr="00E82072">
        <w:rPr>
          <w:rFonts w:asciiTheme="minorBidi" w:hAnsiTheme="minorBidi"/>
          <w:rtl/>
        </w:rPr>
        <w:t xml:space="preserve"> النصف الأفقر من </w:t>
      </w:r>
      <w:r w:rsidR="65750E7E" w:rsidRPr="00E82072">
        <w:rPr>
          <w:rFonts w:asciiTheme="minorBidi" w:hAnsiTheme="minorBidi"/>
          <w:rtl/>
        </w:rPr>
        <w:t>الناس</w:t>
      </w:r>
      <w:r w:rsidRPr="00E82072">
        <w:rPr>
          <w:rFonts w:asciiTheme="minorBidi" w:hAnsiTheme="minorBidi"/>
          <w:rtl/>
        </w:rPr>
        <w:t xml:space="preserve">، أو ظلّت راكدة، في بلدان </w:t>
      </w:r>
      <w:r w:rsidR="00ED29C9" w:rsidRPr="00E82072">
        <w:rPr>
          <w:rFonts w:asciiTheme="minorBidi" w:hAnsiTheme="minorBidi"/>
          <w:rtl/>
        </w:rPr>
        <w:t xml:space="preserve">حيث </w:t>
      </w:r>
      <w:r w:rsidRPr="00E82072">
        <w:rPr>
          <w:rFonts w:asciiTheme="minorBidi" w:hAnsiTheme="minorBidi"/>
          <w:rtl/>
        </w:rPr>
        <w:t>يعيش ما يقرب</w:t>
      </w:r>
      <w:r w:rsidR="00EA6DA3" w:rsidRPr="00E82072">
        <w:rPr>
          <w:rFonts w:asciiTheme="minorBidi" w:hAnsiTheme="minorBidi"/>
          <w:rtl/>
        </w:rPr>
        <w:t xml:space="preserve"> من</w:t>
      </w:r>
      <w:r w:rsidRPr="00E82072">
        <w:rPr>
          <w:rFonts w:asciiTheme="minorBidi" w:hAnsiTheme="minorBidi"/>
          <w:rtl/>
        </w:rPr>
        <w:t xml:space="preserve"> أربعة من كل خمسة (</w:t>
      </w:r>
      <w:r w:rsidRPr="00E82072">
        <w:rPr>
          <w:rFonts w:asciiTheme="minorBidi" w:hAnsiTheme="minorBidi"/>
        </w:rPr>
        <w:t>77.8</w:t>
      </w:r>
      <w:r w:rsidRPr="00E82072">
        <w:rPr>
          <w:rFonts w:asciiTheme="minorBidi" w:hAnsiTheme="minorBidi"/>
          <w:rtl/>
        </w:rPr>
        <w:t xml:space="preserve"> بالمئة) من سكان العالم</w:t>
      </w:r>
      <w:r w:rsidRPr="00E82072">
        <w:rPr>
          <w:rStyle w:val="EndnoteReference"/>
          <w:rFonts w:asciiTheme="minorBidi" w:hAnsiTheme="minorBidi"/>
        </w:rPr>
        <w:endnoteReference w:id="99"/>
      </w:r>
      <w:r w:rsidRPr="00E82072">
        <w:rPr>
          <w:rFonts w:asciiTheme="minorBidi" w:hAnsiTheme="minorBidi"/>
          <w:rtl/>
        </w:rPr>
        <w:t>.</w:t>
      </w:r>
      <w:r w:rsidR="00ED29C9" w:rsidRPr="00E82072">
        <w:rPr>
          <w:rFonts w:asciiTheme="minorBidi" w:hAnsiTheme="minorBidi"/>
          <w:rtl/>
        </w:rPr>
        <w:t xml:space="preserve"> </w:t>
      </w:r>
    </w:p>
    <w:p w14:paraId="1558EBBE" w14:textId="31F17EB5" w:rsidR="00C331F5" w:rsidRPr="00E82072" w:rsidRDefault="00EF5411" w:rsidP="00D40839">
      <w:pPr>
        <w:pStyle w:val="ListParagraph"/>
        <w:numPr>
          <w:ilvl w:val="0"/>
          <w:numId w:val="45"/>
        </w:numPr>
        <w:bidi/>
        <w:rPr>
          <w:rFonts w:asciiTheme="minorBidi" w:hAnsiTheme="minorBidi"/>
          <w:rtl/>
        </w:rPr>
      </w:pPr>
      <w:r w:rsidRPr="00E82072">
        <w:rPr>
          <w:rFonts w:asciiTheme="minorBidi" w:hAnsiTheme="minorBidi"/>
          <w:rtl/>
        </w:rPr>
        <w:t xml:space="preserve">في المتوسّط، يملك الفرد من أغنى 1 بالمئة من البشر ثروةً تفوق بمقدار </w:t>
      </w:r>
      <w:r w:rsidR="00FE1ED7" w:rsidRPr="00E82072">
        <w:rPr>
          <w:rFonts w:asciiTheme="minorBidi" w:hAnsiTheme="minorBidi"/>
          <w:rtl/>
        </w:rPr>
        <w:t xml:space="preserve">8251 </w:t>
      </w:r>
      <w:r w:rsidRPr="00E82072">
        <w:rPr>
          <w:rFonts w:asciiTheme="minorBidi" w:hAnsiTheme="minorBidi"/>
          <w:rtl/>
        </w:rPr>
        <w:t xml:space="preserve">ضعفًا </w:t>
      </w:r>
      <w:r w:rsidR="00ED29C9" w:rsidRPr="00E82072">
        <w:rPr>
          <w:rFonts w:asciiTheme="minorBidi" w:hAnsiTheme="minorBidi" w:hint="eastAsia"/>
          <w:rtl/>
        </w:rPr>
        <w:t>ما</w:t>
      </w:r>
      <w:r w:rsidR="00ED29C9" w:rsidRPr="00E82072">
        <w:rPr>
          <w:rFonts w:asciiTheme="minorBidi" w:hAnsiTheme="minorBidi"/>
          <w:rtl/>
        </w:rPr>
        <w:t xml:space="preserve"> يملكه </w:t>
      </w:r>
      <w:r w:rsidRPr="00E82072">
        <w:rPr>
          <w:rFonts w:asciiTheme="minorBidi" w:hAnsiTheme="minorBidi"/>
          <w:rtl/>
        </w:rPr>
        <w:t>شخص من نصف البشرية الأفقر</w:t>
      </w:r>
      <w:r w:rsidR="00C827E4" w:rsidRPr="00B62729">
        <w:rPr>
          <w:rStyle w:val="EndnoteReference"/>
          <w:rFonts w:asciiTheme="minorBidi" w:hAnsiTheme="minorBidi"/>
          <w:rtl/>
        </w:rPr>
        <w:endnoteReference w:id="100"/>
      </w:r>
      <w:r w:rsidRPr="00B62729">
        <w:rPr>
          <w:rFonts w:asciiTheme="minorBidi" w:hAnsiTheme="minorBidi"/>
          <w:rtl/>
        </w:rPr>
        <w:t>.</w:t>
      </w:r>
    </w:p>
    <w:p w14:paraId="5295FE9C" w14:textId="43514B7D" w:rsidR="003F1035" w:rsidRPr="00E82072" w:rsidRDefault="00EF5411" w:rsidP="00D40839">
      <w:pPr>
        <w:pStyle w:val="ListParagraph"/>
        <w:numPr>
          <w:ilvl w:val="0"/>
          <w:numId w:val="45"/>
        </w:numPr>
        <w:bidi/>
        <w:rPr>
          <w:rFonts w:asciiTheme="minorBidi" w:hAnsiTheme="minorBidi"/>
          <w:rtl/>
        </w:rPr>
      </w:pPr>
      <w:r w:rsidRPr="00E82072">
        <w:rPr>
          <w:rFonts w:asciiTheme="minorBidi" w:hAnsiTheme="minorBidi"/>
          <w:rtl/>
        </w:rPr>
        <w:t xml:space="preserve">لا يملك نصف البشرية الأفقر سوى </w:t>
      </w:r>
      <w:r w:rsidR="00C331F5" w:rsidRPr="00E82072">
        <w:rPr>
          <w:rFonts w:asciiTheme="minorBidi" w:hAnsiTheme="minorBidi"/>
          <w:rtl/>
        </w:rPr>
        <w:t>0</w:t>
      </w:r>
      <w:r w:rsidR="003E5745" w:rsidRPr="00E82072">
        <w:rPr>
          <w:rFonts w:asciiTheme="minorBidi" w:hAnsiTheme="minorBidi"/>
          <w:rtl/>
        </w:rPr>
        <w:t xml:space="preserve">.52 </w:t>
      </w:r>
      <w:r w:rsidRPr="00E82072">
        <w:rPr>
          <w:rFonts w:asciiTheme="minorBidi" w:hAnsiTheme="minorBidi"/>
          <w:rtl/>
        </w:rPr>
        <w:t xml:space="preserve">بالمئة من ثروة العالم، فيما يملك أغنى 1 بالمئة نسبة </w:t>
      </w:r>
      <w:r w:rsidR="00AF3559" w:rsidRPr="00B62729">
        <w:rPr>
          <w:rFonts w:asciiTheme="minorBidi" w:hAnsiTheme="minorBidi"/>
        </w:rPr>
        <w:t xml:space="preserve"> 43.8</w:t>
      </w:r>
      <w:r w:rsidRPr="00E82072">
        <w:rPr>
          <w:rFonts w:asciiTheme="minorBidi" w:hAnsiTheme="minorBidi"/>
          <w:rtl/>
        </w:rPr>
        <w:t>بالمئة منها</w:t>
      </w:r>
      <w:r w:rsidR="00C827E4" w:rsidRPr="00B62729">
        <w:rPr>
          <w:rStyle w:val="EndnoteReference"/>
          <w:rFonts w:asciiTheme="minorBidi" w:hAnsiTheme="minorBidi"/>
          <w:rtl/>
        </w:rPr>
        <w:endnoteReference w:id="101"/>
      </w:r>
      <w:r w:rsidRPr="00B62729">
        <w:rPr>
          <w:rFonts w:asciiTheme="minorBidi" w:hAnsiTheme="minorBidi"/>
          <w:rtl/>
        </w:rPr>
        <w:t>.</w:t>
      </w:r>
    </w:p>
    <w:p w14:paraId="40B1B125" w14:textId="720F8DC8" w:rsidR="00EF5411" w:rsidRPr="00E82072" w:rsidRDefault="005F6DF6" w:rsidP="00D40839">
      <w:pPr>
        <w:bidi/>
        <w:rPr>
          <w:rFonts w:asciiTheme="minorBidi" w:hAnsiTheme="minorBidi"/>
          <w:rtl/>
        </w:rPr>
      </w:pPr>
      <w:r w:rsidRPr="00E82072">
        <w:rPr>
          <w:rFonts w:asciiTheme="minorBidi" w:hAnsiTheme="minorBidi"/>
          <w:rtl/>
        </w:rPr>
        <w:t>و</w:t>
      </w:r>
      <w:r w:rsidR="00EF5411" w:rsidRPr="00E82072">
        <w:rPr>
          <w:rFonts w:asciiTheme="minorBidi" w:hAnsiTheme="minorBidi"/>
          <w:rtl/>
        </w:rPr>
        <w:t>يمتلك الرجال الغالبية العظمى من ثروة العالم، فيما لا تم</w:t>
      </w:r>
      <w:r w:rsidR="00ED29C9" w:rsidRPr="00E82072">
        <w:rPr>
          <w:rFonts w:asciiTheme="minorBidi" w:hAnsiTheme="minorBidi"/>
          <w:rtl/>
        </w:rPr>
        <w:t>لك</w:t>
      </w:r>
      <w:r w:rsidR="00EF5411" w:rsidRPr="00E82072">
        <w:rPr>
          <w:rFonts w:asciiTheme="minorBidi" w:hAnsiTheme="minorBidi"/>
          <w:rtl/>
        </w:rPr>
        <w:t xml:space="preserve"> النساء</w:t>
      </w:r>
      <w:r w:rsidR="65750E7E" w:rsidRPr="00E82072">
        <w:rPr>
          <w:rFonts w:asciiTheme="minorBidi" w:hAnsiTheme="minorBidi"/>
          <w:rtl/>
        </w:rPr>
        <w:t xml:space="preserve"> المليارديرات</w:t>
      </w:r>
      <w:r w:rsidR="00EF5411" w:rsidRPr="00E82072">
        <w:rPr>
          <w:rFonts w:asciiTheme="minorBidi" w:hAnsiTheme="minorBidi"/>
          <w:rtl/>
        </w:rPr>
        <w:t xml:space="preserve"> سوى </w:t>
      </w:r>
      <w:r w:rsidR="00EF5411" w:rsidRPr="00E82072">
        <w:rPr>
          <w:rFonts w:asciiTheme="minorBidi" w:hAnsiTheme="minorBidi"/>
        </w:rPr>
        <w:t>13</w:t>
      </w:r>
      <w:r w:rsidR="00EF5411" w:rsidRPr="00E82072">
        <w:rPr>
          <w:rFonts w:asciiTheme="minorBidi" w:hAnsiTheme="minorBidi"/>
          <w:rtl/>
        </w:rPr>
        <w:t xml:space="preserve"> بالمئة من إجمالي ثروة أصحاب المليارات</w:t>
      </w:r>
      <w:r w:rsidR="00EF5411" w:rsidRPr="00E82072">
        <w:rPr>
          <w:rStyle w:val="EndnoteReference"/>
          <w:rFonts w:asciiTheme="minorBidi" w:hAnsiTheme="minorBidi"/>
        </w:rPr>
        <w:endnoteReference w:id="102"/>
      </w:r>
      <w:r w:rsidR="00EF5411" w:rsidRPr="00E82072">
        <w:rPr>
          <w:rFonts w:asciiTheme="minorBidi" w:hAnsiTheme="minorBidi"/>
          <w:rtl/>
        </w:rPr>
        <w:t xml:space="preserve">. كما يقوّض تفاقم اللامساواة في الثروة التقدّم نحو إنهاء </w:t>
      </w:r>
      <w:r w:rsidR="65750E7E" w:rsidRPr="00E82072">
        <w:rPr>
          <w:rFonts w:asciiTheme="minorBidi" w:hAnsiTheme="minorBidi"/>
          <w:rtl/>
        </w:rPr>
        <w:t xml:space="preserve">اللامساوة في </w:t>
      </w:r>
      <w:r w:rsidR="00EF5411" w:rsidRPr="00E82072">
        <w:rPr>
          <w:rFonts w:asciiTheme="minorBidi" w:hAnsiTheme="minorBidi"/>
          <w:rtl/>
        </w:rPr>
        <w:t>النوع الاجتماعي، في حين أنّ الترويج لما يُسمّى "الأنظمة الأسرية التقليدية"، والذي يُقدَّم غالبًا تحت ذريعة "حماية النساء"</w:t>
      </w:r>
      <w:r w:rsidR="00EF5411" w:rsidRPr="00E82072">
        <w:rPr>
          <w:rStyle w:val="EndnoteReference"/>
          <w:rFonts w:asciiTheme="minorBidi" w:hAnsiTheme="minorBidi"/>
        </w:rPr>
        <w:endnoteReference w:id="103"/>
      </w:r>
      <w:r w:rsidR="00EF5411" w:rsidRPr="00E82072">
        <w:rPr>
          <w:rFonts w:asciiTheme="minorBidi" w:hAnsiTheme="minorBidi"/>
          <w:rtl/>
        </w:rPr>
        <w:t xml:space="preserve">، لا يؤدّي إلا إلى ترسيخ اختلال أبويّ في موازين القوى يقوّض حقوق النساء والفتيات والأشخاص متعدّدي </w:t>
      </w:r>
      <w:r w:rsidR="00A14BC5" w:rsidRPr="00E82072">
        <w:rPr>
          <w:rFonts w:asciiTheme="minorBidi" w:hAnsiTheme="minorBidi"/>
          <w:rtl/>
        </w:rPr>
        <w:t xml:space="preserve">هوية </w:t>
      </w:r>
      <w:r w:rsidR="00EF5411" w:rsidRPr="00E82072">
        <w:rPr>
          <w:rFonts w:asciiTheme="minorBidi" w:hAnsiTheme="minorBidi"/>
          <w:rtl/>
        </w:rPr>
        <w:t>النوع الاجتماعي</w:t>
      </w:r>
      <w:r w:rsidR="00EF5411" w:rsidRPr="00E82072">
        <w:rPr>
          <w:rStyle w:val="EndnoteReference"/>
          <w:rFonts w:asciiTheme="minorBidi" w:hAnsiTheme="minorBidi"/>
        </w:rPr>
        <w:endnoteReference w:id="104"/>
      </w:r>
      <w:r w:rsidR="00EF5411" w:rsidRPr="00E82072">
        <w:rPr>
          <w:rFonts w:asciiTheme="minorBidi" w:hAnsiTheme="minorBidi"/>
          <w:rtl/>
        </w:rPr>
        <w:t>.</w:t>
      </w:r>
    </w:p>
    <w:p w14:paraId="361DCD66" w14:textId="6FF30977" w:rsidR="00815C7F" w:rsidRPr="00E82072" w:rsidRDefault="009171BB" w:rsidP="00D40839">
      <w:pPr>
        <w:pStyle w:val="Heading4"/>
        <w:bidi/>
        <w:rPr>
          <w:rFonts w:asciiTheme="minorBidi" w:hAnsiTheme="minorBidi" w:cstheme="minorBidi"/>
          <w:iCs w:val="0"/>
        </w:rPr>
      </w:pPr>
      <w:r w:rsidRPr="00E82072">
        <w:rPr>
          <w:rFonts w:asciiTheme="minorBidi" w:hAnsiTheme="minorBidi" w:cstheme="minorBidi" w:hint="cs"/>
          <w:iCs w:val="0"/>
          <w:rtl/>
        </w:rPr>
        <w:t>الإطار</w:t>
      </w:r>
      <w:r w:rsidRPr="00E82072">
        <w:rPr>
          <w:rFonts w:asciiTheme="minorBidi" w:hAnsiTheme="minorBidi" w:cstheme="minorBidi"/>
          <w:iCs w:val="0"/>
          <w:rtl/>
        </w:rPr>
        <w:t xml:space="preserve"> </w:t>
      </w:r>
      <w:r w:rsidR="00815C7F" w:rsidRPr="00E82072">
        <w:rPr>
          <w:rFonts w:asciiTheme="minorBidi" w:hAnsiTheme="minorBidi" w:cstheme="minorBidi"/>
          <w:iCs w:val="0"/>
          <w:rtl/>
        </w:rPr>
        <w:t>3: أين يقع الحدّ الفاصل؟ نحو رسم خطّ للثراء الفاحش</w:t>
      </w:r>
    </w:p>
    <w:p w14:paraId="7956DB93" w14:textId="6507651C" w:rsidR="00872EE5" w:rsidRPr="00E82072" w:rsidRDefault="002A0CA4" w:rsidP="00D40839">
      <w:pPr>
        <w:pBdr>
          <w:top w:val="single" w:sz="4" w:space="4" w:color="auto"/>
          <w:left w:val="single" w:sz="4" w:space="4" w:color="auto"/>
          <w:bottom w:val="single" w:sz="4" w:space="4" w:color="auto"/>
          <w:right w:val="single" w:sz="4" w:space="4" w:color="auto"/>
        </w:pBdr>
        <w:bidi/>
        <w:spacing w:line="276" w:lineRule="auto"/>
        <w:rPr>
          <w:rFonts w:asciiTheme="minorBidi" w:eastAsia="Aptos" w:hAnsiTheme="minorBidi"/>
          <w:rtl/>
        </w:rPr>
      </w:pPr>
      <w:r w:rsidRPr="00E82072">
        <w:rPr>
          <w:rFonts w:asciiTheme="minorBidi" w:hAnsiTheme="minorBidi"/>
          <w:rtl/>
          <w:lang w:val="fr-FR"/>
        </w:rPr>
        <w:t>لقد قدّمت الفيلسوفة إنغريد روبينز طرحًا فلسفيًا يدعو إلى وضع حدّ قانوني للثروة الخاصّة. ويُعرف اقتراحها باسم "</w:t>
      </w:r>
      <w:r w:rsidRPr="00E82072">
        <w:rPr>
          <w:rFonts w:asciiTheme="minorBidi" w:hAnsiTheme="minorBidi"/>
          <w:b/>
          <w:bCs/>
          <w:rtl/>
          <w:lang w:val="fr-FR"/>
        </w:rPr>
        <w:t>حدّ الثروة</w:t>
      </w:r>
      <w:r w:rsidRPr="00E82072">
        <w:rPr>
          <w:rFonts w:asciiTheme="minorBidi" w:hAnsiTheme="minorBidi"/>
          <w:rtl/>
          <w:lang w:val="fr-FR"/>
        </w:rPr>
        <w:t>" (</w:t>
      </w:r>
      <w:proofErr w:type="spellStart"/>
      <w:r w:rsidRPr="00E82072">
        <w:rPr>
          <w:rFonts w:asciiTheme="minorBidi" w:hAnsiTheme="minorBidi"/>
          <w:b/>
          <w:bCs/>
        </w:rPr>
        <w:t>Limitarianism</w:t>
      </w:r>
      <w:proofErr w:type="spellEnd"/>
      <w:r w:rsidRPr="00E82072">
        <w:rPr>
          <w:rFonts w:asciiTheme="minorBidi" w:hAnsiTheme="minorBidi"/>
          <w:rtl/>
          <w:lang w:val="fr-FR"/>
        </w:rPr>
        <w:t>)، ترى من خلاله أنّه بعد نقطة معيّنة تصبح الثروة الخاصّة غير مبرّرة أخلاقيًا وخطيرة سياسيًا</w:t>
      </w:r>
      <w:r w:rsidRPr="00E82072">
        <w:rPr>
          <w:rStyle w:val="EndnoteReference"/>
          <w:rFonts w:asciiTheme="minorBidi" w:eastAsia="Aptos" w:hAnsiTheme="minorBidi"/>
          <w:lang w:val="en-US"/>
        </w:rPr>
        <w:endnoteReference w:id="105"/>
      </w:r>
      <w:r w:rsidR="00872EE5" w:rsidRPr="00E82072">
        <w:rPr>
          <w:rFonts w:asciiTheme="minorBidi" w:eastAsia="Aptos" w:hAnsiTheme="minorBidi"/>
          <w:rtl/>
        </w:rPr>
        <w:t xml:space="preserve">. فمنذ عام </w:t>
      </w:r>
      <w:r w:rsidR="00872EE5" w:rsidRPr="00E82072">
        <w:rPr>
          <w:rFonts w:asciiTheme="minorBidi" w:eastAsia="Aptos" w:hAnsiTheme="minorBidi"/>
        </w:rPr>
        <w:t>1980</w:t>
      </w:r>
      <w:r w:rsidR="00872EE5" w:rsidRPr="00E82072">
        <w:rPr>
          <w:rFonts w:asciiTheme="minorBidi" w:eastAsia="Aptos" w:hAnsiTheme="minorBidi"/>
          <w:rtl/>
        </w:rPr>
        <w:t xml:space="preserve">، </w:t>
      </w:r>
      <w:r w:rsidR="00D63A59" w:rsidRPr="00E82072">
        <w:rPr>
          <w:rFonts w:asciiTheme="minorBidi" w:eastAsia="Aptos" w:hAnsiTheme="minorBidi"/>
          <w:rtl/>
        </w:rPr>
        <w:t xml:space="preserve">كانت </w:t>
      </w:r>
      <w:r w:rsidR="00872EE5" w:rsidRPr="00E82072">
        <w:rPr>
          <w:rFonts w:asciiTheme="minorBidi" w:eastAsia="Aptos" w:hAnsiTheme="minorBidi"/>
          <w:rtl/>
        </w:rPr>
        <w:t>تسعة من كل عشرة دولارات من الثروة المجمّعة العام</w:t>
      </w:r>
      <w:r w:rsidRPr="00E82072">
        <w:rPr>
          <w:rFonts w:asciiTheme="minorBidi" w:eastAsia="Aptos" w:hAnsiTheme="minorBidi"/>
          <w:rtl/>
        </w:rPr>
        <w:t>ّ</w:t>
      </w:r>
      <w:r w:rsidR="00872EE5" w:rsidRPr="00E82072">
        <w:rPr>
          <w:rFonts w:asciiTheme="minorBidi" w:eastAsia="Aptos" w:hAnsiTheme="minorBidi"/>
          <w:rtl/>
        </w:rPr>
        <w:t>ة والخاص</w:t>
      </w:r>
      <w:r w:rsidRPr="00E82072">
        <w:rPr>
          <w:rFonts w:asciiTheme="minorBidi" w:eastAsia="Aptos" w:hAnsiTheme="minorBidi"/>
          <w:rtl/>
        </w:rPr>
        <w:t>ّ</w:t>
      </w:r>
      <w:r w:rsidR="00872EE5" w:rsidRPr="00E82072">
        <w:rPr>
          <w:rFonts w:asciiTheme="minorBidi" w:eastAsia="Aptos" w:hAnsiTheme="minorBidi"/>
          <w:rtl/>
        </w:rPr>
        <w:t>ة ثروة خاص</w:t>
      </w:r>
      <w:r w:rsidRPr="00E82072">
        <w:rPr>
          <w:rFonts w:asciiTheme="minorBidi" w:eastAsia="Aptos" w:hAnsiTheme="minorBidi"/>
          <w:rtl/>
        </w:rPr>
        <w:t>ّ</w:t>
      </w:r>
      <w:r w:rsidR="00872EE5" w:rsidRPr="00E82072">
        <w:rPr>
          <w:rFonts w:asciiTheme="minorBidi" w:eastAsia="Aptos" w:hAnsiTheme="minorBidi"/>
          <w:rtl/>
        </w:rPr>
        <w:t xml:space="preserve">ة، في حين لا يمثّل </w:t>
      </w:r>
      <w:r w:rsidRPr="00E82072">
        <w:rPr>
          <w:rFonts w:asciiTheme="minorBidi" w:eastAsia="Aptos" w:hAnsiTheme="minorBidi"/>
          <w:rtl/>
        </w:rPr>
        <w:t xml:space="preserve">سوى </w:t>
      </w:r>
      <w:r w:rsidR="00872EE5" w:rsidRPr="00E82072">
        <w:rPr>
          <w:rFonts w:asciiTheme="minorBidi" w:eastAsia="Aptos" w:hAnsiTheme="minorBidi"/>
          <w:rtl/>
        </w:rPr>
        <w:t xml:space="preserve">دولار واحد </w:t>
      </w:r>
      <w:r w:rsidR="005D766D" w:rsidRPr="00E82072">
        <w:rPr>
          <w:rFonts w:asciiTheme="minorBidi" w:eastAsia="Aptos" w:hAnsiTheme="minorBidi"/>
          <w:rtl/>
        </w:rPr>
        <w:t xml:space="preserve">فقط </w:t>
      </w:r>
      <w:r w:rsidRPr="00E82072">
        <w:rPr>
          <w:rFonts w:asciiTheme="minorBidi" w:eastAsia="Aptos" w:hAnsiTheme="minorBidi"/>
          <w:rtl/>
        </w:rPr>
        <w:t>من عشرة ال</w:t>
      </w:r>
      <w:r w:rsidR="00872EE5" w:rsidRPr="00E82072">
        <w:rPr>
          <w:rFonts w:asciiTheme="minorBidi" w:eastAsia="Aptos" w:hAnsiTheme="minorBidi"/>
          <w:rtl/>
        </w:rPr>
        <w:t xml:space="preserve">ثروة </w:t>
      </w:r>
      <w:r w:rsidRPr="00E82072">
        <w:rPr>
          <w:rFonts w:asciiTheme="minorBidi" w:eastAsia="Aptos" w:hAnsiTheme="minorBidi"/>
          <w:rtl/>
        </w:rPr>
        <w:t>ال</w:t>
      </w:r>
      <w:r w:rsidR="00872EE5" w:rsidRPr="00E82072">
        <w:rPr>
          <w:rFonts w:asciiTheme="minorBidi" w:eastAsia="Aptos" w:hAnsiTheme="minorBidi"/>
          <w:rtl/>
        </w:rPr>
        <w:t>عام</w:t>
      </w:r>
      <w:r w:rsidR="00D63A59" w:rsidRPr="00E82072">
        <w:rPr>
          <w:rFonts w:asciiTheme="minorBidi" w:eastAsia="Aptos" w:hAnsiTheme="minorBidi"/>
          <w:rtl/>
        </w:rPr>
        <w:t>ّ</w:t>
      </w:r>
      <w:r w:rsidR="00872EE5" w:rsidRPr="00E82072">
        <w:rPr>
          <w:rFonts w:asciiTheme="minorBidi" w:eastAsia="Aptos" w:hAnsiTheme="minorBidi"/>
          <w:rtl/>
        </w:rPr>
        <w:t>ة</w:t>
      </w:r>
      <w:r w:rsidRPr="00E82072">
        <w:rPr>
          <w:rStyle w:val="EndnoteReference"/>
          <w:rFonts w:asciiTheme="minorBidi" w:eastAsia="Calibri" w:hAnsiTheme="minorBidi"/>
        </w:rPr>
        <w:endnoteReference w:id="106"/>
      </w:r>
      <w:r w:rsidR="00872EE5" w:rsidRPr="00E82072">
        <w:rPr>
          <w:rFonts w:asciiTheme="minorBidi" w:eastAsia="Aptos" w:hAnsiTheme="minorBidi"/>
          <w:rtl/>
        </w:rPr>
        <w:t>.</w:t>
      </w:r>
    </w:p>
    <w:p w14:paraId="45D06CCF" w14:textId="73BF66EB" w:rsidR="0071151E" w:rsidRPr="00E82072" w:rsidRDefault="0071151E" w:rsidP="00D40839">
      <w:pPr>
        <w:pBdr>
          <w:top w:val="single" w:sz="4" w:space="4" w:color="auto"/>
          <w:left w:val="single" w:sz="4" w:space="4" w:color="auto"/>
          <w:bottom w:val="single" w:sz="4" w:space="4" w:color="auto"/>
          <w:right w:val="single" w:sz="4" w:space="4" w:color="auto"/>
        </w:pBdr>
        <w:bidi/>
        <w:spacing w:line="276" w:lineRule="auto"/>
        <w:rPr>
          <w:rFonts w:asciiTheme="minorBidi" w:eastAsia="Aptos" w:hAnsiTheme="minorBidi"/>
        </w:rPr>
      </w:pPr>
      <w:r w:rsidRPr="00E82072">
        <w:rPr>
          <w:rFonts w:asciiTheme="minorBidi" w:eastAsia="Aptos" w:hAnsiTheme="minorBidi"/>
          <w:rtl/>
        </w:rPr>
        <w:t xml:space="preserve">وكما </w:t>
      </w:r>
      <w:r w:rsidR="00D63A59" w:rsidRPr="00E82072">
        <w:rPr>
          <w:rFonts w:asciiTheme="minorBidi" w:eastAsia="Aptos" w:hAnsiTheme="minorBidi"/>
          <w:rtl/>
        </w:rPr>
        <w:t>ترسم</w:t>
      </w:r>
      <w:r w:rsidRPr="00E82072">
        <w:rPr>
          <w:rFonts w:asciiTheme="minorBidi" w:eastAsia="Aptos" w:hAnsiTheme="minorBidi"/>
          <w:rtl/>
        </w:rPr>
        <w:t xml:space="preserve"> المجتمعات خطّ الفقر لتحديد من يملك القليل جدًا، ينبغي أيضًا أن نحدّد عتبةً لما يُعتبر ثروةً مفرطة – أي "خطّ الثروة المفرطة"</w:t>
      </w:r>
      <w:r w:rsidRPr="00E82072">
        <w:rPr>
          <w:rStyle w:val="EndnoteReference"/>
          <w:rFonts w:asciiTheme="minorBidi" w:eastAsia="Aptos" w:hAnsiTheme="minorBidi"/>
        </w:rPr>
        <w:endnoteReference w:id="107"/>
      </w:r>
      <w:r w:rsidRPr="00E82072">
        <w:rPr>
          <w:rFonts w:asciiTheme="minorBidi" w:eastAsia="Aptos" w:hAnsiTheme="minorBidi"/>
          <w:rtl/>
        </w:rPr>
        <w:t>. وتشير روبينز إلى أنّ الثروة المفرطة لا تُكتسب أبدًا بشكلٍ خالص، بل تتشكّل بفعل الميلاد والحظّ والمؤسّسات الاجتماعية مثل القوانين والأسواق والبُنى التحتية. وبما أنّ المؤسّسات الاقتصادية والسياسية توفّر كثيرًا من الفرص لتراكم الثروة، فمن المشروع أيضًا أن ينظّم المجتمع مقدار الثروة التي يمتلكها الأفراد. وبالطريقة نفسها التي تنظّم بها الحكومات التلوّث للحدّ من الأضرار على البشر والكوكب، ينبغي لها أيضًا أن تتصدّى لتركيزات رأس المال الفاحشة التي تُخلّف آثارًا سلبية على العالم.</w:t>
      </w:r>
    </w:p>
    <w:p w14:paraId="3F084D81" w14:textId="20C9CA23" w:rsidR="00C32E60" w:rsidRPr="00E82072" w:rsidRDefault="65750E7E" w:rsidP="00D40839">
      <w:pPr>
        <w:pBdr>
          <w:top w:val="single" w:sz="4" w:space="4" w:color="auto"/>
          <w:left w:val="single" w:sz="4" w:space="4" w:color="auto"/>
          <w:bottom w:val="single" w:sz="4" w:space="4" w:color="auto"/>
          <w:right w:val="single" w:sz="4" w:space="4" w:color="auto"/>
        </w:pBdr>
        <w:bidi/>
        <w:spacing w:line="276" w:lineRule="auto"/>
        <w:rPr>
          <w:rFonts w:asciiTheme="minorBidi" w:eastAsia="Aptos" w:hAnsiTheme="minorBidi"/>
        </w:rPr>
      </w:pPr>
      <w:r w:rsidRPr="00E82072">
        <w:rPr>
          <w:rFonts w:asciiTheme="minorBidi" w:eastAsia="Aptos" w:hAnsiTheme="minorBidi"/>
          <w:rtl/>
        </w:rPr>
        <w:t xml:space="preserve">وتحاجج </w:t>
      </w:r>
      <w:r w:rsidR="00C32E60" w:rsidRPr="00E82072">
        <w:rPr>
          <w:rFonts w:asciiTheme="minorBidi" w:eastAsia="Aptos" w:hAnsiTheme="minorBidi"/>
          <w:rtl/>
        </w:rPr>
        <w:t>روبينز بأنّ المستويات المفرطة الراهنة من اللامساواة في الثروة تمثّل تهديدًا بالغًا لمبادئ الديمقراطية</w:t>
      </w:r>
      <w:r w:rsidR="005D766D" w:rsidRPr="00E82072">
        <w:rPr>
          <w:rFonts w:asciiTheme="minorBidi" w:eastAsia="Aptos" w:hAnsiTheme="minorBidi"/>
          <w:rtl/>
        </w:rPr>
        <w:t>؛ إذ تستطيع</w:t>
      </w:r>
      <w:r w:rsidR="00C32E60" w:rsidRPr="00E82072">
        <w:rPr>
          <w:rFonts w:asciiTheme="minorBidi" w:eastAsia="Aptos" w:hAnsiTheme="minorBidi"/>
          <w:rtl/>
        </w:rPr>
        <w:t xml:space="preserve"> مجموعة صغيرة من </w:t>
      </w:r>
      <w:r w:rsidR="001A7D65" w:rsidRPr="00E82072">
        <w:rPr>
          <w:rFonts w:asciiTheme="minorBidi" w:eastAsia="Aptos" w:hAnsiTheme="minorBidi"/>
          <w:rtl/>
        </w:rPr>
        <w:t>الأفراد أصحاب الثراء ال</w:t>
      </w:r>
      <w:r w:rsidR="00C32E60" w:rsidRPr="00E82072">
        <w:rPr>
          <w:rFonts w:asciiTheme="minorBidi" w:eastAsia="Aptos" w:hAnsiTheme="minorBidi"/>
          <w:rtl/>
        </w:rPr>
        <w:t>فاحش التأثير في الانتخابات، وصياغة القوانين، والضغط على الحكومات عبر التهديد بنقل أصول</w:t>
      </w:r>
      <w:r w:rsidR="005D766D" w:rsidRPr="00E82072">
        <w:rPr>
          <w:rFonts w:asciiTheme="minorBidi" w:eastAsia="Aptos" w:hAnsiTheme="minorBidi"/>
          <w:rtl/>
        </w:rPr>
        <w:t>ها</w:t>
      </w:r>
      <w:r w:rsidR="00C32E60" w:rsidRPr="00E82072">
        <w:rPr>
          <w:rFonts w:asciiTheme="minorBidi" w:eastAsia="Aptos" w:hAnsiTheme="minorBidi"/>
          <w:rtl/>
        </w:rPr>
        <w:t xml:space="preserve"> إلى الخارج. ولا يمكن للمساواة السياسية أن </w:t>
      </w:r>
      <w:r w:rsidR="001A7D65" w:rsidRPr="00E82072">
        <w:rPr>
          <w:rFonts w:asciiTheme="minorBidi" w:eastAsia="Aptos" w:hAnsiTheme="minorBidi"/>
          <w:rtl/>
        </w:rPr>
        <w:t>تستمر</w:t>
      </w:r>
      <w:r w:rsidR="00C32E60" w:rsidRPr="00E82072">
        <w:rPr>
          <w:rFonts w:asciiTheme="minorBidi" w:eastAsia="Aptos" w:hAnsiTheme="minorBidi"/>
          <w:rtl/>
        </w:rPr>
        <w:t xml:space="preserve"> في عالمٍ </w:t>
      </w:r>
      <w:r w:rsidR="00D63A59" w:rsidRPr="00E82072">
        <w:rPr>
          <w:rFonts w:asciiTheme="minorBidi" w:eastAsia="Aptos" w:hAnsiTheme="minorBidi"/>
          <w:rtl/>
        </w:rPr>
        <w:t>يُت</w:t>
      </w:r>
      <w:r w:rsidR="00C32E60" w:rsidRPr="00E82072">
        <w:rPr>
          <w:rFonts w:asciiTheme="minorBidi" w:eastAsia="Aptos" w:hAnsiTheme="minorBidi"/>
          <w:rtl/>
        </w:rPr>
        <w:t xml:space="preserve">رك فيه </w:t>
      </w:r>
      <w:r w:rsidR="00D63A59" w:rsidRPr="00E82072">
        <w:rPr>
          <w:rFonts w:asciiTheme="minorBidi" w:eastAsia="Aptos" w:hAnsiTheme="minorBidi"/>
          <w:rtl/>
        </w:rPr>
        <w:t>النفوذ</w:t>
      </w:r>
      <w:r w:rsidR="00C32E60" w:rsidRPr="00E82072">
        <w:rPr>
          <w:rFonts w:asciiTheme="minorBidi" w:eastAsia="Aptos" w:hAnsiTheme="minorBidi"/>
          <w:rtl/>
        </w:rPr>
        <w:t xml:space="preserve"> الاقتصادي بلا </w:t>
      </w:r>
      <w:r w:rsidR="001A7D65" w:rsidRPr="00E82072">
        <w:rPr>
          <w:rFonts w:asciiTheme="minorBidi" w:eastAsia="Aptos" w:hAnsiTheme="minorBidi"/>
          <w:rtl/>
        </w:rPr>
        <w:t xml:space="preserve">رسم </w:t>
      </w:r>
      <w:r w:rsidR="00C32E60" w:rsidRPr="00E82072">
        <w:rPr>
          <w:rFonts w:asciiTheme="minorBidi" w:eastAsia="Aptos" w:hAnsiTheme="minorBidi"/>
          <w:rtl/>
        </w:rPr>
        <w:t>حدود</w:t>
      </w:r>
      <w:r w:rsidR="001A7D65" w:rsidRPr="00E82072">
        <w:rPr>
          <w:rFonts w:asciiTheme="minorBidi" w:eastAsia="Aptos" w:hAnsiTheme="minorBidi"/>
          <w:rtl/>
        </w:rPr>
        <w:t xml:space="preserve"> له</w:t>
      </w:r>
      <w:r w:rsidR="005D766D" w:rsidRPr="00E82072">
        <w:rPr>
          <w:rFonts w:asciiTheme="minorBidi" w:eastAsia="Aptos" w:hAnsiTheme="minorBidi"/>
          <w:rtl/>
        </w:rPr>
        <w:t>،</w:t>
      </w:r>
      <w:r w:rsidR="00C32E60" w:rsidRPr="00E82072">
        <w:rPr>
          <w:rFonts w:asciiTheme="minorBidi" w:eastAsia="Aptos" w:hAnsiTheme="minorBidi"/>
          <w:rtl/>
        </w:rPr>
        <w:t xml:space="preserve"> لذلك تدعو روبينز إلى وضع سقف قانوني للثروة. وفي سياق هولندا، تقترح عتبة قدرها </w:t>
      </w:r>
      <w:r w:rsidR="00C32E60" w:rsidRPr="00E82072">
        <w:rPr>
          <w:rFonts w:asciiTheme="minorBidi" w:eastAsia="Aptos" w:hAnsiTheme="minorBidi"/>
        </w:rPr>
        <w:t>10</w:t>
      </w:r>
      <w:r w:rsidR="00C32E60" w:rsidRPr="00E82072">
        <w:rPr>
          <w:rFonts w:asciiTheme="minorBidi" w:eastAsia="Aptos" w:hAnsiTheme="minorBidi"/>
          <w:rtl/>
        </w:rPr>
        <w:t xml:space="preserve"> ملايين يورو، وما يتجاوز ذلك ينبغي أن يخضع للضرائب ويُعاد توجيهه نحو الأغراض العام</w:t>
      </w:r>
      <w:r w:rsidR="001A7D65" w:rsidRPr="00E82072">
        <w:rPr>
          <w:rFonts w:asciiTheme="minorBidi" w:eastAsia="Aptos" w:hAnsiTheme="minorBidi"/>
          <w:rtl/>
        </w:rPr>
        <w:t>ّ</w:t>
      </w:r>
      <w:r w:rsidR="00C32E60" w:rsidRPr="00E82072">
        <w:rPr>
          <w:rFonts w:asciiTheme="minorBidi" w:eastAsia="Aptos" w:hAnsiTheme="minorBidi"/>
          <w:rtl/>
        </w:rPr>
        <w:t>ة. و</w:t>
      </w:r>
      <w:r w:rsidR="001A7D65" w:rsidRPr="00E82072">
        <w:rPr>
          <w:rFonts w:asciiTheme="minorBidi" w:eastAsia="Aptos" w:hAnsiTheme="minorBidi"/>
          <w:rtl/>
        </w:rPr>
        <w:t xml:space="preserve">ليس </w:t>
      </w:r>
      <w:r w:rsidR="00C32E60" w:rsidRPr="00E82072">
        <w:rPr>
          <w:rFonts w:asciiTheme="minorBidi" w:eastAsia="Aptos" w:hAnsiTheme="minorBidi"/>
          <w:rtl/>
        </w:rPr>
        <w:t xml:space="preserve">الهدف </w:t>
      </w:r>
      <w:r w:rsidR="001A7D65" w:rsidRPr="00E82072">
        <w:rPr>
          <w:rFonts w:asciiTheme="minorBidi" w:eastAsia="Aptos" w:hAnsiTheme="minorBidi"/>
          <w:rtl/>
        </w:rPr>
        <w:t>من ذلك</w:t>
      </w:r>
      <w:r w:rsidR="00C32E60" w:rsidRPr="00E82072">
        <w:rPr>
          <w:rFonts w:asciiTheme="minorBidi" w:eastAsia="Aptos" w:hAnsiTheme="minorBidi"/>
          <w:rtl/>
        </w:rPr>
        <w:t xml:space="preserve"> تحقيق </w:t>
      </w:r>
      <w:r w:rsidR="001A7D65" w:rsidRPr="00E82072">
        <w:rPr>
          <w:rFonts w:asciiTheme="minorBidi" w:eastAsia="Aptos" w:hAnsiTheme="minorBidi"/>
          <w:rtl/>
        </w:rPr>
        <w:t>ال</w:t>
      </w:r>
      <w:r w:rsidR="00C32E60" w:rsidRPr="00E82072">
        <w:rPr>
          <w:rFonts w:asciiTheme="minorBidi" w:eastAsia="Aptos" w:hAnsiTheme="minorBidi"/>
          <w:rtl/>
        </w:rPr>
        <w:t xml:space="preserve">مساواة </w:t>
      </w:r>
      <w:r w:rsidR="001A7D65" w:rsidRPr="00E82072">
        <w:rPr>
          <w:rFonts w:asciiTheme="minorBidi" w:eastAsia="Aptos" w:hAnsiTheme="minorBidi"/>
          <w:rtl/>
        </w:rPr>
        <w:t>ال</w:t>
      </w:r>
      <w:r w:rsidR="00C32E60" w:rsidRPr="00E82072">
        <w:rPr>
          <w:rFonts w:asciiTheme="minorBidi" w:eastAsia="Aptos" w:hAnsiTheme="minorBidi"/>
          <w:rtl/>
        </w:rPr>
        <w:t xml:space="preserve">مطلقة، </w:t>
      </w:r>
      <w:r w:rsidR="001A7D65" w:rsidRPr="00E82072">
        <w:rPr>
          <w:rFonts w:asciiTheme="minorBidi" w:eastAsia="Aptos" w:hAnsiTheme="minorBidi"/>
          <w:rtl/>
        </w:rPr>
        <w:t>وإنما</w:t>
      </w:r>
      <w:r w:rsidR="00C32E60" w:rsidRPr="00E82072">
        <w:rPr>
          <w:rFonts w:asciiTheme="minorBidi" w:eastAsia="Aptos" w:hAnsiTheme="minorBidi"/>
          <w:rtl/>
        </w:rPr>
        <w:t xml:space="preserve"> </w:t>
      </w:r>
      <w:r w:rsidR="001A7D65" w:rsidRPr="00E82072">
        <w:rPr>
          <w:rFonts w:asciiTheme="minorBidi" w:eastAsia="Aptos" w:hAnsiTheme="minorBidi"/>
          <w:rtl/>
        </w:rPr>
        <w:t xml:space="preserve">الحؤول دون </w:t>
      </w:r>
      <w:r w:rsidR="00C32E60" w:rsidRPr="00E82072">
        <w:rPr>
          <w:rFonts w:asciiTheme="minorBidi" w:eastAsia="Aptos" w:hAnsiTheme="minorBidi"/>
          <w:rtl/>
        </w:rPr>
        <w:t xml:space="preserve">ذلك النوع من </w:t>
      </w:r>
      <w:r w:rsidR="001A7D65" w:rsidRPr="00E82072">
        <w:rPr>
          <w:rFonts w:asciiTheme="minorBidi" w:eastAsia="Aptos" w:hAnsiTheme="minorBidi"/>
          <w:rtl/>
        </w:rPr>
        <w:t>النفوذ</w:t>
      </w:r>
      <w:r w:rsidR="00C32E60" w:rsidRPr="00E82072">
        <w:rPr>
          <w:rFonts w:asciiTheme="minorBidi" w:eastAsia="Aptos" w:hAnsiTheme="minorBidi"/>
          <w:rtl/>
        </w:rPr>
        <w:t xml:space="preserve"> الاقتصادي الذي يشوّه الديمقراطية ويقوّض العدالة. وقد وجدت منظمة </w:t>
      </w:r>
      <w:r w:rsidR="001A7D65" w:rsidRPr="00E82072">
        <w:rPr>
          <w:rFonts w:asciiTheme="minorBidi" w:eastAsia="Aptos" w:hAnsiTheme="minorBidi"/>
          <w:rtl/>
        </w:rPr>
        <w:t xml:space="preserve">"أصحاب </w:t>
      </w:r>
      <w:r w:rsidR="00C32E60" w:rsidRPr="00E82072">
        <w:rPr>
          <w:rFonts w:asciiTheme="minorBidi" w:eastAsia="Aptos" w:hAnsiTheme="minorBidi"/>
          <w:rtl/>
        </w:rPr>
        <w:t>المل</w:t>
      </w:r>
      <w:r w:rsidR="001A7D65" w:rsidRPr="00E82072">
        <w:rPr>
          <w:rFonts w:asciiTheme="minorBidi" w:eastAsia="Aptos" w:hAnsiTheme="minorBidi"/>
          <w:rtl/>
        </w:rPr>
        <w:t>ايين</w:t>
      </w:r>
      <w:r w:rsidR="00C32E60" w:rsidRPr="00E82072">
        <w:rPr>
          <w:rFonts w:asciiTheme="minorBidi" w:eastAsia="Aptos" w:hAnsiTheme="minorBidi"/>
          <w:rtl/>
        </w:rPr>
        <w:t xml:space="preserve"> الوطني</w:t>
      </w:r>
      <w:r w:rsidR="001A7D65" w:rsidRPr="00E82072">
        <w:rPr>
          <w:rFonts w:asciiTheme="minorBidi" w:eastAsia="Aptos" w:hAnsiTheme="minorBidi"/>
          <w:rtl/>
        </w:rPr>
        <w:t>و</w:t>
      </w:r>
      <w:r w:rsidR="00C32E60" w:rsidRPr="00E82072">
        <w:rPr>
          <w:rFonts w:asciiTheme="minorBidi" w:eastAsia="Aptos" w:hAnsiTheme="minorBidi"/>
          <w:rtl/>
        </w:rPr>
        <w:t>ن</w:t>
      </w:r>
      <w:r w:rsidR="005F6DF6" w:rsidRPr="00E82072">
        <w:rPr>
          <w:rFonts w:asciiTheme="minorBidi" w:eastAsia="Aptos" w:hAnsiTheme="minorBidi"/>
          <w:rtl/>
        </w:rPr>
        <w:t>"</w:t>
      </w:r>
      <w:r w:rsidRPr="00E82072">
        <w:rPr>
          <w:rFonts w:asciiTheme="minorBidi" w:eastAsia="Aptos" w:hAnsiTheme="minorBidi"/>
          <w:rtl/>
        </w:rPr>
        <w:t xml:space="preserve"> (</w:t>
      </w:r>
      <w:r w:rsidRPr="00E82072">
        <w:rPr>
          <w:rFonts w:asciiTheme="minorBidi" w:eastAsia="Aptos" w:hAnsiTheme="minorBidi"/>
          <w:lang w:val="en-US"/>
        </w:rPr>
        <w:t>Patriotic Millionaires</w:t>
      </w:r>
      <w:r w:rsidRPr="00E82072">
        <w:rPr>
          <w:rFonts w:asciiTheme="minorBidi" w:eastAsia="Aptos" w:hAnsiTheme="minorBidi"/>
          <w:rtl/>
          <w:lang w:val="en-US" w:bidi="ar-LB"/>
        </w:rPr>
        <w:t>)</w:t>
      </w:r>
      <w:r w:rsidR="00C32E60" w:rsidRPr="00E82072">
        <w:rPr>
          <w:rFonts w:asciiTheme="minorBidi" w:eastAsia="Aptos" w:hAnsiTheme="minorBidi"/>
          <w:rtl/>
        </w:rPr>
        <w:t xml:space="preserve"> أنّ ثلث أصحاب الملايين الذين شملهم استطلاعها في عام </w:t>
      </w:r>
      <w:r w:rsidR="00C32E60" w:rsidRPr="00E82072">
        <w:rPr>
          <w:rFonts w:asciiTheme="minorBidi" w:eastAsia="Aptos" w:hAnsiTheme="minorBidi"/>
        </w:rPr>
        <w:t>2024</w:t>
      </w:r>
      <w:r w:rsidR="00C32E60" w:rsidRPr="00E82072">
        <w:rPr>
          <w:rFonts w:asciiTheme="minorBidi" w:eastAsia="Aptos" w:hAnsiTheme="minorBidi"/>
          <w:rtl/>
        </w:rPr>
        <w:t xml:space="preserve"> أيّدوا خطّ ثروة قصوى عند </w:t>
      </w:r>
      <w:r w:rsidR="00C32E60" w:rsidRPr="00E82072">
        <w:rPr>
          <w:rFonts w:asciiTheme="minorBidi" w:eastAsia="Aptos" w:hAnsiTheme="minorBidi"/>
        </w:rPr>
        <w:t>10</w:t>
      </w:r>
      <w:r w:rsidR="00C32E60" w:rsidRPr="00E82072">
        <w:rPr>
          <w:rFonts w:asciiTheme="minorBidi" w:eastAsia="Aptos" w:hAnsiTheme="minorBidi"/>
          <w:rtl/>
        </w:rPr>
        <w:t xml:space="preserve"> ملايين دولار أمريكي</w:t>
      </w:r>
      <w:r w:rsidR="001A7D65" w:rsidRPr="00E82072">
        <w:rPr>
          <w:rStyle w:val="EndnoteReference"/>
          <w:rFonts w:asciiTheme="minorBidi" w:eastAsia="Aptos" w:hAnsiTheme="minorBidi"/>
          <w:lang w:val="en-US"/>
        </w:rPr>
        <w:endnoteReference w:id="108"/>
      </w:r>
      <w:r w:rsidR="00C32E60" w:rsidRPr="00E82072">
        <w:rPr>
          <w:rFonts w:asciiTheme="minorBidi" w:eastAsia="Aptos" w:hAnsiTheme="minorBidi"/>
          <w:rtl/>
        </w:rPr>
        <w:t>.</w:t>
      </w:r>
    </w:p>
    <w:p w14:paraId="6BA08B5A" w14:textId="2C5ADC67" w:rsidR="006C3BFA" w:rsidRPr="00E82072" w:rsidRDefault="005F6DF6" w:rsidP="00D40839">
      <w:pPr>
        <w:pStyle w:val="Heading3"/>
        <w:bidi/>
        <w:rPr>
          <w:rFonts w:asciiTheme="minorBidi" w:hAnsiTheme="minorBidi" w:cstheme="minorBidi"/>
        </w:rPr>
      </w:pPr>
      <w:bookmarkStart w:id="33" w:name="_Toc217063112"/>
      <w:r w:rsidRPr="00E82072">
        <w:rPr>
          <w:rFonts w:asciiTheme="minorBidi" w:hAnsiTheme="minorBidi" w:cstheme="minorBidi"/>
        </w:rPr>
        <w:t xml:space="preserve">1.2 </w:t>
      </w:r>
      <w:r w:rsidRPr="00E82072">
        <w:rPr>
          <w:rFonts w:asciiTheme="minorBidi" w:hAnsiTheme="minorBidi" w:cstheme="minorBidi"/>
          <w:rtl/>
        </w:rPr>
        <w:t xml:space="preserve"> </w:t>
      </w:r>
      <w:r w:rsidRPr="00E82072">
        <w:rPr>
          <w:rFonts w:asciiTheme="minorBidi" w:hAnsiTheme="minorBidi" w:cstheme="minorBidi"/>
          <w:b w:val="0"/>
          <w:bCs/>
          <w:sz w:val="22"/>
          <w:szCs w:val="24"/>
          <w:rtl/>
        </w:rPr>
        <w:t>في الوقت نفسه، يواجه مليارات البشر الفقر والجوع</w:t>
      </w:r>
      <w:r w:rsidRPr="00E82072">
        <w:rPr>
          <w:rFonts w:asciiTheme="minorBidi" w:hAnsiTheme="minorBidi" w:cstheme="minorBidi"/>
          <w:rtl/>
        </w:rPr>
        <w:t xml:space="preserve"> </w:t>
      </w:r>
      <w:r w:rsidR="00DF6F55" w:rsidRPr="00E82072">
        <w:rPr>
          <w:rFonts w:asciiTheme="minorBidi" w:hAnsiTheme="minorBidi" w:cstheme="minorBidi"/>
        </w:rPr>
        <w:t>(H2)</w:t>
      </w:r>
      <w:bookmarkEnd w:id="33"/>
    </w:p>
    <w:p w14:paraId="0C39441C" w14:textId="0A9D9BE3" w:rsidR="00206A43" w:rsidRPr="00E82072" w:rsidRDefault="007C5E7E" w:rsidP="00D40839">
      <w:pPr>
        <w:bidi/>
        <w:rPr>
          <w:rFonts w:asciiTheme="minorBidi" w:hAnsiTheme="minorBidi"/>
          <w:rtl/>
        </w:rPr>
      </w:pPr>
      <w:r w:rsidRPr="00E82072">
        <w:rPr>
          <w:rFonts w:asciiTheme="minorBidi" w:hAnsiTheme="minorBidi"/>
          <w:rtl/>
        </w:rPr>
        <w:t xml:space="preserve">في حين يراكم أصحاب الثراء الفاحش تريليونات الدولارات ويُرسّخون نظامًا أوليغارشيًا، يُترك مليارات البشر ليواجهوا معاناة يمكن تجنّبها </w:t>
      </w:r>
      <w:r w:rsidR="005D766D" w:rsidRPr="00E82072">
        <w:rPr>
          <w:rFonts w:asciiTheme="minorBidi" w:hAnsiTheme="minorBidi"/>
          <w:rtl/>
        </w:rPr>
        <w:t xml:space="preserve">- </w:t>
      </w:r>
      <w:r w:rsidRPr="00E82072">
        <w:rPr>
          <w:rFonts w:asciiTheme="minorBidi" w:hAnsiTheme="minorBidi"/>
          <w:rtl/>
        </w:rPr>
        <w:t xml:space="preserve">من فقر وجوع وموت </w:t>
      </w:r>
      <w:r w:rsidR="005D766D" w:rsidRPr="00E82072">
        <w:rPr>
          <w:rFonts w:asciiTheme="minorBidi" w:hAnsiTheme="minorBidi"/>
          <w:rtl/>
        </w:rPr>
        <w:t xml:space="preserve">- </w:t>
      </w:r>
      <w:r w:rsidR="00977F66" w:rsidRPr="00E82072">
        <w:rPr>
          <w:rFonts w:asciiTheme="minorBidi" w:hAnsiTheme="minorBidi"/>
          <w:rtl/>
        </w:rPr>
        <w:t>تفضي إلى</w:t>
      </w:r>
      <w:r w:rsidRPr="00E82072">
        <w:rPr>
          <w:rFonts w:asciiTheme="minorBidi" w:hAnsiTheme="minorBidi"/>
          <w:rtl/>
        </w:rPr>
        <w:t xml:space="preserve"> أمراض قابلة للوقاية، بسبب انحياز النظام ضدّهم. وحتى مع مقاومة الناس والنقابات</w:t>
      </w:r>
      <w:r w:rsidR="65750E7E" w:rsidRPr="00E82072">
        <w:rPr>
          <w:rFonts w:asciiTheme="minorBidi" w:hAnsiTheme="minorBidi"/>
          <w:rtl/>
        </w:rPr>
        <w:t xml:space="preserve"> العمالية</w:t>
      </w:r>
      <w:r w:rsidRPr="00E82072">
        <w:rPr>
          <w:rFonts w:asciiTheme="minorBidi" w:hAnsiTheme="minorBidi"/>
          <w:rtl/>
        </w:rPr>
        <w:t xml:space="preserve"> والحركات الاجتماعية لسياسات خفض التمويل، تظلّ ال</w:t>
      </w:r>
      <w:r w:rsidR="00977F66" w:rsidRPr="00E82072">
        <w:rPr>
          <w:rFonts w:asciiTheme="minorBidi" w:hAnsiTheme="minorBidi"/>
          <w:rtl/>
        </w:rPr>
        <w:t>ا</w:t>
      </w:r>
      <w:r w:rsidRPr="00E82072">
        <w:rPr>
          <w:rFonts w:asciiTheme="minorBidi" w:hAnsiTheme="minorBidi"/>
          <w:rtl/>
        </w:rPr>
        <w:t>ح</w:t>
      </w:r>
      <w:r w:rsidR="00977F66" w:rsidRPr="00E82072">
        <w:rPr>
          <w:rFonts w:asciiTheme="minorBidi" w:hAnsiTheme="minorBidi"/>
          <w:rtl/>
        </w:rPr>
        <w:t>تي</w:t>
      </w:r>
      <w:r w:rsidRPr="00E82072">
        <w:rPr>
          <w:rFonts w:asciiTheme="minorBidi" w:hAnsiTheme="minorBidi"/>
          <w:rtl/>
        </w:rPr>
        <w:t xml:space="preserve">اجات الأساسية للحياة بعيدة المنال عن كثير من الناس العاديين. وتتدفّق الأرباح الضخمة إلى أصحاب الأعمال الأثرياء والمساهمين/ات، فيما يرزح العمّال والعاملات تحت وطأة أجور </w:t>
      </w:r>
      <w:r w:rsidR="00977F66" w:rsidRPr="00E82072">
        <w:rPr>
          <w:rFonts w:asciiTheme="minorBidi" w:hAnsiTheme="minorBidi"/>
          <w:rtl/>
        </w:rPr>
        <w:t>متدنية</w:t>
      </w:r>
      <w:r w:rsidRPr="00E82072">
        <w:rPr>
          <w:rFonts w:asciiTheme="minorBidi" w:hAnsiTheme="minorBidi"/>
          <w:rtl/>
        </w:rPr>
        <w:t xml:space="preserve"> وتضخّم متزايد. وعلى مدى العقود الأخيرة، ظلّت الأجور والرواتب راكدة</w:t>
      </w:r>
      <w:r w:rsidRPr="00E82072">
        <w:rPr>
          <w:rStyle w:val="EndnoteReference"/>
          <w:rFonts w:asciiTheme="minorBidi" w:eastAsia="Calibri" w:hAnsiTheme="minorBidi"/>
          <w:color w:val="000000" w:themeColor="text1"/>
        </w:rPr>
        <w:endnoteReference w:id="109"/>
      </w:r>
      <w:r w:rsidRPr="00E82072">
        <w:rPr>
          <w:rFonts w:asciiTheme="minorBidi" w:hAnsiTheme="minorBidi"/>
          <w:rtl/>
        </w:rPr>
        <w:t xml:space="preserve">، </w:t>
      </w:r>
      <w:r w:rsidR="005D766D" w:rsidRPr="00E82072">
        <w:rPr>
          <w:rFonts w:asciiTheme="minorBidi" w:hAnsiTheme="minorBidi"/>
          <w:rtl/>
        </w:rPr>
        <w:t>في</w:t>
      </w:r>
      <w:r w:rsidRPr="00E82072">
        <w:rPr>
          <w:rFonts w:asciiTheme="minorBidi" w:hAnsiTheme="minorBidi"/>
          <w:rtl/>
        </w:rPr>
        <w:t>ما ارتفعت أسعار الغذاء والطاقة والسكن وسائر ال</w:t>
      </w:r>
      <w:r w:rsidR="00977F66" w:rsidRPr="00E82072">
        <w:rPr>
          <w:rFonts w:asciiTheme="minorBidi" w:hAnsiTheme="minorBidi"/>
          <w:rtl/>
        </w:rPr>
        <w:t>ا</w:t>
      </w:r>
      <w:r w:rsidRPr="00E82072">
        <w:rPr>
          <w:rFonts w:asciiTheme="minorBidi" w:hAnsiTheme="minorBidi"/>
          <w:rtl/>
        </w:rPr>
        <w:t>ح</w:t>
      </w:r>
      <w:r w:rsidR="00977F66" w:rsidRPr="00E82072">
        <w:rPr>
          <w:rFonts w:asciiTheme="minorBidi" w:hAnsiTheme="minorBidi"/>
          <w:rtl/>
        </w:rPr>
        <w:t>تي</w:t>
      </w:r>
      <w:r w:rsidRPr="00E82072">
        <w:rPr>
          <w:rFonts w:asciiTheme="minorBidi" w:hAnsiTheme="minorBidi"/>
          <w:rtl/>
        </w:rPr>
        <w:t xml:space="preserve">اجات الأساسية، ما أدّى إلى أزمة دائمة في قدرة </w:t>
      </w:r>
      <w:r w:rsidR="00977F66" w:rsidRPr="00E82072">
        <w:rPr>
          <w:rFonts w:asciiTheme="minorBidi" w:hAnsiTheme="minorBidi"/>
          <w:rtl/>
        </w:rPr>
        <w:t xml:space="preserve">كثير من الناس </w:t>
      </w:r>
      <w:r w:rsidRPr="00E82072">
        <w:rPr>
          <w:rFonts w:asciiTheme="minorBidi" w:hAnsiTheme="minorBidi"/>
          <w:rtl/>
        </w:rPr>
        <w:t xml:space="preserve">على تحمّل </w:t>
      </w:r>
      <w:r w:rsidR="65750E7E" w:rsidRPr="00E82072">
        <w:rPr>
          <w:rFonts w:asciiTheme="minorBidi" w:hAnsiTheme="minorBidi"/>
          <w:rtl/>
          <w:lang w:bidi="ar-LB"/>
        </w:rPr>
        <w:t>تكاليف المعيشة</w:t>
      </w:r>
      <w:r w:rsidRPr="00E82072">
        <w:rPr>
          <w:rFonts w:asciiTheme="minorBidi" w:hAnsiTheme="minorBidi"/>
          <w:rtl/>
        </w:rPr>
        <w:t xml:space="preserve">. ووفقًا لمنظمة العمل الدولية، وعلى الرغم من أنّ ما لا يقلّ عن </w:t>
      </w:r>
      <w:r w:rsidRPr="00E82072">
        <w:rPr>
          <w:rFonts w:asciiTheme="minorBidi" w:hAnsiTheme="minorBidi"/>
        </w:rPr>
        <w:t>95</w:t>
      </w:r>
      <w:r w:rsidRPr="00E82072">
        <w:rPr>
          <w:rFonts w:asciiTheme="minorBidi" w:hAnsiTheme="minorBidi"/>
          <w:rtl/>
        </w:rPr>
        <w:t xml:space="preserve"> بلدًا قد رفع مستويات الحدّ الأدنى للأجور في عام </w:t>
      </w:r>
      <w:r w:rsidRPr="00E82072">
        <w:rPr>
          <w:rFonts w:asciiTheme="minorBidi" w:hAnsiTheme="minorBidi"/>
        </w:rPr>
        <w:t>2022</w:t>
      </w:r>
      <w:r w:rsidRPr="00E82072">
        <w:rPr>
          <w:rFonts w:asciiTheme="minorBidi" w:hAnsiTheme="minorBidi"/>
          <w:rtl/>
        </w:rPr>
        <w:t xml:space="preserve">، لم تكن هذه الزيادة - في رُبع هذه البلدان </w:t>
      </w:r>
      <w:r w:rsidR="65750E7E" w:rsidRPr="00E82072">
        <w:rPr>
          <w:rFonts w:asciiTheme="minorBidi" w:hAnsiTheme="minorBidi"/>
          <w:rtl/>
        </w:rPr>
        <w:t>–</w:t>
      </w:r>
      <w:r w:rsidRPr="00E82072">
        <w:rPr>
          <w:rFonts w:asciiTheme="minorBidi" w:hAnsiTheme="minorBidi"/>
          <w:rtl/>
        </w:rPr>
        <w:t xml:space="preserve"> سوى</w:t>
      </w:r>
      <w:r w:rsidR="65750E7E" w:rsidRPr="00E82072">
        <w:rPr>
          <w:rFonts w:asciiTheme="minorBidi" w:hAnsiTheme="minorBidi"/>
          <w:rtl/>
        </w:rPr>
        <w:t xml:space="preserve"> كافية</w:t>
      </w:r>
      <w:r w:rsidRPr="00E82072">
        <w:rPr>
          <w:rFonts w:asciiTheme="minorBidi" w:hAnsiTheme="minorBidi"/>
          <w:rtl/>
        </w:rPr>
        <w:t xml:space="preserve"> لتعويض </w:t>
      </w:r>
      <w:r w:rsidR="00C2145C" w:rsidRPr="00E82072">
        <w:rPr>
          <w:rFonts w:asciiTheme="minorBidi" w:hAnsiTheme="minorBidi"/>
          <w:rtl/>
        </w:rPr>
        <w:t xml:space="preserve">أصحاب </w:t>
      </w:r>
      <w:r w:rsidRPr="00E82072">
        <w:rPr>
          <w:rFonts w:asciiTheme="minorBidi" w:hAnsiTheme="minorBidi"/>
          <w:rtl/>
        </w:rPr>
        <w:t xml:space="preserve">الحدّ الأدنى للأجور عن زيادة تكاليف المعيشة. وفي عام </w:t>
      </w:r>
      <w:r w:rsidRPr="00E82072">
        <w:rPr>
          <w:rFonts w:asciiTheme="minorBidi" w:hAnsiTheme="minorBidi"/>
        </w:rPr>
        <w:t>2023</w:t>
      </w:r>
      <w:r w:rsidRPr="00E82072">
        <w:rPr>
          <w:rFonts w:asciiTheme="minorBidi" w:hAnsiTheme="minorBidi"/>
          <w:rtl/>
        </w:rPr>
        <w:t xml:space="preserve">، ارتفع الحدّ الأدنى للأجور بالقيمة الحقيقية في </w:t>
      </w:r>
      <w:r w:rsidRPr="00E82072">
        <w:rPr>
          <w:rFonts w:asciiTheme="minorBidi" w:hAnsiTheme="minorBidi"/>
        </w:rPr>
        <w:t>88</w:t>
      </w:r>
      <w:r w:rsidRPr="00E82072">
        <w:rPr>
          <w:rFonts w:asciiTheme="minorBidi" w:hAnsiTheme="minorBidi"/>
          <w:rtl/>
        </w:rPr>
        <w:t xml:space="preserve"> بلدًا، لكن في معظم الحالات لم </w:t>
      </w:r>
      <w:r w:rsidR="00C2145C" w:rsidRPr="00E82072">
        <w:rPr>
          <w:rFonts w:asciiTheme="minorBidi" w:hAnsiTheme="minorBidi"/>
          <w:rtl/>
        </w:rPr>
        <w:t>تكن هذه الزيادة</w:t>
      </w:r>
      <w:r w:rsidRPr="00E82072">
        <w:rPr>
          <w:rFonts w:asciiTheme="minorBidi" w:hAnsiTheme="minorBidi"/>
          <w:rtl/>
        </w:rPr>
        <w:t xml:space="preserve"> كافي</w:t>
      </w:r>
      <w:r w:rsidR="00C2145C" w:rsidRPr="00E82072">
        <w:rPr>
          <w:rFonts w:asciiTheme="minorBidi" w:hAnsiTheme="minorBidi"/>
          <w:rtl/>
        </w:rPr>
        <w:t>ة</w:t>
      </w:r>
      <w:r w:rsidRPr="00E82072">
        <w:rPr>
          <w:rFonts w:asciiTheme="minorBidi" w:hAnsiTheme="minorBidi"/>
          <w:rtl/>
        </w:rPr>
        <w:t xml:space="preserve"> لتعويض تراجعات العامين السابقين</w:t>
      </w:r>
      <w:r w:rsidRPr="00E82072">
        <w:rPr>
          <w:rStyle w:val="EndnoteReference"/>
          <w:rFonts w:asciiTheme="minorBidi" w:eastAsia="Calibri" w:hAnsiTheme="minorBidi"/>
          <w:color w:val="000000" w:themeColor="text1"/>
        </w:rPr>
        <w:endnoteReference w:id="110"/>
      </w:r>
      <w:r w:rsidRPr="00E82072">
        <w:rPr>
          <w:rFonts w:asciiTheme="minorBidi" w:hAnsiTheme="minorBidi"/>
          <w:rtl/>
        </w:rPr>
        <w:t>. و</w:t>
      </w:r>
      <w:r w:rsidR="00C2145C" w:rsidRPr="00E82072">
        <w:rPr>
          <w:rFonts w:asciiTheme="minorBidi" w:hAnsiTheme="minorBidi"/>
          <w:rtl/>
        </w:rPr>
        <w:t xml:space="preserve">على </w:t>
      </w:r>
      <w:r w:rsidRPr="00E82072">
        <w:rPr>
          <w:rFonts w:asciiTheme="minorBidi" w:hAnsiTheme="minorBidi"/>
          <w:rtl/>
        </w:rPr>
        <w:t>رغم اختلاف قاعدة التكاليف بين البلدان، فإنّ ذلك لا يفسّر الفجوة القائمة.</w:t>
      </w:r>
    </w:p>
    <w:p w14:paraId="579208B7" w14:textId="77777777" w:rsidR="00977F66" w:rsidRPr="00E82072" w:rsidRDefault="00977F66" w:rsidP="00D40839">
      <w:pPr>
        <w:bidi/>
        <w:spacing w:after="0" w:line="240" w:lineRule="auto"/>
        <w:rPr>
          <w:rFonts w:asciiTheme="minorBidi" w:hAnsiTheme="minorBidi"/>
          <w:b/>
          <w:bCs/>
          <w:color w:val="CC0000"/>
          <w:rtl/>
          <w:lang w:val="fr-FR"/>
        </w:rPr>
      </w:pPr>
    </w:p>
    <w:p w14:paraId="7D780868" w14:textId="77777777" w:rsidR="00977F66" w:rsidRPr="00E82072" w:rsidRDefault="00977F66" w:rsidP="00D40839">
      <w:pPr>
        <w:bidi/>
        <w:spacing w:after="0" w:line="240" w:lineRule="auto"/>
        <w:rPr>
          <w:rFonts w:asciiTheme="minorBidi" w:hAnsiTheme="minorBidi"/>
          <w:b/>
          <w:bCs/>
          <w:color w:val="CC0000"/>
          <w:rtl/>
          <w:lang w:val="fr-FR"/>
        </w:rPr>
      </w:pPr>
    </w:p>
    <w:p w14:paraId="48CB2178" w14:textId="77777777" w:rsidR="00977F66" w:rsidRPr="00E82072" w:rsidRDefault="00977F66" w:rsidP="00D40839">
      <w:pPr>
        <w:bidi/>
        <w:spacing w:after="0" w:line="240" w:lineRule="auto"/>
        <w:rPr>
          <w:rFonts w:asciiTheme="minorBidi" w:hAnsiTheme="minorBidi"/>
          <w:b/>
          <w:bCs/>
          <w:color w:val="CC0000"/>
          <w:rtl/>
          <w:lang w:val="fr-FR"/>
        </w:rPr>
      </w:pPr>
    </w:p>
    <w:p w14:paraId="6B82CDCF" w14:textId="77777777" w:rsidR="005D766D" w:rsidRPr="00E82072" w:rsidRDefault="005D766D" w:rsidP="00D40839">
      <w:pPr>
        <w:bidi/>
        <w:spacing w:after="0" w:line="240" w:lineRule="auto"/>
        <w:rPr>
          <w:rFonts w:asciiTheme="minorBidi" w:hAnsiTheme="minorBidi"/>
          <w:b/>
          <w:bCs/>
          <w:color w:val="CC0000"/>
          <w:rtl/>
          <w:lang w:val="fr-FR"/>
        </w:rPr>
      </w:pPr>
    </w:p>
    <w:p w14:paraId="1C96F331" w14:textId="77777777" w:rsidR="00B62729" w:rsidRDefault="00B62729" w:rsidP="00D40839">
      <w:pPr>
        <w:bidi/>
        <w:spacing w:after="0" w:line="240" w:lineRule="auto"/>
        <w:rPr>
          <w:rFonts w:asciiTheme="minorBidi" w:hAnsiTheme="minorBidi"/>
          <w:b/>
          <w:bCs/>
          <w:color w:val="CC0000"/>
          <w:rtl/>
          <w:lang w:val="fr-FR"/>
        </w:rPr>
      </w:pPr>
    </w:p>
    <w:p w14:paraId="1E6882E3" w14:textId="77777777" w:rsidR="00B62729" w:rsidRDefault="00B62729" w:rsidP="00D40839">
      <w:pPr>
        <w:bidi/>
        <w:spacing w:after="0" w:line="240" w:lineRule="auto"/>
        <w:rPr>
          <w:rFonts w:asciiTheme="minorBidi" w:hAnsiTheme="minorBidi"/>
          <w:b/>
          <w:bCs/>
          <w:color w:val="CC0000"/>
          <w:rtl/>
          <w:lang w:val="fr-FR"/>
        </w:rPr>
      </w:pPr>
    </w:p>
    <w:p w14:paraId="71C88BCC" w14:textId="77777777" w:rsidR="00B62729" w:rsidRDefault="00B62729" w:rsidP="00D40839">
      <w:pPr>
        <w:bidi/>
        <w:spacing w:after="0" w:line="240" w:lineRule="auto"/>
        <w:rPr>
          <w:rFonts w:asciiTheme="minorBidi" w:hAnsiTheme="minorBidi"/>
          <w:b/>
          <w:bCs/>
          <w:color w:val="CC0000"/>
          <w:rtl/>
          <w:lang w:val="fr-FR"/>
        </w:rPr>
      </w:pPr>
    </w:p>
    <w:p w14:paraId="656EDF16" w14:textId="2A71FB75" w:rsidR="00696054" w:rsidRPr="00E82072" w:rsidRDefault="00696054" w:rsidP="00D40839">
      <w:pPr>
        <w:bidi/>
        <w:spacing w:after="0" w:line="240" w:lineRule="auto"/>
        <w:rPr>
          <w:rFonts w:asciiTheme="minorBidi" w:hAnsiTheme="minorBidi"/>
          <w:b/>
          <w:bCs/>
          <w:color w:val="CC0000"/>
          <w:lang w:val="fr-FR"/>
        </w:rPr>
      </w:pPr>
      <w:r w:rsidRPr="00E82072">
        <w:rPr>
          <w:rFonts w:asciiTheme="minorBidi" w:hAnsiTheme="minorBidi"/>
          <w:b/>
          <w:bCs/>
          <w:color w:val="CC0000"/>
          <w:rtl/>
          <w:lang w:val="fr-FR"/>
        </w:rPr>
        <w:lastRenderedPageBreak/>
        <w:t>الرسم 3: عدد الأشخاص الذين يعيشون في</w:t>
      </w:r>
      <w:r w:rsidR="005D766D" w:rsidRPr="00E82072">
        <w:rPr>
          <w:rFonts w:asciiTheme="minorBidi" w:hAnsiTheme="minorBidi" w:hint="cs"/>
          <w:b/>
          <w:bCs/>
          <w:color w:val="CC0000"/>
          <w:rtl/>
          <w:lang w:val="fr-FR"/>
        </w:rPr>
        <w:t xml:space="preserve"> حالة</w:t>
      </w:r>
      <w:r w:rsidRPr="00E82072">
        <w:rPr>
          <w:rFonts w:asciiTheme="minorBidi" w:hAnsiTheme="minorBidi"/>
          <w:b/>
          <w:bCs/>
          <w:color w:val="CC0000"/>
          <w:rtl/>
          <w:lang w:val="fr-FR"/>
        </w:rPr>
        <w:t xml:space="preserve"> فقر وفقًا لتوقّعات السيناريوهات المختلفة لل</w:t>
      </w:r>
      <w:r w:rsidR="005D766D" w:rsidRPr="00E82072">
        <w:rPr>
          <w:rFonts w:asciiTheme="minorBidi" w:hAnsiTheme="minorBidi" w:hint="cs"/>
          <w:b/>
          <w:bCs/>
          <w:color w:val="CC0000"/>
          <w:rtl/>
          <w:lang w:val="fr-FR"/>
        </w:rPr>
        <w:t>ا</w:t>
      </w:r>
      <w:r w:rsidRPr="00E82072">
        <w:rPr>
          <w:rFonts w:asciiTheme="minorBidi" w:hAnsiTheme="minorBidi"/>
          <w:b/>
          <w:bCs/>
          <w:color w:val="CC0000"/>
          <w:rtl/>
          <w:lang w:val="fr-FR"/>
        </w:rPr>
        <w:t>مساواة والنمو الاقتصادي</w:t>
      </w:r>
    </w:p>
    <w:p w14:paraId="28A2C7FD" w14:textId="6786B888" w:rsidR="00696054" w:rsidRPr="00E82072" w:rsidRDefault="001D44F0" w:rsidP="00D40839">
      <w:pPr>
        <w:bidi/>
        <w:rPr>
          <w:rFonts w:asciiTheme="minorBidi" w:hAnsiTheme="minorBidi"/>
          <w:sz w:val="18"/>
          <w:szCs w:val="18"/>
          <w:rtl/>
        </w:rPr>
      </w:pPr>
      <w:r w:rsidRPr="00E82072">
        <w:rPr>
          <w:rFonts w:asciiTheme="minorBidi" w:hAnsiTheme="minorBidi"/>
          <w:noProof/>
        </w:rPr>
        <w:drawing>
          <wp:inline distT="0" distB="0" distL="0" distR="0" wp14:anchorId="7B03D52E" wp14:editId="56B05774">
            <wp:extent cx="4305935" cy="2513517"/>
            <wp:effectExtent l="0" t="0" r="0" b="1270"/>
            <wp:docPr id="170655364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BEBA8EAE-BF5A-486C-A8C5-ECC9F3942E4B}">
                          <a14:imgProps xmlns:a14="http://schemas.microsoft.com/office/drawing/2010/main">
                            <a14:imgLayer r:embed="rId15">
                              <a14:imgEffect>
                                <a14:sharpenSoften amount="47000"/>
                              </a14:imgEffect>
                              <a14:imgEffect>
                                <a14:brightnessContrast bright="-3000" contrast="38000"/>
                              </a14:imgEffect>
                            </a14:imgLayer>
                          </a14:imgProps>
                        </a:ext>
                        <a:ext uri="{28A0092B-C50C-407E-A947-70E740481C1C}">
                          <a14:useLocalDpi xmlns:a14="http://schemas.microsoft.com/office/drawing/2010/main" val="0"/>
                        </a:ext>
                      </a:extLst>
                    </a:blip>
                    <a:srcRect b="7365"/>
                    <a:stretch>
                      <a:fillRect/>
                    </a:stretch>
                  </pic:blipFill>
                  <pic:spPr bwMode="auto">
                    <a:xfrm>
                      <a:off x="0" y="0"/>
                      <a:ext cx="4305935" cy="2513517"/>
                    </a:xfrm>
                    <a:prstGeom prst="rect">
                      <a:avLst/>
                    </a:prstGeom>
                    <a:noFill/>
                    <a:ln>
                      <a:noFill/>
                    </a:ln>
                    <a:extLst>
                      <a:ext uri="{53640926-AAD7-44D8-BBD7-CCE9431645EC}">
                        <a14:shadowObscured xmlns:a14="http://schemas.microsoft.com/office/drawing/2010/main"/>
                      </a:ext>
                    </a:extLst>
                  </pic:spPr>
                </pic:pic>
              </a:graphicData>
            </a:graphic>
          </wp:inline>
        </w:drawing>
      </w:r>
      <w:r w:rsidR="00696054" w:rsidRPr="00E82072">
        <w:rPr>
          <w:rFonts w:asciiTheme="minorBidi" w:hAnsiTheme="minorBidi"/>
          <w:rtl/>
        </w:rPr>
        <w:br/>
      </w:r>
      <w:r w:rsidR="00696054" w:rsidRPr="00E82072">
        <w:rPr>
          <w:rFonts w:asciiTheme="minorBidi" w:eastAsia="Calibri" w:hAnsiTheme="minorBidi"/>
          <w:i/>
          <w:sz w:val="18"/>
          <w:szCs w:val="18"/>
          <w:rtl/>
        </w:rPr>
        <w:t xml:space="preserve">المصدر: </w:t>
      </w:r>
      <w:hyperlink r:id="rId16" w:history="1">
        <w:r w:rsidR="00696054" w:rsidRPr="00E82072">
          <w:rPr>
            <w:rStyle w:val="Hyperlink"/>
            <w:rFonts w:asciiTheme="minorBidi" w:eastAsia="Calibri" w:hAnsiTheme="minorBidi"/>
            <w:i/>
            <w:sz w:val="18"/>
            <w:szCs w:val="18"/>
            <w:rtl/>
          </w:rPr>
          <w:t>منصّة البنك الدولي للفقر واللامساواة، 2025</w:t>
        </w:r>
      </w:hyperlink>
      <w:r w:rsidR="00696054" w:rsidRPr="00E82072">
        <w:rPr>
          <w:rFonts w:asciiTheme="minorBidi" w:eastAsia="Calibri" w:hAnsiTheme="minorBidi"/>
          <w:i/>
          <w:sz w:val="18"/>
          <w:szCs w:val="18"/>
          <w:rtl/>
        </w:rPr>
        <w:t xml:space="preserve">. </w:t>
      </w:r>
    </w:p>
    <w:p w14:paraId="02C3078F" w14:textId="77777777" w:rsidR="009D2A61" w:rsidRPr="00E82072" w:rsidRDefault="009D2A61" w:rsidP="00D40839">
      <w:pPr>
        <w:bidi/>
        <w:rPr>
          <w:rFonts w:asciiTheme="minorBidi" w:eastAsia="Calibri" w:hAnsiTheme="minorBidi"/>
          <w:color w:val="000000" w:themeColor="text1"/>
          <w:lang w:val="fr-FR"/>
        </w:rPr>
      </w:pPr>
    </w:p>
    <w:p w14:paraId="303AF71E" w14:textId="6F74C6D8" w:rsidR="46D9510A" w:rsidRPr="00E82072" w:rsidRDefault="009171BB" w:rsidP="00D40839">
      <w:pPr>
        <w:pStyle w:val="Heading4"/>
        <w:bidi/>
        <w:rPr>
          <w:rFonts w:asciiTheme="minorBidi" w:eastAsia="Calibri" w:hAnsiTheme="minorBidi" w:cstheme="minorBidi"/>
          <w:b/>
          <w:bCs/>
          <w:lang w:val="fr-FR"/>
        </w:rPr>
      </w:pPr>
      <w:bookmarkStart w:id="34" w:name="Box4"/>
      <w:r w:rsidRPr="00E82072">
        <w:rPr>
          <w:rFonts w:asciiTheme="minorBidi" w:hAnsiTheme="minorBidi" w:cstheme="minorBidi" w:hint="cs"/>
          <w:i/>
          <w:iCs w:val="0"/>
          <w:rtl/>
        </w:rPr>
        <w:t>الإطار</w:t>
      </w:r>
      <w:r w:rsidRPr="00E82072">
        <w:rPr>
          <w:rFonts w:asciiTheme="minorBidi" w:hAnsiTheme="minorBidi" w:cstheme="minorBidi"/>
          <w:i/>
          <w:iCs w:val="0"/>
          <w:rtl/>
        </w:rPr>
        <w:t xml:space="preserve"> </w:t>
      </w:r>
      <w:r w:rsidR="00206A43" w:rsidRPr="00E82072">
        <w:rPr>
          <w:rFonts w:asciiTheme="minorBidi" w:hAnsiTheme="minorBidi" w:cstheme="minorBidi"/>
          <w:i/>
          <w:iCs w:val="0"/>
          <w:rtl/>
        </w:rPr>
        <w:t>4: الحيّز الرقمي – ساحة المعركة الجديدة</w:t>
      </w:r>
    </w:p>
    <w:bookmarkEnd w:id="34"/>
    <w:p w14:paraId="18A7BE19" w14:textId="42B483E0" w:rsidR="00B152B4" w:rsidRPr="00E82072" w:rsidRDefault="00B152B4" w:rsidP="00D40839">
      <w:pPr>
        <w:pBdr>
          <w:top w:val="single" w:sz="4" w:space="4" w:color="000000"/>
          <w:left w:val="single" w:sz="4" w:space="4" w:color="000000"/>
          <w:bottom w:val="single" w:sz="4" w:space="4" w:color="000000"/>
          <w:right w:val="single" w:sz="4" w:space="4" w:color="000000"/>
        </w:pBdr>
        <w:bidi/>
        <w:ind w:right="180"/>
        <w:jc w:val="both"/>
        <w:rPr>
          <w:rFonts w:asciiTheme="minorBidi" w:eastAsia="Calibri" w:hAnsiTheme="minorBidi"/>
          <w:rtl/>
        </w:rPr>
      </w:pPr>
      <w:r w:rsidRPr="00E82072">
        <w:rPr>
          <w:rFonts w:asciiTheme="minorBidi" w:eastAsia="Calibri" w:hAnsiTheme="minorBidi"/>
          <w:rtl/>
        </w:rPr>
        <w:t xml:space="preserve">في عام </w:t>
      </w:r>
      <w:r w:rsidRPr="00E82072">
        <w:rPr>
          <w:rFonts w:asciiTheme="minorBidi" w:eastAsia="Calibri" w:hAnsiTheme="minorBidi"/>
        </w:rPr>
        <w:t>2022</w:t>
      </w:r>
      <w:r w:rsidRPr="00E82072">
        <w:rPr>
          <w:rFonts w:asciiTheme="minorBidi" w:eastAsia="Calibri" w:hAnsiTheme="minorBidi"/>
          <w:rtl/>
        </w:rPr>
        <w:t>، اشترى إيلون ماسك منصّة تويتر – التي أعيدت تسميتها لاحقًا إلى</w:t>
      </w:r>
      <w:r w:rsidR="00977F66" w:rsidRPr="00E82072">
        <w:rPr>
          <w:rFonts w:asciiTheme="minorBidi" w:eastAsia="Calibri" w:hAnsiTheme="minorBidi"/>
          <w:rtl/>
        </w:rPr>
        <w:t xml:space="preserve"> منصّة</w:t>
      </w:r>
      <w:r w:rsidRPr="00E82072">
        <w:rPr>
          <w:rFonts w:asciiTheme="minorBidi" w:eastAsia="Calibri" w:hAnsiTheme="minorBidi"/>
          <w:rtl/>
        </w:rPr>
        <w:t xml:space="preserve"> "</w:t>
      </w:r>
      <w:r w:rsidRPr="00E82072">
        <w:rPr>
          <w:rFonts w:asciiTheme="minorBidi" w:eastAsia="Calibri" w:hAnsiTheme="minorBidi"/>
          <w:lang w:val="fr-FR"/>
        </w:rPr>
        <w:t>X</w:t>
      </w:r>
      <w:r w:rsidRPr="00E82072">
        <w:rPr>
          <w:rFonts w:asciiTheme="minorBidi" w:eastAsia="Calibri" w:hAnsiTheme="minorBidi"/>
          <w:rtl/>
        </w:rPr>
        <w:t xml:space="preserve">" – مقابل </w:t>
      </w:r>
      <w:r w:rsidRPr="00E82072">
        <w:rPr>
          <w:rFonts w:asciiTheme="minorBidi" w:eastAsia="Calibri" w:hAnsiTheme="minorBidi"/>
        </w:rPr>
        <w:t>44</w:t>
      </w:r>
      <w:r w:rsidRPr="00E82072">
        <w:rPr>
          <w:rFonts w:asciiTheme="minorBidi" w:eastAsia="Calibri" w:hAnsiTheme="minorBidi"/>
          <w:rtl/>
        </w:rPr>
        <w:t xml:space="preserve"> مليار دولار أميركي</w:t>
      </w:r>
      <w:r w:rsidRPr="00E82072">
        <w:rPr>
          <w:rStyle w:val="EndnoteReference"/>
          <w:rFonts w:asciiTheme="minorBidi" w:eastAsia="Calibri" w:hAnsiTheme="minorBidi"/>
        </w:rPr>
        <w:endnoteReference w:id="111"/>
      </w:r>
      <w:r w:rsidRPr="00E82072">
        <w:rPr>
          <w:rFonts w:asciiTheme="minorBidi" w:eastAsia="Calibri" w:hAnsiTheme="minorBidi"/>
          <w:rtl/>
        </w:rPr>
        <w:t>، ووعد، تحت شعار "حرية التعبير"، بتقليص الضوابط التي تراقب خطاب الكراهية وتكبحه</w:t>
      </w:r>
      <w:r w:rsidRPr="00E82072">
        <w:rPr>
          <w:rStyle w:val="EndnoteReference"/>
          <w:rFonts w:asciiTheme="minorBidi" w:eastAsia="Calibri" w:hAnsiTheme="minorBidi"/>
        </w:rPr>
        <w:endnoteReference w:id="112"/>
      </w:r>
      <w:r w:rsidRPr="00E82072">
        <w:rPr>
          <w:rFonts w:asciiTheme="minorBidi" w:eastAsia="Calibri" w:hAnsiTheme="minorBidi"/>
          <w:rtl/>
        </w:rPr>
        <w:t xml:space="preserve">. ولكن، أعقب استحواذه للمنصّة مباشرةً ارتفاع حادّ في خطاب الكراهية، بما في ذلك زيادة بنسبة </w:t>
      </w:r>
      <w:r w:rsidRPr="00E82072">
        <w:rPr>
          <w:rFonts w:asciiTheme="minorBidi" w:eastAsia="Calibri" w:hAnsiTheme="minorBidi"/>
        </w:rPr>
        <w:t>500</w:t>
      </w:r>
      <w:r w:rsidRPr="00E82072">
        <w:rPr>
          <w:rFonts w:asciiTheme="minorBidi" w:eastAsia="Calibri" w:hAnsiTheme="minorBidi"/>
          <w:rtl/>
        </w:rPr>
        <w:t xml:space="preserve"> بالمئة لجهة استخدام الشتائم العنصرية والمصطلحات المعادية </w:t>
      </w:r>
      <w:r w:rsidR="009171BB" w:rsidRPr="00E82072">
        <w:rPr>
          <w:rFonts w:asciiTheme="minorBidi" w:eastAsia="Calibri" w:hAnsiTheme="minorBidi" w:hint="cs"/>
          <w:rtl/>
        </w:rPr>
        <w:t>ل</w:t>
      </w:r>
      <w:r w:rsidRPr="00E82072">
        <w:rPr>
          <w:rFonts w:asciiTheme="minorBidi" w:eastAsia="Calibri" w:hAnsiTheme="minorBidi"/>
          <w:rtl/>
        </w:rPr>
        <w:t>لمتحوّلين جنسيًا</w:t>
      </w:r>
      <w:r w:rsidR="0041028F" w:rsidRPr="00E82072">
        <w:rPr>
          <w:rFonts w:asciiTheme="minorBidi" w:eastAsia="Calibri" w:hAnsiTheme="minorBidi"/>
          <w:rtl/>
        </w:rPr>
        <w:t>،</w:t>
      </w:r>
      <w:r w:rsidR="009171BB" w:rsidRPr="00B62729">
        <w:rPr>
          <w:rFonts w:asciiTheme="minorBidi" w:eastAsia="Calibri" w:hAnsiTheme="minorBidi" w:cs="Arial" w:hint="eastAsia"/>
          <w:rtl/>
        </w:rPr>
        <w:t xml:space="preserve"> مقروناً</w:t>
      </w:r>
      <w:r w:rsidR="009171BB" w:rsidRPr="00B62729">
        <w:rPr>
          <w:rFonts w:asciiTheme="minorBidi" w:eastAsia="Calibri" w:hAnsiTheme="minorBidi" w:cs="Arial"/>
          <w:rtl/>
        </w:rPr>
        <w:t xml:space="preserve"> </w:t>
      </w:r>
      <w:r w:rsidR="009171BB" w:rsidRPr="00B62729">
        <w:rPr>
          <w:rFonts w:asciiTheme="minorBidi" w:eastAsia="Calibri" w:hAnsiTheme="minorBidi" w:cs="Arial" w:hint="eastAsia"/>
          <w:rtl/>
        </w:rPr>
        <w:t>بزيادة</w:t>
      </w:r>
      <w:r w:rsidR="009171BB" w:rsidRPr="00B62729">
        <w:rPr>
          <w:rFonts w:asciiTheme="minorBidi" w:eastAsia="Calibri" w:hAnsiTheme="minorBidi" w:cs="Arial"/>
          <w:rtl/>
        </w:rPr>
        <w:t xml:space="preserve"> </w:t>
      </w:r>
      <w:r w:rsidR="009171BB" w:rsidRPr="00B62729">
        <w:rPr>
          <w:rFonts w:asciiTheme="minorBidi" w:eastAsia="Calibri" w:hAnsiTheme="minorBidi" w:cs="Arial" w:hint="eastAsia"/>
          <w:rtl/>
        </w:rPr>
        <w:t>في</w:t>
      </w:r>
      <w:r w:rsidR="009171BB" w:rsidRPr="00B62729">
        <w:rPr>
          <w:rFonts w:asciiTheme="minorBidi" w:eastAsia="Calibri" w:hAnsiTheme="minorBidi" w:cs="Arial"/>
          <w:rtl/>
        </w:rPr>
        <w:t xml:space="preserve"> </w:t>
      </w:r>
      <w:r w:rsidR="009171BB" w:rsidRPr="00B62729">
        <w:rPr>
          <w:rFonts w:asciiTheme="minorBidi" w:eastAsia="Calibri" w:hAnsiTheme="minorBidi" w:cs="Arial" w:hint="eastAsia"/>
          <w:rtl/>
        </w:rPr>
        <w:t>الخطاب</w:t>
      </w:r>
      <w:r w:rsidR="009171BB" w:rsidRPr="00B62729">
        <w:rPr>
          <w:rFonts w:asciiTheme="minorBidi" w:eastAsia="Calibri" w:hAnsiTheme="minorBidi" w:cs="Arial"/>
          <w:rtl/>
        </w:rPr>
        <w:t xml:space="preserve"> </w:t>
      </w:r>
      <w:r w:rsidR="009171BB" w:rsidRPr="00B62729">
        <w:rPr>
          <w:rFonts w:asciiTheme="minorBidi" w:eastAsia="Calibri" w:hAnsiTheme="minorBidi" w:cs="Arial" w:hint="eastAsia"/>
          <w:rtl/>
        </w:rPr>
        <w:t>المفعم</w:t>
      </w:r>
      <w:r w:rsidR="009171BB" w:rsidRPr="00B62729">
        <w:rPr>
          <w:rFonts w:asciiTheme="minorBidi" w:eastAsia="Calibri" w:hAnsiTheme="minorBidi" w:cs="Arial"/>
          <w:rtl/>
        </w:rPr>
        <w:t xml:space="preserve"> </w:t>
      </w:r>
      <w:r w:rsidR="009171BB" w:rsidRPr="00B62729">
        <w:rPr>
          <w:rFonts w:asciiTheme="minorBidi" w:eastAsia="Calibri" w:hAnsiTheme="minorBidi" w:cs="Arial" w:hint="eastAsia"/>
          <w:rtl/>
        </w:rPr>
        <w:t>بالتمييز</w:t>
      </w:r>
      <w:r w:rsidR="009171BB" w:rsidRPr="00B62729">
        <w:rPr>
          <w:rFonts w:asciiTheme="minorBidi" w:eastAsia="Calibri" w:hAnsiTheme="minorBidi" w:cs="Arial"/>
          <w:rtl/>
        </w:rPr>
        <w:t xml:space="preserve"> </w:t>
      </w:r>
      <w:r w:rsidR="009171BB" w:rsidRPr="00B62729">
        <w:rPr>
          <w:rFonts w:asciiTheme="minorBidi" w:eastAsia="Calibri" w:hAnsiTheme="minorBidi" w:cs="Arial" w:hint="eastAsia"/>
          <w:rtl/>
        </w:rPr>
        <w:t>ضد</w:t>
      </w:r>
      <w:r w:rsidR="009171BB" w:rsidRPr="00B62729">
        <w:rPr>
          <w:rFonts w:asciiTheme="minorBidi" w:eastAsia="Calibri" w:hAnsiTheme="minorBidi" w:cs="Arial" w:hint="cs"/>
          <w:rtl/>
        </w:rPr>
        <w:t xml:space="preserve"> </w:t>
      </w:r>
      <w:r w:rsidR="009171BB" w:rsidRPr="00B62729">
        <w:rPr>
          <w:rFonts w:asciiTheme="minorBidi" w:eastAsia="Calibri" w:hAnsiTheme="minorBidi" w:cs="Arial" w:hint="eastAsia"/>
          <w:rtl/>
        </w:rPr>
        <w:t>النساء</w:t>
      </w:r>
      <w:r w:rsidRPr="00E82072">
        <w:rPr>
          <w:rFonts w:asciiTheme="minorBidi" w:eastAsia="Calibri" w:hAnsiTheme="minorBidi"/>
          <w:rtl/>
        </w:rPr>
        <w:t xml:space="preserve"> وغيرها من عبارات </w:t>
      </w:r>
      <w:r w:rsidR="65750E7E" w:rsidRPr="00E82072">
        <w:rPr>
          <w:rFonts w:asciiTheme="minorBidi" w:eastAsia="Calibri" w:hAnsiTheme="minorBidi"/>
          <w:rtl/>
        </w:rPr>
        <w:t>الكراهية</w:t>
      </w:r>
      <w:r w:rsidRPr="00E82072">
        <w:rPr>
          <w:rStyle w:val="EndnoteReference"/>
          <w:rFonts w:asciiTheme="minorBidi" w:eastAsia="Calibri" w:hAnsiTheme="minorBidi"/>
        </w:rPr>
        <w:endnoteReference w:id="113"/>
      </w:r>
      <w:r w:rsidRPr="00E82072">
        <w:rPr>
          <w:rFonts w:asciiTheme="minorBidi" w:eastAsia="Calibri" w:hAnsiTheme="minorBidi"/>
          <w:rtl/>
        </w:rPr>
        <w:t>. واستمرّت الزيادة في خطاب الكراهية ق</w:t>
      </w:r>
      <w:r w:rsidR="00977F66" w:rsidRPr="00E82072">
        <w:rPr>
          <w:rFonts w:asciiTheme="minorBidi" w:eastAsia="Calibri" w:hAnsiTheme="minorBidi"/>
          <w:rtl/>
        </w:rPr>
        <w:t>ُ</w:t>
      </w:r>
      <w:r w:rsidRPr="00E82072">
        <w:rPr>
          <w:rFonts w:asciiTheme="minorBidi" w:eastAsia="Calibri" w:hAnsiTheme="minorBidi"/>
          <w:rtl/>
        </w:rPr>
        <w:t>بيل شراء ماسك لمنصّة "</w:t>
      </w:r>
      <w:r w:rsidRPr="00E82072">
        <w:rPr>
          <w:rFonts w:asciiTheme="minorBidi" w:eastAsia="Calibri" w:hAnsiTheme="minorBidi"/>
          <w:lang w:val="fr-FR"/>
        </w:rPr>
        <w:t>X</w:t>
      </w:r>
      <w:r w:rsidRPr="00E82072">
        <w:rPr>
          <w:rFonts w:asciiTheme="minorBidi" w:eastAsia="Calibri" w:hAnsiTheme="minorBidi"/>
          <w:rtl/>
        </w:rPr>
        <w:t xml:space="preserve">" حتى مايو </w:t>
      </w:r>
      <w:r w:rsidRPr="00E82072">
        <w:rPr>
          <w:rFonts w:asciiTheme="minorBidi" w:eastAsia="Calibri" w:hAnsiTheme="minorBidi"/>
        </w:rPr>
        <w:t>2023</w:t>
      </w:r>
      <w:r w:rsidRPr="00E82072">
        <w:rPr>
          <w:rFonts w:asciiTheme="minorBidi" w:eastAsia="Calibri" w:hAnsiTheme="minorBidi"/>
          <w:rtl/>
        </w:rPr>
        <w:t xml:space="preserve"> على الأقل</w:t>
      </w:r>
      <w:r w:rsidRPr="00E82072">
        <w:rPr>
          <w:rStyle w:val="EndnoteReference"/>
          <w:rFonts w:asciiTheme="minorBidi" w:hAnsiTheme="minorBidi"/>
        </w:rPr>
        <w:endnoteReference w:id="114"/>
      </w:r>
      <w:r w:rsidRPr="00E82072">
        <w:rPr>
          <w:rFonts w:asciiTheme="minorBidi" w:eastAsia="Calibri" w:hAnsiTheme="minorBidi"/>
          <w:rtl/>
        </w:rPr>
        <w:t xml:space="preserve">. وقد ارتفعت قيمة المنصّة بشكل ملحوظ عقب </w:t>
      </w:r>
      <w:r w:rsidR="00977F66" w:rsidRPr="00E82072">
        <w:rPr>
          <w:rFonts w:asciiTheme="minorBidi" w:eastAsia="Calibri" w:hAnsiTheme="minorBidi"/>
          <w:rtl/>
        </w:rPr>
        <w:t>تولي</w:t>
      </w:r>
      <w:r w:rsidRPr="00E82072">
        <w:rPr>
          <w:rFonts w:asciiTheme="minorBidi" w:eastAsia="Calibri" w:hAnsiTheme="minorBidi"/>
          <w:rtl/>
        </w:rPr>
        <w:t xml:space="preserve"> دونالد ترامب </w:t>
      </w:r>
      <w:r w:rsidR="00977F66" w:rsidRPr="00E82072">
        <w:rPr>
          <w:rFonts w:asciiTheme="minorBidi" w:eastAsia="Calibri" w:hAnsiTheme="minorBidi"/>
          <w:rtl/>
        </w:rPr>
        <w:t xml:space="preserve">للسلطة </w:t>
      </w:r>
      <w:r w:rsidRPr="00E82072">
        <w:rPr>
          <w:rFonts w:asciiTheme="minorBidi" w:eastAsia="Calibri" w:hAnsiTheme="minorBidi"/>
          <w:rtl/>
        </w:rPr>
        <w:t xml:space="preserve">في عام </w:t>
      </w:r>
      <w:r w:rsidRPr="00E82072">
        <w:rPr>
          <w:rFonts w:asciiTheme="minorBidi" w:eastAsia="Calibri" w:hAnsiTheme="minorBidi"/>
        </w:rPr>
        <w:t>2025</w:t>
      </w:r>
      <w:r w:rsidRPr="00E82072">
        <w:rPr>
          <w:rFonts w:asciiTheme="minorBidi" w:eastAsia="Calibri" w:hAnsiTheme="minorBidi"/>
          <w:rtl/>
        </w:rPr>
        <w:t xml:space="preserve"> والتحالف الذي نشأ حينها بين الطرفين</w:t>
      </w:r>
      <w:r w:rsidRPr="00E82072">
        <w:rPr>
          <w:rStyle w:val="EndnoteReference"/>
          <w:rFonts w:asciiTheme="minorBidi" w:eastAsia="Calibri" w:hAnsiTheme="minorBidi"/>
        </w:rPr>
        <w:endnoteReference w:id="115"/>
      </w:r>
      <w:r w:rsidRPr="00E82072">
        <w:rPr>
          <w:rFonts w:asciiTheme="minorBidi" w:eastAsia="Calibri" w:hAnsiTheme="minorBidi"/>
          <w:rtl/>
        </w:rPr>
        <w:t xml:space="preserve">. </w:t>
      </w:r>
    </w:p>
    <w:p w14:paraId="763488F7" w14:textId="1A1E97C8" w:rsidR="00B152B4" w:rsidRPr="00E82072" w:rsidRDefault="00B152B4" w:rsidP="00D40839">
      <w:pPr>
        <w:pBdr>
          <w:top w:val="single" w:sz="4" w:space="4" w:color="000000"/>
          <w:left w:val="single" w:sz="4" w:space="4" w:color="000000"/>
          <w:bottom w:val="single" w:sz="4" w:space="4" w:color="000000"/>
          <w:right w:val="single" w:sz="4" w:space="4" w:color="000000"/>
        </w:pBdr>
        <w:bidi/>
        <w:ind w:right="180"/>
        <w:jc w:val="both"/>
        <w:rPr>
          <w:rFonts w:asciiTheme="minorBidi" w:eastAsia="Calibri" w:hAnsiTheme="minorBidi"/>
        </w:rPr>
      </w:pPr>
      <w:r w:rsidRPr="00E82072">
        <w:rPr>
          <w:rFonts w:asciiTheme="minorBidi" w:eastAsia="Calibri" w:hAnsiTheme="minorBidi"/>
          <w:rtl/>
        </w:rPr>
        <w:t xml:space="preserve">وفي الوقت نفسه، استخدمت </w:t>
      </w:r>
      <w:r w:rsidR="65750E7E" w:rsidRPr="00E82072">
        <w:rPr>
          <w:rFonts w:asciiTheme="minorBidi" w:eastAsia="Calibri" w:hAnsiTheme="minorBidi"/>
          <w:rtl/>
        </w:rPr>
        <w:t>الأجهزة الأمنية</w:t>
      </w:r>
      <w:r w:rsidRPr="00E82072">
        <w:rPr>
          <w:rFonts w:asciiTheme="minorBidi" w:eastAsia="Calibri" w:hAnsiTheme="minorBidi"/>
          <w:rtl/>
        </w:rPr>
        <w:t xml:space="preserve"> في كينيا منصّة "</w:t>
      </w:r>
      <w:r w:rsidRPr="00E82072">
        <w:rPr>
          <w:rFonts w:asciiTheme="minorBidi" w:eastAsia="Calibri" w:hAnsiTheme="minorBidi"/>
        </w:rPr>
        <w:t>X</w:t>
      </w:r>
      <w:r w:rsidRPr="00E82072">
        <w:rPr>
          <w:rFonts w:asciiTheme="minorBidi" w:eastAsia="Calibri" w:hAnsiTheme="minorBidi"/>
          <w:rtl/>
        </w:rPr>
        <w:t xml:space="preserve">" وغيرها من </w:t>
      </w:r>
      <w:r w:rsidR="65750E7E" w:rsidRPr="00E82072">
        <w:rPr>
          <w:rFonts w:asciiTheme="minorBidi" w:eastAsia="Calibri" w:hAnsiTheme="minorBidi"/>
          <w:rtl/>
        </w:rPr>
        <w:t xml:space="preserve">المنصّات </w:t>
      </w:r>
      <w:r w:rsidRPr="00E82072">
        <w:rPr>
          <w:rFonts w:asciiTheme="minorBidi" w:eastAsia="Calibri" w:hAnsiTheme="minorBidi"/>
          <w:rtl/>
        </w:rPr>
        <w:t>الرقمي</w:t>
      </w:r>
      <w:r w:rsidR="65750E7E" w:rsidRPr="00E82072">
        <w:rPr>
          <w:rFonts w:asciiTheme="minorBidi" w:eastAsia="Calibri" w:hAnsiTheme="minorBidi"/>
          <w:rtl/>
        </w:rPr>
        <w:t>ة</w:t>
      </w:r>
      <w:r w:rsidRPr="00E82072">
        <w:rPr>
          <w:rFonts w:asciiTheme="minorBidi" w:eastAsia="Calibri" w:hAnsiTheme="minorBidi"/>
          <w:rtl/>
        </w:rPr>
        <w:t xml:space="preserve"> لتعقّب المتظاهرين/ات والمنتقدين/ات للحكومة واختطافهم</w:t>
      </w:r>
      <w:r w:rsidRPr="00E82072">
        <w:rPr>
          <w:rStyle w:val="EndnoteReference"/>
          <w:rFonts w:asciiTheme="minorBidi" w:eastAsia="Calibri" w:hAnsiTheme="minorBidi"/>
        </w:rPr>
        <w:endnoteReference w:id="116"/>
      </w:r>
      <w:r w:rsidRPr="00E82072">
        <w:rPr>
          <w:rFonts w:asciiTheme="minorBidi" w:eastAsia="Calibri" w:hAnsiTheme="minorBidi"/>
          <w:rtl/>
        </w:rPr>
        <w:t xml:space="preserve">. ففي ديسمبر </w:t>
      </w:r>
      <w:r w:rsidRPr="00E82072">
        <w:rPr>
          <w:rFonts w:asciiTheme="minorBidi" w:eastAsia="Calibri" w:hAnsiTheme="minorBidi"/>
        </w:rPr>
        <w:t>2024</w:t>
      </w:r>
      <w:r w:rsidRPr="00E82072">
        <w:rPr>
          <w:rFonts w:asciiTheme="minorBidi" w:eastAsia="Calibri" w:hAnsiTheme="minorBidi"/>
          <w:rtl/>
        </w:rPr>
        <w:t>، جرى اختطاف متظاهرين/ات من شوارع كينيا تعرّضوا للتعذيب بسبب نشرهم صورًا مناهضة للحكومة على منصّة "</w:t>
      </w:r>
      <w:r w:rsidRPr="00E82072">
        <w:rPr>
          <w:rFonts w:asciiTheme="minorBidi" w:eastAsia="Calibri" w:hAnsiTheme="minorBidi"/>
        </w:rPr>
        <w:t>X</w:t>
      </w:r>
      <w:r w:rsidRPr="00E82072">
        <w:rPr>
          <w:rFonts w:asciiTheme="minorBidi" w:eastAsia="Calibri" w:hAnsiTheme="minorBidi"/>
          <w:rtl/>
        </w:rPr>
        <w:t>".</w:t>
      </w:r>
      <w:r w:rsidRPr="00E82072">
        <w:rPr>
          <w:rStyle w:val="EndnoteReference"/>
          <w:rFonts w:asciiTheme="minorBidi" w:eastAsia="Calibri" w:hAnsiTheme="minorBidi"/>
        </w:rPr>
        <w:endnoteReference w:id="117"/>
      </w:r>
      <w:r w:rsidRPr="00E82072">
        <w:rPr>
          <w:rFonts w:asciiTheme="minorBidi" w:eastAsia="Calibri" w:hAnsiTheme="minorBidi"/>
          <w:rtl/>
        </w:rPr>
        <w:t xml:space="preserve"> وفي يونيو </w:t>
      </w:r>
      <w:r w:rsidRPr="00E82072">
        <w:rPr>
          <w:rFonts w:asciiTheme="minorBidi" w:eastAsia="Calibri" w:hAnsiTheme="minorBidi"/>
        </w:rPr>
        <w:t>2025</w:t>
      </w:r>
      <w:r w:rsidRPr="00E82072">
        <w:rPr>
          <w:rFonts w:asciiTheme="minorBidi" w:eastAsia="Calibri" w:hAnsiTheme="minorBidi"/>
          <w:rtl/>
        </w:rPr>
        <w:t>، عادت الاحتجاجات إلى شوارع كينيا إثر وفاة ألبرت أوموندي أوجوانغ أثناء احتجازه لدى الشرطة، بعد أن نشر انتقادًا لنائب المفتش العام للشرطة على منصّة "</w:t>
      </w:r>
      <w:r w:rsidRPr="00E82072">
        <w:rPr>
          <w:rFonts w:asciiTheme="minorBidi" w:eastAsia="Calibri" w:hAnsiTheme="minorBidi"/>
        </w:rPr>
        <w:t>X</w:t>
      </w:r>
      <w:r w:rsidRPr="00E82072">
        <w:rPr>
          <w:rFonts w:asciiTheme="minorBidi" w:eastAsia="Calibri" w:hAnsiTheme="minorBidi"/>
          <w:rtl/>
        </w:rPr>
        <w:t>".</w:t>
      </w:r>
      <w:r w:rsidRPr="00E82072">
        <w:rPr>
          <w:rStyle w:val="EndnoteReference"/>
          <w:rFonts w:asciiTheme="minorBidi" w:eastAsia="Calibri" w:hAnsiTheme="minorBidi"/>
        </w:rPr>
        <w:endnoteReference w:id="118"/>
      </w:r>
      <w:r w:rsidRPr="00E82072">
        <w:rPr>
          <w:rFonts w:asciiTheme="minorBidi" w:eastAsia="Calibri" w:hAnsiTheme="minorBidi"/>
          <w:rtl/>
        </w:rPr>
        <w:t xml:space="preserve"> وفي حين تواصل </w:t>
      </w:r>
      <w:r w:rsidR="0041028F" w:rsidRPr="00E82072">
        <w:rPr>
          <w:rFonts w:asciiTheme="minorBidi" w:eastAsia="Calibri" w:hAnsiTheme="minorBidi"/>
          <w:rtl/>
        </w:rPr>
        <w:t>هذه ال</w:t>
      </w:r>
      <w:r w:rsidRPr="00E82072">
        <w:rPr>
          <w:rFonts w:asciiTheme="minorBidi" w:eastAsia="Calibri" w:hAnsiTheme="minorBidi"/>
          <w:rtl/>
        </w:rPr>
        <w:t>منصّة إثراء ماسك وتغذية سيلٍ من خطاب الكراهية عبر الإنترنت، أصبح الحيّز الرقمي في كينيا ساحة معركة جديدة للمحتجّين/ات</w:t>
      </w:r>
      <w:r w:rsidRPr="00E82072">
        <w:rPr>
          <w:rStyle w:val="EndnoteReference"/>
          <w:rFonts w:asciiTheme="minorBidi" w:eastAsia="Calibri" w:hAnsiTheme="minorBidi"/>
        </w:rPr>
        <w:endnoteReference w:id="119"/>
      </w:r>
      <w:r w:rsidRPr="00E82072">
        <w:rPr>
          <w:rFonts w:asciiTheme="minorBidi" w:eastAsia="Calibri" w:hAnsiTheme="minorBidi"/>
          <w:rtl/>
        </w:rPr>
        <w:t>.</w:t>
      </w:r>
    </w:p>
    <w:p w14:paraId="3E04C089" w14:textId="4F7B4EAF" w:rsidR="00EC568F" w:rsidRPr="00E82072" w:rsidRDefault="00EC568F" w:rsidP="00D40839">
      <w:pPr>
        <w:bidi/>
        <w:spacing w:before="240"/>
        <w:rPr>
          <w:rFonts w:asciiTheme="minorBidi" w:hAnsiTheme="minorBidi"/>
          <w:rtl/>
        </w:rPr>
      </w:pPr>
      <w:r w:rsidRPr="00E82072">
        <w:rPr>
          <w:rFonts w:asciiTheme="minorBidi" w:hAnsiTheme="minorBidi"/>
          <w:rtl/>
        </w:rPr>
        <w:t>لقد تفاقمت اللامساواة العالمية - أي بين جميع البشر على الكوكب - خلال جائحة كورونا لأول مر</w:t>
      </w:r>
      <w:r w:rsidR="00026253" w:rsidRPr="00E82072">
        <w:rPr>
          <w:rFonts w:asciiTheme="minorBidi" w:hAnsiTheme="minorBidi"/>
          <w:rtl/>
        </w:rPr>
        <w:t>ّ</w:t>
      </w:r>
      <w:r w:rsidRPr="00E82072">
        <w:rPr>
          <w:rFonts w:asciiTheme="minorBidi" w:hAnsiTheme="minorBidi"/>
          <w:rtl/>
        </w:rPr>
        <w:t xml:space="preserve">ة منذ عقود، </w:t>
      </w:r>
      <w:r w:rsidR="0041028F" w:rsidRPr="00E82072">
        <w:rPr>
          <w:rFonts w:asciiTheme="minorBidi" w:hAnsiTheme="minorBidi"/>
          <w:rtl/>
        </w:rPr>
        <w:t>مع</w:t>
      </w:r>
      <w:r w:rsidRPr="00E82072">
        <w:rPr>
          <w:rFonts w:asciiTheme="minorBidi" w:hAnsiTheme="minorBidi"/>
          <w:rtl/>
        </w:rPr>
        <w:t xml:space="preserve"> تقدّم بلدان الشمال العالمي على بلدان الجنوب العالمي</w:t>
      </w:r>
      <w:r w:rsidR="00DC4AF3" w:rsidRPr="00E82072">
        <w:rPr>
          <w:rStyle w:val="EndnoteReference"/>
          <w:rFonts w:asciiTheme="minorBidi" w:hAnsiTheme="minorBidi"/>
        </w:rPr>
        <w:endnoteReference w:id="120"/>
      </w:r>
      <w:r w:rsidRPr="00E82072">
        <w:rPr>
          <w:rFonts w:asciiTheme="minorBidi" w:hAnsiTheme="minorBidi"/>
          <w:rtl/>
        </w:rPr>
        <w:t>. و</w:t>
      </w:r>
      <w:r w:rsidR="00DC4AF3" w:rsidRPr="00E82072">
        <w:rPr>
          <w:rFonts w:asciiTheme="minorBidi" w:hAnsiTheme="minorBidi"/>
          <w:rtl/>
        </w:rPr>
        <w:t>على ال</w:t>
      </w:r>
      <w:r w:rsidRPr="00E82072">
        <w:rPr>
          <w:rFonts w:asciiTheme="minorBidi" w:hAnsiTheme="minorBidi"/>
          <w:rtl/>
        </w:rPr>
        <w:t xml:space="preserve">رغم </w:t>
      </w:r>
      <w:r w:rsidR="00DC4AF3" w:rsidRPr="00E82072">
        <w:rPr>
          <w:rFonts w:asciiTheme="minorBidi" w:hAnsiTheme="minorBidi"/>
          <w:rtl/>
        </w:rPr>
        <w:t xml:space="preserve">من </w:t>
      </w:r>
      <w:r w:rsidRPr="00E82072">
        <w:rPr>
          <w:rFonts w:asciiTheme="minorBidi" w:hAnsiTheme="minorBidi"/>
          <w:rtl/>
        </w:rPr>
        <w:t xml:space="preserve">أنّ الفجوة بدأت تُغلق من جديد، فإنّها </w:t>
      </w:r>
      <w:r w:rsidR="00026253" w:rsidRPr="00E82072">
        <w:rPr>
          <w:rFonts w:asciiTheme="minorBidi" w:hAnsiTheme="minorBidi"/>
          <w:rtl/>
        </w:rPr>
        <w:t>ل</w:t>
      </w:r>
      <w:r w:rsidRPr="00E82072">
        <w:rPr>
          <w:rFonts w:asciiTheme="minorBidi" w:hAnsiTheme="minorBidi"/>
          <w:rtl/>
        </w:rPr>
        <w:t>ا تزال بالغة الاتساع، والتوقّعات ليست إيجابية</w:t>
      </w:r>
      <w:r w:rsidR="00DC4AF3" w:rsidRPr="00E82072">
        <w:rPr>
          <w:rStyle w:val="EndnoteReference"/>
          <w:rFonts w:asciiTheme="minorBidi" w:hAnsiTheme="minorBidi"/>
        </w:rPr>
        <w:endnoteReference w:id="121"/>
      </w:r>
      <w:r w:rsidRPr="00E82072">
        <w:rPr>
          <w:rFonts w:asciiTheme="minorBidi" w:hAnsiTheme="minorBidi"/>
          <w:rtl/>
        </w:rPr>
        <w:t xml:space="preserve">. فعلى المستوى العالمي، تباطأ معدّل خفض الفقر إلى حدّ شبه التوقّف؛ إذ </w:t>
      </w:r>
      <w:r w:rsidR="00026253" w:rsidRPr="00E82072">
        <w:rPr>
          <w:rFonts w:asciiTheme="minorBidi" w:hAnsiTheme="minorBidi"/>
          <w:rtl/>
        </w:rPr>
        <w:t>عادت</w:t>
      </w:r>
      <w:r w:rsidRPr="00E82072">
        <w:rPr>
          <w:rFonts w:asciiTheme="minorBidi" w:hAnsiTheme="minorBidi"/>
          <w:rtl/>
        </w:rPr>
        <w:t xml:space="preserve"> مستويات الفقر عمومًا </w:t>
      </w:r>
      <w:r w:rsidR="00026253" w:rsidRPr="00E82072">
        <w:rPr>
          <w:rFonts w:asciiTheme="minorBidi" w:hAnsiTheme="minorBidi"/>
          <w:rtl/>
        </w:rPr>
        <w:t xml:space="preserve">لما </w:t>
      </w:r>
      <w:r w:rsidRPr="00E82072">
        <w:rPr>
          <w:rFonts w:asciiTheme="minorBidi" w:hAnsiTheme="minorBidi"/>
          <w:rtl/>
        </w:rPr>
        <w:t xml:space="preserve">كانت </w:t>
      </w:r>
      <w:r w:rsidR="00026253" w:rsidRPr="00E82072">
        <w:rPr>
          <w:rFonts w:asciiTheme="minorBidi" w:hAnsiTheme="minorBidi"/>
          <w:rtl/>
        </w:rPr>
        <w:t xml:space="preserve">عليه </w:t>
      </w:r>
      <w:r w:rsidRPr="00E82072">
        <w:rPr>
          <w:rFonts w:asciiTheme="minorBidi" w:hAnsiTheme="minorBidi"/>
          <w:rtl/>
        </w:rPr>
        <w:t xml:space="preserve">في عام </w:t>
      </w:r>
      <w:r w:rsidRPr="00E82072">
        <w:rPr>
          <w:rFonts w:asciiTheme="minorBidi" w:hAnsiTheme="minorBidi"/>
        </w:rPr>
        <w:t>2019</w:t>
      </w:r>
      <w:r w:rsidRPr="00E82072">
        <w:rPr>
          <w:rFonts w:asciiTheme="minorBidi" w:hAnsiTheme="minorBidi"/>
          <w:rtl/>
        </w:rPr>
        <w:t xml:space="preserve">، فيما يعود الفقر المدقع إلى الارتفاع مجددًا في أفريقيا. وتشير </w:t>
      </w:r>
      <w:r w:rsidR="00026253" w:rsidRPr="00E82072">
        <w:rPr>
          <w:rFonts w:asciiTheme="minorBidi" w:hAnsiTheme="minorBidi"/>
          <w:rtl/>
        </w:rPr>
        <w:t xml:space="preserve">تقارير </w:t>
      </w:r>
      <w:r w:rsidRPr="00E82072">
        <w:rPr>
          <w:rFonts w:asciiTheme="minorBidi" w:hAnsiTheme="minorBidi"/>
          <w:rtl/>
        </w:rPr>
        <w:t xml:space="preserve">حديثة </w:t>
      </w:r>
      <w:r w:rsidR="00026253" w:rsidRPr="00E82072">
        <w:rPr>
          <w:rFonts w:asciiTheme="minorBidi" w:hAnsiTheme="minorBidi"/>
          <w:rtl/>
        </w:rPr>
        <w:t>صدرت عن ا</w:t>
      </w:r>
      <w:r w:rsidRPr="00E82072">
        <w:rPr>
          <w:rFonts w:asciiTheme="minorBidi" w:hAnsiTheme="minorBidi"/>
          <w:rtl/>
        </w:rPr>
        <w:t xml:space="preserve">لبنك الدولي </w:t>
      </w:r>
      <w:r w:rsidR="00DC4AF3" w:rsidRPr="00E82072">
        <w:rPr>
          <w:rFonts w:asciiTheme="minorBidi" w:hAnsiTheme="minorBidi"/>
          <w:rtl/>
        </w:rPr>
        <w:t xml:space="preserve">مؤخرًا </w:t>
      </w:r>
      <w:r w:rsidRPr="00E82072">
        <w:rPr>
          <w:rFonts w:asciiTheme="minorBidi" w:hAnsiTheme="minorBidi"/>
          <w:rtl/>
        </w:rPr>
        <w:t>إلى أنّ مستويات الفقر أعلى ممّا كان</w:t>
      </w:r>
      <w:r w:rsidR="00DC4AF3" w:rsidRPr="00E82072">
        <w:rPr>
          <w:rFonts w:asciiTheme="minorBidi" w:hAnsiTheme="minorBidi"/>
          <w:rtl/>
        </w:rPr>
        <w:t>ت</w:t>
      </w:r>
      <w:r w:rsidRPr="00E82072">
        <w:rPr>
          <w:rFonts w:asciiTheme="minorBidi" w:hAnsiTheme="minorBidi"/>
          <w:rtl/>
        </w:rPr>
        <w:t xml:space="preserve"> مُقدَّر</w:t>
      </w:r>
      <w:r w:rsidR="00DC4AF3" w:rsidRPr="00E82072">
        <w:rPr>
          <w:rFonts w:asciiTheme="minorBidi" w:hAnsiTheme="minorBidi"/>
          <w:rtl/>
        </w:rPr>
        <w:t>ة</w:t>
      </w:r>
      <w:r w:rsidRPr="00E82072">
        <w:rPr>
          <w:rFonts w:asciiTheme="minorBidi" w:hAnsiTheme="minorBidi"/>
          <w:rtl/>
        </w:rPr>
        <w:t xml:space="preserve"> سابقًا</w:t>
      </w:r>
      <w:r w:rsidR="00DC4AF3" w:rsidRPr="00E82072">
        <w:rPr>
          <w:rStyle w:val="EndnoteReference"/>
          <w:rFonts w:asciiTheme="minorBidi" w:hAnsiTheme="minorBidi"/>
        </w:rPr>
        <w:endnoteReference w:id="122"/>
      </w:r>
      <w:r w:rsidRPr="00E82072">
        <w:rPr>
          <w:rFonts w:asciiTheme="minorBidi" w:hAnsiTheme="minorBidi"/>
          <w:rtl/>
        </w:rPr>
        <w:t xml:space="preserve">. ففي عام </w:t>
      </w:r>
      <w:r w:rsidRPr="00E82072">
        <w:rPr>
          <w:rFonts w:asciiTheme="minorBidi" w:hAnsiTheme="minorBidi"/>
        </w:rPr>
        <w:t>2022</w:t>
      </w:r>
      <w:r w:rsidRPr="00E82072">
        <w:rPr>
          <w:rFonts w:asciiTheme="minorBidi" w:hAnsiTheme="minorBidi"/>
          <w:rtl/>
        </w:rPr>
        <w:t>، عاش ما يقارب نصف سكان العالم (</w:t>
      </w:r>
      <w:r w:rsidRPr="00E82072">
        <w:rPr>
          <w:rFonts w:asciiTheme="minorBidi" w:hAnsiTheme="minorBidi"/>
        </w:rPr>
        <w:t>48</w:t>
      </w:r>
      <w:r w:rsidRPr="00E82072">
        <w:rPr>
          <w:rFonts w:asciiTheme="minorBidi" w:hAnsiTheme="minorBidi"/>
          <w:rtl/>
        </w:rPr>
        <w:t xml:space="preserve"> بالمئة)، أي </w:t>
      </w:r>
      <w:r w:rsidRPr="00E82072">
        <w:rPr>
          <w:rFonts w:asciiTheme="minorBidi" w:hAnsiTheme="minorBidi"/>
        </w:rPr>
        <w:t>3.83</w:t>
      </w:r>
      <w:r w:rsidRPr="00E82072">
        <w:rPr>
          <w:rFonts w:asciiTheme="minorBidi" w:hAnsiTheme="minorBidi"/>
          <w:rtl/>
        </w:rPr>
        <w:t xml:space="preserve"> مليار إنسان، في حالة فقر</w:t>
      </w:r>
      <w:r w:rsidR="00DC4AF3" w:rsidRPr="00E82072">
        <w:rPr>
          <w:rFonts w:asciiTheme="minorBidi" w:hAnsiTheme="minorBidi"/>
          <w:vertAlign w:val="superscript"/>
        </w:rPr>
        <w:endnoteReference w:id="123"/>
      </w:r>
      <w:r w:rsidRPr="00E82072">
        <w:rPr>
          <w:rFonts w:asciiTheme="minorBidi" w:hAnsiTheme="minorBidi"/>
          <w:rtl/>
        </w:rPr>
        <w:t xml:space="preserve">. </w:t>
      </w:r>
      <w:r w:rsidR="00DC4AF3" w:rsidRPr="00E82072">
        <w:rPr>
          <w:rFonts w:asciiTheme="minorBidi" w:hAnsiTheme="minorBidi"/>
          <w:rtl/>
        </w:rPr>
        <w:t>أي</w:t>
      </w:r>
      <w:r w:rsidRPr="00E82072">
        <w:rPr>
          <w:rFonts w:asciiTheme="minorBidi" w:hAnsiTheme="minorBidi"/>
          <w:rtl/>
        </w:rPr>
        <w:t xml:space="preserve"> </w:t>
      </w:r>
      <w:r w:rsidR="00DC4AF3" w:rsidRPr="00E82072">
        <w:rPr>
          <w:rFonts w:asciiTheme="minorBidi" w:hAnsiTheme="minorBidi"/>
          <w:rtl/>
        </w:rPr>
        <w:t>ب</w:t>
      </w:r>
      <w:r w:rsidRPr="00E82072">
        <w:rPr>
          <w:rFonts w:asciiTheme="minorBidi" w:hAnsiTheme="minorBidi"/>
          <w:rtl/>
        </w:rPr>
        <w:t>زي</w:t>
      </w:r>
      <w:r w:rsidR="00DC4AF3" w:rsidRPr="00E82072">
        <w:rPr>
          <w:rFonts w:asciiTheme="minorBidi" w:hAnsiTheme="minorBidi"/>
          <w:rtl/>
        </w:rPr>
        <w:t>ا</w:t>
      </w:r>
      <w:r w:rsidRPr="00E82072">
        <w:rPr>
          <w:rFonts w:asciiTheme="minorBidi" w:hAnsiTheme="minorBidi"/>
          <w:rtl/>
        </w:rPr>
        <w:t>د</w:t>
      </w:r>
      <w:r w:rsidR="00DC4AF3" w:rsidRPr="00E82072">
        <w:rPr>
          <w:rFonts w:asciiTheme="minorBidi" w:hAnsiTheme="minorBidi"/>
          <w:rtl/>
        </w:rPr>
        <w:t>ة</w:t>
      </w:r>
      <w:r w:rsidRPr="00E82072">
        <w:rPr>
          <w:rFonts w:asciiTheme="minorBidi" w:hAnsiTheme="minorBidi"/>
          <w:rtl/>
        </w:rPr>
        <w:t xml:space="preserve"> </w:t>
      </w:r>
      <w:r w:rsidRPr="00E82072">
        <w:rPr>
          <w:rFonts w:asciiTheme="minorBidi" w:hAnsiTheme="minorBidi"/>
        </w:rPr>
        <w:t>258</w:t>
      </w:r>
      <w:r w:rsidRPr="00E82072">
        <w:rPr>
          <w:rFonts w:asciiTheme="minorBidi" w:hAnsiTheme="minorBidi"/>
          <w:rtl/>
        </w:rPr>
        <w:t xml:space="preserve"> مليون شخص عن التقديرات السابقة. وإذا استمرّت المسارات الحالية، ف</w:t>
      </w:r>
      <w:r w:rsidR="00DC4AF3" w:rsidRPr="00E82072">
        <w:rPr>
          <w:rFonts w:asciiTheme="minorBidi" w:hAnsiTheme="minorBidi"/>
          <w:rtl/>
        </w:rPr>
        <w:t xml:space="preserve">سيظلّ </w:t>
      </w:r>
      <w:r w:rsidRPr="00E82072">
        <w:rPr>
          <w:rFonts w:asciiTheme="minorBidi" w:hAnsiTheme="minorBidi"/>
        </w:rPr>
        <w:t>2.9</w:t>
      </w:r>
      <w:r w:rsidRPr="00E82072">
        <w:rPr>
          <w:rFonts w:asciiTheme="minorBidi" w:hAnsiTheme="minorBidi"/>
          <w:rtl/>
        </w:rPr>
        <w:t xml:space="preserve"> مليار إنسان – أي ثلث سكان العالم –</w:t>
      </w:r>
      <w:r w:rsidR="00DC4AF3" w:rsidRPr="00E82072">
        <w:rPr>
          <w:rFonts w:asciiTheme="minorBidi" w:hAnsiTheme="minorBidi"/>
          <w:rtl/>
        </w:rPr>
        <w:t xml:space="preserve"> </w:t>
      </w:r>
      <w:r w:rsidR="00380D4D" w:rsidRPr="00E82072">
        <w:rPr>
          <w:rFonts w:asciiTheme="minorBidi" w:hAnsiTheme="minorBidi"/>
          <w:rtl/>
        </w:rPr>
        <w:t xml:space="preserve">يعيشون </w:t>
      </w:r>
      <w:r w:rsidRPr="00E82072">
        <w:rPr>
          <w:rFonts w:asciiTheme="minorBidi" w:hAnsiTheme="minorBidi"/>
          <w:rtl/>
        </w:rPr>
        <w:t xml:space="preserve">في </w:t>
      </w:r>
      <w:r w:rsidR="00DC4AF3" w:rsidRPr="00E82072">
        <w:rPr>
          <w:rFonts w:asciiTheme="minorBidi" w:hAnsiTheme="minorBidi"/>
          <w:rtl/>
        </w:rPr>
        <w:t xml:space="preserve">حالة </w:t>
      </w:r>
      <w:r w:rsidRPr="00E82072">
        <w:rPr>
          <w:rFonts w:asciiTheme="minorBidi" w:hAnsiTheme="minorBidi"/>
          <w:rtl/>
        </w:rPr>
        <w:t xml:space="preserve">فقر بحلول عام </w:t>
      </w:r>
      <w:r w:rsidRPr="00E82072">
        <w:rPr>
          <w:rFonts w:asciiTheme="minorBidi" w:hAnsiTheme="minorBidi"/>
        </w:rPr>
        <w:t>2050</w:t>
      </w:r>
      <w:r w:rsidRPr="00E82072">
        <w:rPr>
          <w:rFonts w:asciiTheme="minorBidi" w:hAnsiTheme="minorBidi"/>
          <w:rtl/>
        </w:rPr>
        <w:t>.</w:t>
      </w:r>
      <w:r w:rsidR="00DC4AF3" w:rsidRPr="00E82072">
        <w:rPr>
          <w:rStyle w:val="EndnoteReference"/>
          <w:rFonts w:asciiTheme="minorBidi" w:hAnsiTheme="minorBidi"/>
          <w:rtl/>
        </w:rPr>
        <w:t xml:space="preserve"> </w:t>
      </w:r>
      <w:r w:rsidR="00DC4AF3" w:rsidRPr="00E82072">
        <w:rPr>
          <w:rStyle w:val="EndnoteReference"/>
          <w:rFonts w:asciiTheme="minorBidi" w:hAnsiTheme="minorBidi"/>
        </w:rPr>
        <w:endnoteReference w:id="124"/>
      </w:r>
    </w:p>
    <w:p w14:paraId="6269A6B2" w14:textId="47F312B5" w:rsidR="005276B9" w:rsidRPr="00E82072" w:rsidRDefault="00D47E16" w:rsidP="00D40839">
      <w:pPr>
        <w:bidi/>
        <w:spacing w:before="240"/>
        <w:rPr>
          <w:rFonts w:asciiTheme="minorBidi" w:hAnsiTheme="minorBidi"/>
          <w:rtl/>
        </w:rPr>
      </w:pPr>
      <w:r w:rsidRPr="00E82072">
        <w:rPr>
          <w:rFonts w:asciiTheme="minorBidi" w:hAnsiTheme="minorBidi"/>
          <w:rtl/>
        </w:rPr>
        <w:t xml:space="preserve">وتكفي </w:t>
      </w:r>
      <w:r w:rsidRPr="00E82072">
        <w:rPr>
          <w:rStyle w:val="FootnoteReference"/>
          <w:rFonts w:asciiTheme="minorBidi" w:hAnsiTheme="minorBidi"/>
          <w:vertAlign w:val="baseline"/>
          <w:rtl/>
        </w:rPr>
        <w:t xml:space="preserve">إعادة توزيع صغيرة للثروة لمنع هذا الظلم؛ إذ </w:t>
      </w:r>
      <w:r w:rsidR="00026253" w:rsidRPr="00E82072">
        <w:rPr>
          <w:rStyle w:val="FootnoteReference"/>
          <w:rFonts w:asciiTheme="minorBidi" w:hAnsiTheme="minorBidi"/>
          <w:vertAlign w:val="baseline"/>
          <w:rtl/>
        </w:rPr>
        <w:t>ي</w:t>
      </w:r>
      <w:r w:rsidR="00026253" w:rsidRPr="00E82072">
        <w:rPr>
          <w:rFonts w:asciiTheme="minorBidi" w:hAnsiTheme="minorBidi"/>
          <w:rtl/>
        </w:rPr>
        <w:t>مكن</w:t>
      </w:r>
      <w:r w:rsidRPr="00E82072">
        <w:rPr>
          <w:rStyle w:val="FootnoteReference"/>
          <w:rFonts w:asciiTheme="minorBidi" w:hAnsiTheme="minorBidi"/>
          <w:vertAlign w:val="baseline"/>
          <w:rtl/>
        </w:rPr>
        <w:t xml:space="preserve"> </w:t>
      </w:r>
      <w:r w:rsidR="00026253" w:rsidRPr="00E82072">
        <w:rPr>
          <w:rStyle w:val="FootnoteReference"/>
          <w:rFonts w:asciiTheme="minorBidi" w:hAnsiTheme="minorBidi"/>
          <w:vertAlign w:val="baseline"/>
          <w:rtl/>
        </w:rPr>
        <w:t>ل</w:t>
      </w:r>
      <w:r w:rsidR="00026253" w:rsidRPr="00E82072">
        <w:rPr>
          <w:rFonts w:asciiTheme="minorBidi" w:hAnsiTheme="minorBidi"/>
          <w:rtl/>
        </w:rPr>
        <w:t>ـ</w:t>
      </w:r>
      <w:r w:rsidRPr="00E82072">
        <w:rPr>
          <w:rStyle w:val="FootnoteReference"/>
          <w:rFonts w:asciiTheme="minorBidi" w:hAnsiTheme="minorBidi"/>
          <w:vertAlign w:val="baseline"/>
        </w:rPr>
        <w:t>65</w:t>
      </w:r>
      <w:r w:rsidRPr="00E82072">
        <w:rPr>
          <w:rStyle w:val="FootnoteReference"/>
          <w:rFonts w:asciiTheme="minorBidi" w:hAnsiTheme="minorBidi"/>
          <w:vertAlign w:val="baseline"/>
          <w:rtl/>
        </w:rPr>
        <w:t xml:space="preserve"> بالمئة فقط من الثروة التي راكمها أصحاب المليارات خلال العام الماضي أن تنهي الفقر العالمي (على أساس </w:t>
      </w:r>
      <w:r w:rsidRPr="00E82072">
        <w:rPr>
          <w:rStyle w:val="FootnoteReference"/>
          <w:rFonts w:asciiTheme="minorBidi" w:hAnsiTheme="minorBidi"/>
          <w:vertAlign w:val="baseline"/>
        </w:rPr>
        <w:t>8.30</w:t>
      </w:r>
      <w:r w:rsidRPr="00E82072">
        <w:rPr>
          <w:rStyle w:val="FootnoteReference"/>
          <w:rFonts w:asciiTheme="minorBidi" w:hAnsiTheme="minorBidi"/>
          <w:vertAlign w:val="baseline"/>
          <w:rtl/>
        </w:rPr>
        <w:t xml:space="preserve"> دولار أمريكي يوميًا) </w:t>
      </w:r>
      <w:r w:rsidR="00DE3110">
        <w:rPr>
          <w:rFonts w:asciiTheme="minorBidi" w:hAnsiTheme="minorBidi" w:hint="cs"/>
          <w:rtl/>
        </w:rPr>
        <w:t xml:space="preserve"> </w:t>
      </w:r>
      <w:r w:rsidR="00DE3110" w:rsidRPr="00DE4A61">
        <w:rPr>
          <w:rFonts w:asciiTheme="minorBidi" w:hAnsiTheme="minorBidi" w:hint="cs"/>
          <w:rtl/>
          <w:rPrChange w:id="37" w:author="Khalid Said" w:date="2026-01-13T12:11:00Z" w16du:dateUtc="2026-01-13T09:11:00Z">
            <w:rPr>
              <w:rFonts w:asciiTheme="minorBidi" w:hAnsiTheme="minorBidi" w:hint="cs"/>
              <w:highlight w:val="yellow"/>
              <w:rtl/>
            </w:rPr>
          </w:rPrChange>
        </w:rPr>
        <w:t>كما يمكن أيضا لثروتهم بأن</w:t>
      </w:r>
      <w:r w:rsidR="00DE3110" w:rsidRPr="00DE4A61">
        <w:rPr>
          <w:rFonts w:asciiTheme="minorBidi" w:hAnsiTheme="minorBidi" w:hint="cs"/>
          <w:rtl/>
        </w:rPr>
        <w:t xml:space="preserve"> </w:t>
      </w:r>
      <w:r w:rsidRPr="00E82072">
        <w:rPr>
          <w:rStyle w:val="FootnoteReference"/>
          <w:rFonts w:asciiTheme="minorBidi" w:hAnsiTheme="minorBidi"/>
          <w:vertAlign w:val="baseline"/>
          <w:rtl/>
        </w:rPr>
        <w:t xml:space="preserve">تقضي </w:t>
      </w:r>
      <w:r w:rsidR="0093342E" w:rsidRPr="00E82072">
        <w:rPr>
          <w:rStyle w:val="FootnoteReference"/>
          <w:rFonts w:asciiTheme="minorBidi" w:hAnsiTheme="minorBidi"/>
          <w:vertAlign w:val="baseline"/>
          <w:rtl/>
        </w:rPr>
        <w:t>ت</w:t>
      </w:r>
      <w:r w:rsidR="0093342E" w:rsidRPr="00E82072">
        <w:rPr>
          <w:rFonts w:asciiTheme="minorBidi" w:hAnsiTheme="minorBidi"/>
          <w:rtl/>
        </w:rPr>
        <w:t xml:space="preserve">مامًا </w:t>
      </w:r>
      <w:r w:rsidRPr="00E82072">
        <w:rPr>
          <w:rStyle w:val="FootnoteReference"/>
          <w:rFonts w:asciiTheme="minorBidi" w:hAnsiTheme="minorBidi"/>
          <w:vertAlign w:val="baseline"/>
          <w:rtl/>
        </w:rPr>
        <w:t>على الفقر المدقع (</w:t>
      </w:r>
      <w:r w:rsidRPr="00E82072">
        <w:rPr>
          <w:rStyle w:val="FootnoteReference"/>
          <w:rFonts w:asciiTheme="minorBidi" w:hAnsiTheme="minorBidi"/>
          <w:vertAlign w:val="baseline"/>
        </w:rPr>
        <w:t>3</w:t>
      </w:r>
      <w:r w:rsidRPr="00E82072">
        <w:rPr>
          <w:rStyle w:val="FootnoteReference"/>
          <w:rFonts w:asciiTheme="minorBidi" w:hAnsiTheme="minorBidi"/>
          <w:vertAlign w:val="baseline"/>
          <w:rtl/>
        </w:rPr>
        <w:t xml:space="preserve"> دولارات يوميًا) بما يعادل </w:t>
      </w:r>
      <w:r w:rsidRPr="00E82072">
        <w:rPr>
          <w:rStyle w:val="FootnoteReference"/>
          <w:rFonts w:asciiTheme="minorBidi" w:hAnsiTheme="minorBidi"/>
          <w:vertAlign w:val="baseline"/>
        </w:rPr>
        <w:t>26</w:t>
      </w:r>
      <w:r w:rsidRPr="00E82072">
        <w:rPr>
          <w:rStyle w:val="FootnoteReference"/>
          <w:rFonts w:asciiTheme="minorBidi" w:hAnsiTheme="minorBidi"/>
          <w:vertAlign w:val="baseline"/>
          <w:rtl/>
        </w:rPr>
        <w:t xml:space="preserve"> مر</w:t>
      </w:r>
      <w:r w:rsidRPr="00E82072">
        <w:rPr>
          <w:rFonts w:asciiTheme="minorBidi" w:hAnsiTheme="minorBidi"/>
          <w:rtl/>
        </w:rPr>
        <w:t>ّ</w:t>
      </w:r>
      <w:r w:rsidRPr="00E82072">
        <w:rPr>
          <w:rStyle w:val="FootnoteReference"/>
          <w:rFonts w:asciiTheme="minorBidi" w:hAnsiTheme="minorBidi"/>
          <w:vertAlign w:val="baseline"/>
          <w:rtl/>
        </w:rPr>
        <w:t>ة</w:t>
      </w:r>
      <w:r w:rsidR="008C2068" w:rsidRPr="00B62729">
        <w:rPr>
          <w:rStyle w:val="EndnoteReference"/>
          <w:rFonts w:asciiTheme="minorBidi" w:hAnsiTheme="minorBidi"/>
          <w:rtl/>
        </w:rPr>
        <w:endnoteReference w:id="125"/>
      </w:r>
      <w:r w:rsidRPr="00E82072">
        <w:rPr>
          <w:rStyle w:val="FootnoteReference"/>
          <w:rFonts w:asciiTheme="minorBidi" w:hAnsiTheme="minorBidi"/>
          <w:vertAlign w:val="baseline"/>
          <w:rtl/>
        </w:rPr>
        <w:t xml:space="preserve">. ويُعدّ فرض الضرائب على </w:t>
      </w:r>
      <w:r w:rsidR="00E2202F" w:rsidRPr="00E82072">
        <w:rPr>
          <w:rStyle w:val="FootnoteReference"/>
          <w:rFonts w:asciiTheme="minorBidi" w:hAnsiTheme="minorBidi"/>
          <w:vertAlign w:val="baseline"/>
          <w:rtl/>
        </w:rPr>
        <w:t>أصحاب الثراء ال</w:t>
      </w:r>
      <w:r w:rsidRPr="00E82072">
        <w:rPr>
          <w:rStyle w:val="FootnoteReference"/>
          <w:rFonts w:asciiTheme="minorBidi" w:hAnsiTheme="minorBidi"/>
          <w:vertAlign w:val="baseline"/>
          <w:rtl/>
        </w:rPr>
        <w:t xml:space="preserve">فاحش سياسة شديدة الشعبية؛ ففي المملكة المتحدة أظهر أحد استطلاعات </w:t>
      </w:r>
      <w:r w:rsidR="00E2202F" w:rsidRPr="00E82072">
        <w:rPr>
          <w:rStyle w:val="FootnoteReference"/>
          <w:rFonts w:asciiTheme="minorBidi" w:hAnsiTheme="minorBidi"/>
          <w:vertAlign w:val="baseline"/>
          <w:rtl/>
        </w:rPr>
        <w:t xml:space="preserve">الرأي </w:t>
      </w:r>
      <w:r w:rsidRPr="00E82072">
        <w:rPr>
          <w:rStyle w:val="FootnoteReference"/>
          <w:rFonts w:asciiTheme="minorBidi" w:hAnsiTheme="minorBidi"/>
          <w:vertAlign w:val="baseline"/>
          <w:rtl/>
        </w:rPr>
        <w:t>وجود دعم لها عبر الطيف السياسي</w:t>
      </w:r>
      <w:r w:rsidRPr="00E82072">
        <w:rPr>
          <w:rStyle w:val="EndnoteReference"/>
          <w:rFonts w:asciiTheme="minorBidi" w:hAnsiTheme="minorBidi"/>
        </w:rPr>
        <w:endnoteReference w:id="126"/>
      </w:r>
      <w:r w:rsidRPr="00E82072">
        <w:rPr>
          <w:rStyle w:val="FootnoteReference"/>
          <w:rFonts w:asciiTheme="minorBidi" w:hAnsiTheme="minorBidi"/>
          <w:vertAlign w:val="baseline"/>
          <w:rtl/>
        </w:rPr>
        <w:t xml:space="preserve">، كما كشف استطلاع شمل أشخاصًا في </w:t>
      </w:r>
      <w:r w:rsidRPr="00E82072">
        <w:rPr>
          <w:rStyle w:val="FootnoteReference"/>
          <w:rFonts w:asciiTheme="minorBidi" w:hAnsiTheme="minorBidi"/>
          <w:vertAlign w:val="baseline"/>
        </w:rPr>
        <w:t>60</w:t>
      </w:r>
      <w:r w:rsidRPr="00E82072">
        <w:rPr>
          <w:rStyle w:val="FootnoteReference"/>
          <w:rFonts w:asciiTheme="minorBidi" w:hAnsiTheme="minorBidi"/>
          <w:vertAlign w:val="baseline"/>
          <w:rtl/>
        </w:rPr>
        <w:t xml:space="preserve"> بلدًا أنّها تُعتبر محورية في دعم الديمقراطية</w:t>
      </w:r>
      <w:r w:rsidRPr="00E82072">
        <w:rPr>
          <w:rStyle w:val="EndnoteReference"/>
          <w:rFonts w:asciiTheme="minorBidi" w:hAnsiTheme="minorBidi"/>
        </w:rPr>
        <w:endnoteReference w:id="127"/>
      </w:r>
      <w:r w:rsidRPr="00E82072">
        <w:rPr>
          <w:rStyle w:val="FootnoteReference"/>
          <w:rFonts w:asciiTheme="minorBidi" w:hAnsiTheme="minorBidi"/>
          <w:vertAlign w:val="baseline"/>
          <w:rtl/>
        </w:rPr>
        <w:t xml:space="preserve">. ونعلم أيضًا أنّ خفض اللامساواة يسهم إسهامًا كبيرًا في مكافحة الفقر؛ إذ </w:t>
      </w:r>
      <w:r w:rsidR="00026253" w:rsidRPr="00E82072">
        <w:rPr>
          <w:rFonts w:asciiTheme="minorBidi" w:hAnsiTheme="minorBidi"/>
          <w:rtl/>
        </w:rPr>
        <w:t>من شأن</w:t>
      </w:r>
      <w:r w:rsidRPr="00E82072">
        <w:rPr>
          <w:rStyle w:val="FootnoteReference"/>
          <w:rFonts w:asciiTheme="minorBidi" w:hAnsiTheme="minorBidi"/>
          <w:vertAlign w:val="baseline"/>
          <w:rtl/>
        </w:rPr>
        <w:t xml:space="preserve"> خفض بنسبة </w:t>
      </w:r>
      <w:r w:rsidRPr="00E82072">
        <w:rPr>
          <w:rStyle w:val="FootnoteReference"/>
          <w:rFonts w:asciiTheme="minorBidi" w:hAnsiTheme="minorBidi"/>
          <w:vertAlign w:val="baseline"/>
        </w:rPr>
        <w:t>2</w:t>
      </w:r>
      <w:r w:rsidRPr="00E82072">
        <w:rPr>
          <w:rStyle w:val="FootnoteReference"/>
          <w:rFonts w:asciiTheme="minorBidi" w:hAnsiTheme="minorBidi"/>
          <w:vertAlign w:val="baseline"/>
          <w:rtl/>
        </w:rPr>
        <w:t xml:space="preserve"> بالمئة في اللامساواة </w:t>
      </w:r>
      <w:r w:rsidR="00026253" w:rsidRPr="00E82072">
        <w:rPr>
          <w:rStyle w:val="FootnoteReference"/>
          <w:rFonts w:asciiTheme="minorBidi" w:hAnsiTheme="minorBidi"/>
          <w:vertAlign w:val="baseline"/>
          <w:rtl/>
        </w:rPr>
        <w:t>-</w:t>
      </w:r>
      <w:r w:rsidR="00026253" w:rsidRPr="00E82072">
        <w:rPr>
          <w:rFonts w:asciiTheme="minorBidi" w:hAnsiTheme="minorBidi"/>
          <w:rtl/>
        </w:rPr>
        <w:t xml:space="preserve"> </w:t>
      </w:r>
      <w:r w:rsidRPr="00E82072">
        <w:rPr>
          <w:rStyle w:val="FootnoteReference"/>
          <w:rFonts w:asciiTheme="minorBidi" w:hAnsiTheme="minorBidi"/>
          <w:vertAlign w:val="baseline"/>
          <w:rtl/>
        </w:rPr>
        <w:t xml:space="preserve">مصحوبًا بمعدل نمو قدره </w:t>
      </w:r>
      <w:r w:rsidRPr="00E82072">
        <w:rPr>
          <w:rStyle w:val="FootnoteReference"/>
          <w:rFonts w:asciiTheme="minorBidi" w:hAnsiTheme="minorBidi"/>
          <w:vertAlign w:val="baseline"/>
        </w:rPr>
        <w:t>2</w:t>
      </w:r>
      <w:r w:rsidRPr="00E82072">
        <w:rPr>
          <w:rStyle w:val="FootnoteReference"/>
          <w:rFonts w:asciiTheme="minorBidi" w:hAnsiTheme="minorBidi"/>
          <w:vertAlign w:val="baseline"/>
          <w:rtl/>
        </w:rPr>
        <w:t xml:space="preserve"> بالمئة </w:t>
      </w:r>
      <w:r w:rsidR="00026253" w:rsidRPr="00E82072">
        <w:rPr>
          <w:rStyle w:val="FootnoteReference"/>
          <w:rFonts w:asciiTheme="minorBidi" w:hAnsiTheme="minorBidi"/>
          <w:vertAlign w:val="baseline"/>
          <w:rtl/>
        </w:rPr>
        <w:t>-</w:t>
      </w:r>
      <w:r w:rsidR="00026253" w:rsidRPr="00E82072">
        <w:rPr>
          <w:rFonts w:asciiTheme="minorBidi" w:hAnsiTheme="minorBidi"/>
          <w:rtl/>
        </w:rPr>
        <w:t xml:space="preserve"> </w:t>
      </w:r>
      <w:r w:rsidRPr="00E82072">
        <w:rPr>
          <w:rStyle w:val="FootnoteReference"/>
          <w:rFonts w:asciiTheme="minorBidi" w:hAnsiTheme="minorBidi"/>
          <w:vertAlign w:val="baseline"/>
          <w:rtl/>
        </w:rPr>
        <w:t xml:space="preserve">أن يقلّص الفترة اللازمة لإنهاء الفقر العالمي بمقدار </w:t>
      </w:r>
      <w:r w:rsidRPr="00E82072">
        <w:rPr>
          <w:rStyle w:val="FootnoteReference"/>
          <w:rFonts w:asciiTheme="minorBidi" w:hAnsiTheme="minorBidi"/>
          <w:vertAlign w:val="baseline"/>
        </w:rPr>
        <w:t>144</w:t>
      </w:r>
      <w:r w:rsidRPr="00E82072">
        <w:rPr>
          <w:rStyle w:val="FootnoteReference"/>
          <w:rFonts w:asciiTheme="minorBidi" w:hAnsiTheme="minorBidi"/>
          <w:vertAlign w:val="baseline"/>
          <w:rtl/>
        </w:rPr>
        <w:t xml:space="preserve"> عامًا مقارنةً بالنمو وحده بنسبة </w:t>
      </w:r>
      <w:r w:rsidRPr="00E82072">
        <w:rPr>
          <w:rStyle w:val="FootnoteReference"/>
          <w:rFonts w:asciiTheme="minorBidi" w:hAnsiTheme="minorBidi"/>
          <w:vertAlign w:val="baseline"/>
        </w:rPr>
        <w:t>2</w:t>
      </w:r>
      <w:r w:rsidRPr="00E82072">
        <w:rPr>
          <w:rStyle w:val="FootnoteReference"/>
          <w:rFonts w:asciiTheme="minorBidi" w:hAnsiTheme="minorBidi"/>
          <w:vertAlign w:val="baseline"/>
          <w:rtl/>
        </w:rPr>
        <w:t xml:space="preserve"> بالمئة</w:t>
      </w:r>
      <w:r w:rsidRPr="00E82072">
        <w:rPr>
          <w:rStyle w:val="EndnoteReference"/>
          <w:rFonts w:asciiTheme="minorBidi" w:hAnsiTheme="minorBidi"/>
        </w:rPr>
        <w:endnoteReference w:id="128"/>
      </w:r>
      <w:r w:rsidRPr="00E82072">
        <w:rPr>
          <w:rStyle w:val="FootnoteReference"/>
          <w:rFonts w:asciiTheme="minorBidi" w:hAnsiTheme="minorBidi"/>
          <w:vertAlign w:val="baseline"/>
          <w:rtl/>
        </w:rPr>
        <w:t>.</w:t>
      </w:r>
    </w:p>
    <w:p w14:paraId="512A3559" w14:textId="7A3135B4" w:rsidR="005276B9" w:rsidRPr="00E82072" w:rsidRDefault="008358C2" w:rsidP="00D40839">
      <w:pPr>
        <w:bidi/>
        <w:spacing w:before="240"/>
        <w:rPr>
          <w:rFonts w:asciiTheme="minorBidi" w:hAnsiTheme="minorBidi"/>
          <w:rtl/>
        </w:rPr>
      </w:pPr>
      <w:r w:rsidRPr="00E82072">
        <w:rPr>
          <w:rFonts w:asciiTheme="minorBidi" w:hAnsiTheme="minorBidi"/>
          <w:rtl/>
        </w:rPr>
        <w:t>و</w:t>
      </w:r>
      <w:r w:rsidR="005276B9" w:rsidRPr="00E82072">
        <w:rPr>
          <w:rStyle w:val="FootnoteReference"/>
          <w:rFonts w:asciiTheme="minorBidi" w:hAnsiTheme="minorBidi"/>
          <w:vertAlign w:val="baseline"/>
          <w:rtl/>
        </w:rPr>
        <w:t>تواجه النساء اللواتي يعشن في</w:t>
      </w:r>
      <w:r w:rsidR="00C43E39" w:rsidRPr="00E82072">
        <w:rPr>
          <w:rFonts w:asciiTheme="minorBidi" w:hAnsiTheme="minorBidi"/>
          <w:rtl/>
        </w:rPr>
        <w:t xml:space="preserve"> حالة</w:t>
      </w:r>
      <w:r w:rsidR="005276B9" w:rsidRPr="00E82072">
        <w:rPr>
          <w:rStyle w:val="FootnoteReference"/>
          <w:rFonts w:asciiTheme="minorBidi" w:hAnsiTheme="minorBidi"/>
          <w:vertAlign w:val="baseline"/>
          <w:rtl/>
        </w:rPr>
        <w:t xml:space="preserve"> فقر، والمجتمعات</w:t>
      </w:r>
      <w:r w:rsidR="003A6FF0" w:rsidRPr="00E82072">
        <w:rPr>
          <w:rFonts w:asciiTheme="minorBidi" w:hAnsiTheme="minorBidi"/>
          <w:rtl/>
        </w:rPr>
        <w:t xml:space="preserve"> المحلية المعرّضة للتمييز العرقي</w:t>
      </w:r>
      <w:r w:rsidR="005276B9" w:rsidRPr="00E82072">
        <w:rPr>
          <w:rStyle w:val="FootnoteReference"/>
          <w:rFonts w:asciiTheme="minorBidi" w:hAnsiTheme="minorBidi"/>
          <w:vertAlign w:val="baseline"/>
          <w:rtl/>
        </w:rPr>
        <w:t xml:space="preserve">، والأشخاص ذوي الإعاقة </w:t>
      </w:r>
      <w:r w:rsidR="0093342E" w:rsidRPr="00E82072">
        <w:rPr>
          <w:rFonts w:asciiTheme="minorBidi" w:hAnsiTheme="minorBidi"/>
          <w:rtl/>
        </w:rPr>
        <w:t>ال</w:t>
      </w:r>
      <w:r w:rsidR="005276B9" w:rsidRPr="00E82072">
        <w:rPr>
          <w:rStyle w:val="FootnoteReference"/>
          <w:rFonts w:asciiTheme="minorBidi" w:hAnsiTheme="minorBidi"/>
          <w:vertAlign w:val="baseline"/>
          <w:rtl/>
        </w:rPr>
        <w:t xml:space="preserve">آثار </w:t>
      </w:r>
      <w:r w:rsidR="0093342E" w:rsidRPr="00E82072">
        <w:rPr>
          <w:rStyle w:val="FootnoteReference"/>
          <w:rFonts w:asciiTheme="minorBidi" w:hAnsiTheme="minorBidi"/>
          <w:vertAlign w:val="baseline"/>
          <w:rtl/>
        </w:rPr>
        <w:t>ا</w:t>
      </w:r>
      <w:r w:rsidR="0093342E" w:rsidRPr="00E82072">
        <w:rPr>
          <w:rFonts w:asciiTheme="minorBidi" w:hAnsiTheme="minorBidi"/>
          <w:rtl/>
        </w:rPr>
        <w:t>ل</w:t>
      </w:r>
      <w:r w:rsidR="005276B9" w:rsidRPr="00E82072">
        <w:rPr>
          <w:rStyle w:val="FootnoteReference"/>
          <w:rFonts w:asciiTheme="minorBidi" w:hAnsiTheme="minorBidi"/>
          <w:vertAlign w:val="baseline"/>
          <w:rtl/>
        </w:rPr>
        <w:t>أشدّ قسوة للامساواة، إلى جانب الإقصاء والتهميش وتقلّص الحريات في الاحتجاج على معاناتهم الاقتصادية</w:t>
      </w:r>
      <w:r w:rsidR="003A6FF0" w:rsidRPr="00E82072">
        <w:rPr>
          <w:rStyle w:val="EndnoteReference"/>
          <w:rFonts w:asciiTheme="minorBidi" w:eastAsia="Calibri" w:hAnsiTheme="minorBidi"/>
        </w:rPr>
        <w:endnoteReference w:id="129"/>
      </w:r>
      <w:r w:rsidR="005276B9" w:rsidRPr="00E82072">
        <w:rPr>
          <w:rStyle w:val="FootnoteReference"/>
          <w:rFonts w:asciiTheme="minorBidi" w:hAnsiTheme="minorBidi"/>
          <w:vertAlign w:val="baseline"/>
          <w:rtl/>
        </w:rPr>
        <w:t xml:space="preserve">. </w:t>
      </w:r>
      <w:r w:rsidR="0093342E" w:rsidRPr="00E82072">
        <w:rPr>
          <w:rStyle w:val="FootnoteReference"/>
          <w:rFonts w:asciiTheme="minorBidi" w:hAnsiTheme="minorBidi"/>
          <w:vertAlign w:val="baseline"/>
          <w:rtl/>
        </w:rPr>
        <w:t>و</w:t>
      </w:r>
      <w:r w:rsidR="0093342E" w:rsidRPr="00E82072">
        <w:rPr>
          <w:rFonts w:asciiTheme="minorBidi" w:hAnsiTheme="minorBidi"/>
          <w:rtl/>
        </w:rPr>
        <w:t>تشكل</w:t>
      </w:r>
      <w:r w:rsidR="005276B9" w:rsidRPr="00E82072">
        <w:rPr>
          <w:rStyle w:val="FootnoteReference"/>
          <w:rFonts w:asciiTheme="minorBidi" w:hAnsiTheme="minorBidi"/>
          <w:vertAlign w:val="baseline"/>
          <w:rtl/>
        </w:rPr>
        <w:t xml:space="preserve"> النساء والأشخاص </w:t>
      </w:r>
      <w:r w:rsidR="003A6FF0" w:rsidRPr="00E82072">
        <w:rPr>
          <w:rFonts w:asciiTheme="minorBidi" w:hAnsiTheme="minorBidi"/>
          <w:rtl/>
        </w:rPr>
        <w:t>المعرّضين للتمييز العرقي</w:t>
      </w:r>
      <w:r w:rsidR="003A6FF0" w:rsidRPr="00E82072">
        <w:rPr>
          <w:rStyle w:val="FootnoteReference"/>
          <w:rFonts w:asciiTheme="minorBidi" w:hAnsiTheme="minorBidi"/>
          <w:vertAlign w:val="baseline"/>
          <w:rtl/>
        </w:rPr>
        <w:t xml:space="preserve"> </w:t>
      </w:r>
      <w:r w:rsidR="0093342E" w:rsidRPr="00E82072">
        <w:rPr>
          <w:rStyle w:val="FootnoteReference"/>
          <w:rFonts w:asciiTheme="minorBidi" w:hAnsiTheme="minorBidi"/>
          <w:vertAlign w:val="baseline"/>
          <w:rtl/>
        </w:rPr>
        <w:t>غ</w:t>
      </w:r>
      <w:r w:rsidR="0093342E" w:rsidRPr="00E82072">
        <w:rPr>
          <w:rFonts w:asciiTheme="minorBidi" w:hAnsiTheme="minorBidi"/>
          <w:rtl/>
        </w:rPr>
        <w:t xml:space="preserve">البية العاملين </w:t>
      </w:r>
      <w:r w:rsidR="0093342E" w:rsidRPr="00E82072">
        <w:rPr>
          <w:rStyle w:val="FootnoteReference"/>
          <w:rFonts w:asciiTheme="minorBidi" w:hAnsiTheme="minorBidi"/>
          <w:vertAlign w:val="baseline"/>
          <w:rtl/>
        </w:rPr>
        <w:t>ف</w:t>
      </w:r>
      <w:r w:rsidR="0093342E" w:rsidRPr="00E82072">
        <w:rPr>
          <w:rFonts w:asciiTheme="minorBidi" w:hAnsiTheme="minorBidi"/>
          <w:rtl/>
        </w:rPr>
        <w:t>ي</w:t>
      </w:r>
      <w:r w:rsidR="005276B9" w:rsidRPr="00E82072">
        <w:rPr>
          <w:rStyle w:val="FootnoteReference"/>
          <w:rFonts w:asciiTheme="minorBidi" w:hAnsiTheme="minorBidi"/>
          <w:vertAlign w:val="baseline"/>
          <w:rtl/>
        </w:rPr>
        <w:t xml:space="preserve"> الوظائف الأدنى أج</w:t>
      </w:r>
      <w:r w:rsidR="00C43E39" w:rsidRPr="00E82072">
        <w:rPr>
          <w:rStyle w:val="FootnoteReference"/>
          <w:rFonts w:asciiTheme="minorBidi" w:hAnsiTheme="minorBidi"/>
          <w:vertAlign w:val="baseline"/>
          <w:rtl/>
        </w:rPr>
        <w:t>و</w:t>
      </w:r>
      <w:r w:rsidR="005276B9" w:rsidRPr="00E82072">
        <w:rPr>
          <w:rStyle w:val="FootnoteReference"/>
          <w:rFonts w:asciiTheme="minorBidi" w:hAnsiTheme="minorBidi"/>
          <w:vertAlign w:val="baseline"/>
          <w:rtl/>
        </w:rPr>
        <w:t xml:space="preserve">رًا </w:t>
      </w:r>
      <w:r w:rsidR="65750E7E" w:rsidRPr="00E82072">
        <w:rPr>
          <w:rStyle w:val="FootnoteReference"/>
          <w:rFonts w:asciiTheme="minorBidi" w:hAnsiTheme="minorBidi"/>
          <w:vertAlign w:val="baseline"/>
          <w:rtl/>
        </w:rPr>
        <w:t>و</w:t>
      </w:r>
      <w:r w:rsidR="65750E7E" w:rsidRPr="00E82072">
        <w:rPr>
          <w:rFonts w:asciiTheme="minorBidi" w:hAnsiTheme="minorBidi"/>
          <w:rtl/>
        </w:rPr>
        <w:t>الأقلّ</w:t>
      </w:r>
      <w:r w:rsidR="65750E7E" w:rsidRPr="00E82072">
        <w:rPr>
          <w:rStyle w:val="FootnoteReference"/>
          <w:rFonts w:asciiTheme="minorBidi" w:hAnsiTheme="minorBidi"/>
          <w:vertAlign w:val="baseline"/>
          <w:rtl/>
        </w:rPr>
        <w:t xml:space="preserve"> </w:t>
      </w:r>
      <w:r w:rsidR="005276B9" w:rsidRPr="00E82072">
        <w:rPr>
          <w:rStyle w:val="FootnoteReference"/>
          <w:rFonts w:asciiTheme="minorBidi" w:hAnsiTheme="minorBidi"/>
          <w:vertAlign w:val="baseline"/>
          <w:rtl/>
        </w:rPr>
        <w:t xml:space="preserve">حماية، كما أنّ احتمالات حصولهم على حقوق في الأراضي أقل بكثير. ففي المملكة المتحدة مثلًا، كان متوسط ثروة الأسر البريطانية البيضاء في عام </w:t>
      </w:r>
      <w:r w:rsidR="005276B9" w:rsidRPr="00E82072">
        <w:rPr>
          <w:rStyle w:val="FootnoteReference"/>
          <w:rFonts w:asciiTheme="minorBidi" w:hAnsiTheme="minorBidi"/>
          <w:vertAlign w:val="baseline"/>
        </w:rPr>
        <w:t>2020</w:t>
      </w:r>
      <w:r w:rsidR="005276B9" w:rsidRPr="00E82072">
        <w:rPr>
          <w:rStyle w:val="FootnoteReference"/>
          <w:rFonts w:asciiTheme="minorBidi" w:hAnsiTheme="minorBidi"/>
          <w:vertAlign w:val="baseline"/>
          <w:rtl/>
        </w:rPr>
        <w:t xml:space="preserve"> يعادل عشرة أضعاف متوسط ثروة الأسر البنغلادشية والأفريقية السوداء</w:t>
      </w:r>
      <w:r w:rsidR="003A6FF0" w:rsidRPr="00E82072">
        <w:rPr>
          <w:rStyle w:val="EndnoteReference"/>
          <w:rFonts w:asciiTheme="minorBidi" w:eastAsia="Calibri" w:hAnsiTheme="minorBidi"/>
        </w:rPr>
        <w:endnoteReference w:id="130"/>
      </w:r>
      <w:r w:rsidR="005276B9" w:rsidRPr="00E82072">
        <w:rPr>
          <w:rStyle w:val="FootnoteReference"/>
          <w:rFonts w:asciiTheme="minorBidi" w:hAnsiTheme="minorBidi"/>
          <w:vertAlign w:val="baseline"/>
          <w:rtl/>
        </w:rPr>
        <w:t xml:space="preserve">. </w:t>
      </w:r>
      <w:r w:rsidR="005276B9" w:rsidRPr="00B62729">
        <w:rPr>
          <w:rStyle w:val="FootnoteReference"/>
          <w:rFonts w:asciiTheme="minorBidi" w:hAnsiTheme="minorBidi"/>
          <w:vertAlign w:val="baseline"/>
          <w:rtl/>
        </w:rPr>
        <w:lastRenderedPageBreak/>
        <w:t xml:space="preserve">وعلى المستوى العالمي، </w:t>
      </w:r>
      <w:r w:rsidR="65750E7E" w:rsidRPr="00E82072">
        <w:rPr>
          <w:rStyle w:val="FootnoteReference"/>
          <w:rFonts w:asciiTheme="minorBidi" w:hAnsiTheme="minorBidi" w:cs="Arial"/>
          <w:vertAlign w:val="baseline"/>
          <w:rtl/>
        </w:rPr>
        <w:t>تزيد حصة دخل العمل للرجال بمقدار 2.4 مرة عن تلك الخاصة بالنساء في المتوسط. أما حصة دخل العمل للنساء فلا تتجاوز 29</w:t>
      </w:r>
      <w:r w:rsidR="65750E7E" w:rsidRPr="00E82072">
        <w:rPr>
          <w:rFonts w:asciiTheme="minorBidi" w:hAnsiTheme="minorBidi" w:cs="Arial"/>
          <w:rtl/>
          <w:lang w:bidi="ar-LB"/>
        </w:rPr>
        <w:t xml:space="preserve"> بالمئة</w:t>
      </w:r>
      <w:r w:rsidR="003A6FF0" w:rsidRPr="00B62729">
        <w:rPr>
          <w:rStyle w:val="EndnoteReference"/>
          <w:rFonts w:asciiTheme="minorBidi" w:hAnsiTheme="minorBidi"/>
        </w:rPr>
        <w:endnoteReference w:id="131"/>
      </w:r>
      <w:r w:rsidR="00A80891" w:rsidRPr="00B62729">
        <w:rPr>
          <w:rFonts w:asciiTheme="minorBidi" w:hAnsiTheme="minorBidi"/>
          <w:rtl/>
        </w:rPr>
        <w:t>.</w:t>
      </w:r>
    </w:p>
    <w:p w14:paraId="30C40116" w14:textId="54BD1F20" w:rsidR="003A6FF0" w:rsidRPr="00E82072" w:rsidDel="00A00FDF" w:rsidRDefault="003A6FF0" w:rsidP="00D40839">
      <w:pPr>
        <w:bidi/>
        <w:spacing w:before="240"/>
        <w:rPr>
          <w:rStyle w:val="FootnoteReference"/>
          <w:rFonts w:asciiTheme="minorBidi" w:hAnsiTheme="minorBidi"/>
          <w:vertAlign w:val="baseline"/>
        </w:rPr>
      </w:pPr>
      <w:r w:rsidRPr="00E82072">
        <w:rPr>
          <w:rStyle w:val="FootnoteReference"/>
          <w:rFonts w:asciiTheme="minorBidi" w:hAnsiTheme="minorBidi"/>
          <w:vertAlign w:val="baseline"/>
          <w:rtl/>
        </w:rPr>
        <w:t xml:space="preserve">وفي الوقت نفسه، تقدّم النساء إسهامًا كبيرًا في الاقتصاد العالمي عبر إنجاز الغالبية العظمى من أعمال الرعاية غير المقدَّرة حقّ قدرها، وهو ما </w:t>
      </w:r>
      <w:r w:rsidRPr="00E82072">
        <w:rPr>
          <w:rFonts w:asciiTheme="minorBidi" w:hAnsiTheme="minorBidi"/>
          <w:rtl/>
        </w:rPr>
        <w:t>يزيد من ت</w:t>
      </w:r>
      <w:r w:rsidRPr="00E82072">
        <w:rPr>
          <w:rStyle w:val="FootnoteReference"/>
          <w:rFonts w:asciiTheme="minorBidi" w:hAnsiTheme="minorBidi"/>
          <w:vertAlign w:val="baseline"/>
          <w:rtl/>
        </w:rPr>
        <w:t>قويض فرص عيشهن الكريم. إذ تؤدّي النساء ما يُقدَّر بـ</w:t>
      </w:r>
      <w:r w:rsidRPr="00E82072">
        <w:rPr>
          <w:rStyle w:val="FootnoteReference"/>
          <w:rFonts w:asciiTheme="minorBidi" w:hAnsiTheme="minorBidi"/>
          <w:vertAlign w:val="baseline"/>
        </w:rPr>
        <w:t>12.5</w:t>
      </w:r>
      <w:r w:rsidRPr="00E82072">
        <w:rPr>
          <w:rStyle w:val="FootnoteReference"/>
          <w:rFonts w:asciiTheme="minorBidi" w:hAnsiTheme="minorBidi"/>
          <w:vertAlign w:val="baseline"/>
          <w:rtl/>
        </w:rPr>
        <w:t xml:space="preserve"> مليار ساعة من أعمال الرعاية غير المدفوعة</w:t>
      </w:r>
      <w:r w:rsidRPr="00E82072">
        <w:rPr>
          <w:rFonts w:asciiTheme="minorBidi" w:hAnsiTheme="minorBidi"/>
          <w:rtl/>
        </w:rPr>
        <w:t xml:space="preserve"> الأجر</w:t>
      </w:r>
      <w:r w:rsidRPr="00E82072">
        <w:rPr>
          <w:rStyle w:val="FootnoteReference"/>
          <w:rFonts w:asciiTheme="minorBidi" w:hAnsiTheme="minorBidi"/>
          <w:vertAlign w:val="baseline"/>
          <w:rtl/>
        </w:rPr>
        <w:t xml:space="preserve"> يوميًا، بما يضيف ما لا يقلّ عن </w:t>
      </w:r>
      <w:r w:rsidRPr="00E82072">
        <w:rPr>
          <w:rStyle w:val="FootnoteReference"/>
          <w:rFonts w:asciiTheme="minorBidi" w:hAnsiTheme="minorBidi"/>
          <w:vertAlign w:val="baseline"/>
        </w:rPr>
        <w:t>10.8</w:t>
      </w:r>
      <w:r w:rsidRPr="00E82072">
        <w:rPr>
          <w:rStyle w:val="FootnoteReference"/>
          <w:rFonts w:asciiTheme="minorBidi" w:hAnsiTheme="minorBidi"/>
          <w:vertAlign w:val="baseline"/>
          <w:rtl/>
        </w:rPr>
        <w:t xml:space="preserve"> تريليون دولار أمريكي إلى قيمة الاقتصاد العالمي؛ ويعادل ذلك ثلاثة أضعاف القيمة المالية لصناعة التكنولوجيا العالمية في عام </w:t>
      </w:r>
      <w:r w:rsidRPr="00E82072">
        <w:rPr>
          <w:rStyle w:val="FootnoteReference"/>
          <w:rFonts w:asciiTheme="minorBidi" w:hAnsiTheme="minorBidi"/>
          <w:vertAlign w:val="baseline"/>
        </w:rPr>
        <w:t>2020</w:t>
      </w:r>
      <w:r w:rsidRPr="00E82072">
        <w:rPr>
          <w:rStyle w:val="FootnoteReference"/>
          <w:rFonts w:asciiTheme="minorBidi" w:hAnsiTheme="minorBidi"/>
          <w:vertAlign w:val="baseline"/>
          <w:rtl/>
        </w:rPr>
        <w:t>.</w:t>
      </w:r>
      <w:r w:rsidRPr="00E82072">
        <w:rPr>
          <w:rStyle w:val="EndnoteReference"/>
          <w:rFonts w:asciiTheme="minorBidi" w:eastAsia="Calibri" w:hAnsiTheme="minorBidi"/>
          <w:rtl/>
        </w:rPr>
        <w:t xml:space="preserve"> </w:t>
      </w:r>
      <w:r w:rsidRPr="00E82072">
        <w:rPr>
          <w:rStyle w:val="EndnoteReference"/>
          <w:rFonts w:asciiTheme="minorBidi" w:eastAsia="Calibri" w:hAnsiTheme="minorBidi"/>
        </w:rPr>
        <w:endnoteReference w:id="132"/>
      </w:r>
      <w:r w:rsidRPr="00E82072">
        <w:rPr>
          <w:rStyle w:val="FootnoteReference"/>
          <w:rFonts w:asciiTheme="minorBidi" w:hAnsiTheme="minorBidi"/>
          <w:vertAlign w:val="baseline"/>
          <w:rtl/>
        </w:rPr>
        <w:t xml:space="preserve"> وفي الولايات المتحدة وحدها، يعيش أكثر من خُم</w:t>
      </w:r>
      <w:r w:rsidR="002B3E37" w:rsidRPr="00E82072">
        <w:rPr>
          <w:rFonts w:asciiTheme="minorBidi" w:hAnsiTheme="minorBidi"/>
          <w:rtl/>
        </w:rPr>
        <w:t>ُ</w:t>
      </w:r>
      <w:r w:rsidRPr="00E82072">
        <w:rPr>
          <w:rStyle w:val="FootnoteReference"/>
          <w:rFonts w:asciiTheme="minorBidi" w:hAnsiTheme="minorBidi"/>
          <w:vertAlign w:val="baseline"/>
          <w:rtl/>
        </w:rPr>
        <w:t>س ا</w:t>
      </w:r>
      <w:r w:rsidRPr="00E82072">
        <w:rPr>
          <w:rFonts w:asciiTheme="minorBidi" w:hAnsiTheme="minorBidi"/>
          <w:rtl/>
        </w:rPr>
        <w:t>ل</w:t>
      </w:r>
      <w:r w:rsidRPr="00E82072">
        <w:rPr>
          <w:rStyle w:val="FootnoteReference"/>
          <w:rFonts w:asciiTheme="minorBidi" w:hAnsiTheme="minorBidi"/>
          <w:vertAlign w:val="baseline"/>
          <w:rtl/>
        </w:rPr>
        <w:t>بالغين</w:t>
      </w:r>
      <w:r w:rsidR="002B3E37" w:rsidRPr="00E82072">
        <w:rPr>
          <w:rFonts w:asciiTheme="minorBidi" w:hAnsiTheme="minorBidi"/>
          <w:rtl/>
        </w:rPr>
        <w:t>/ات</w:t>
      </w:r>
      <w:r w:rsidRPr="00E82072">
        <w:rPr>
          <w:rStyle w:val="FootnoteReference"/>
          <w:rFonts w:asciiTheme="minorBidi" w:hAnsiTheme="minorBidi"/>
          <w:vertAlign w:val="baseline"/>
          <w:rtl/>
        </w:rPr>
        <w:t xml:space="preserve"> من مجتمع الميم (</w:t>
      </w:r>
      <w:r w:rsidRPr="00E82072">
        <w:rPr>
          <w:rStyle w:val="FootnoteReference"/>
          <w:rFonts w:asciiTheme="minorBidi" w:hAnsiTheme="minorBidi"/>
          <w:vertAlign w:val="baseline"/>
        </w:rPr>
        <w:t>22</w:t>
      </w:r>
      <w:r w:rsidRPr="00E82072">
        <w:rPr>
          <w:rStyle w:val="FootnoteReference"/>
          <w:rFonts w:asciiTheme="minorBidi" w:hAnsiTheme="minorBidi"/>
          <w:vertAlign w:val="baseline"/>
          <w:rtl/>
        </w:rPr>
        <w:t xml:space="preserve"> بالمئة) في حالة فقر، مقارنةً ب</w:t>
      </w:r>
      <w:r w:rsidRPr="00E82072">
        <w:rPr>
          <w:rFonts w:asciiTheme="minorBidi" w:hAnsiTheme="minorBidi"/>
          <w:rtl/>
        </w:rPr>
        <w:t>ما يقرب من</w:t>
      </w:r>
      <w:r w:rsidRPr="00E82072">
        <w:rPr>
          <w:rStyle w:val="FootnoteReference"/>
          <w:rFonts w:asciiTheme="minorBidi" w:hAnsiTheme="minorBidi"/>
          <w:vertAlign w:val="baseline"/>
          <w:rtl/>
        </w:rPr>
        <w:t xml:space="preserve"> </w:t>
      </w:r>
      <w:r w:rsidRPr="00E82072">
        <w:rPr>
          <w:rStyle w:val="FootnoteReference"/>
          <w:rFonts w:asciiTheme="minorBidi" w:hAnsiTheme="minorBidi"/>
          <w:vertAlign w:val="baseline"/>
        </w:rPr>
        <w:t>16</w:t>
      </w:r>
      <w:r w:rsidRPr="00E82072">
        <w:rPr>
          <w:rStyle w:val="FootnoteReference"/>
          <w:rFonts w:asciiTheme="minorBidi" w:hAnsiTheme="minorBidi"/>
          <w:vertAlign w:val="baseline"/>
          <w:rtl/>
        </w:rPr>
        <w:t xml:space="preserve"> بالمئة من الأشخاص المغايرين </w:t>
      </w:r>
      <w:r w:rsidR="005E1645" w:rsidRPr="00E82072">
        <w:rPr>
          <w:rStyle w:val="FootnoteReference"/>
          <w:rFonts w:asciiTheme="minorBidi" w:hAnsiTheme="minorBidi"/>
          <w:vertAlign w:val="baseline"/>
          <w:rtl/>
        </w:rPr>
        <w:t>أ</w:t>
      </w:r>
      <w:r w:rsidR="005E1645" w:rsidRPr="00E82072">
        <w:rPr>
          <w:rFonts w:asciiTheme="minorBidi" w:hAnsiTheme="minorBidi"/>
          <w:rtl/>
        </w:rPr>
        <w:t xml:space="preserve">و غير المتحوّلين </w:t>
      </w:r>
      <w:r w:rsidRPr="00E82072">
        <w:rPr>
          <w:rStyle w:val="FootnoteReference"/>
          <w:rFonts w:asciiTheme="minorBidi" w:hAnsiTheme="minorBidi"/>
          <w:vertAlign w:val="baseline"/>
          <w:rtl/>
        </w:rPr>
        <w:t>جنسيًا</w:t>
      </w:r>
      <w:r w:rsidRPr="00E82072">
        <w:rPr>
          <w:rStyle w:val="EndnoteReference"/>
          <w:rFonts w:asciiTheme="minorBidi" w:hAnsiTheme="minorBidi"/>
        </w:rPr>
        <w:endnoteReference w:id="133"/>
      </w:r>
      <w:r w:rsidRPr="00E82072">
        <w:rPr>
          <w:rFonts w:asciiTheme="minorBidi" w:hAnsiTheme="minorBidi"/>
          <w:rtl/>
        </w:rPr>
        <w:t xml:space="preserve">. </w:t>
      </w:r>
      <w:r w:rsidRPr="00E82072">
        <w:rPr>
          <w:rStyle w:val="FootnoteReference"/>
          <w:rFonts w:asciiTheme="minorBidi" w:hAnsiTheme="minorBidi"/>
          <w:vertAlign w:val="baseline"/>
          <w:rtl/>
        </w:rPr>
        <w:t>وعند النظر عبر العرق والإثنية، ترتفع معدّلات الفقر بين أفراد مجتمع الميم الملوّنين في الولايات المتحدة بشكل لافت مقارنةً بسائر المجموعات؛ فعلى سبيل المثال، يعيش ما يقرب</w:t>
      </w:r>
      <w:r w:rsidR="005E1645" w:rsidRPr="00E82072">
        <w:rPr>
          <w:rStyle w:val="FootnoteReference"/>
          <w:rFonts w:asciiTheme="minorBidi" w:hAnsiTheme="minorBidi"/>
          <w:vertAlign w:val="baseline"/>
          <w:rtl/>
        </w:rPr>
        <w:t xml:space="preserve"> </w:t>
      </w:r>
      <w:r w:rsidR="005E1645" w:rsidRPr="00E82072">
        <w:rPr>
          <w:rFonts w:asciiTheme="minorBidi" w:hAnsiTheme="minorBidi"/>
          <w:rtl/>
        </w:rPr>
        <w:t>من</w:t>
      </w:r>
      <w:r w:rsidRPr="00E82072">
        <w:rPr>
          <w:rStyle w:val="FootnoteReference"/>
          <w:rFonts w:asciiTheme="minorBidi" w:hAnsiTheme="minorBidi"/>
          <w:vertAlign w:val="baseline"/>
          <w:rtl/>
        </w:rPr>
        <w:t xml:space="preserve"> نصف</w:t>
      </w:r>
      <w:r w:rsidR="005E1645" w:rsidRPr="00E82072">
        <w:rPr>
          <w:rFonts w:asciiTheme="minorBidi" w:hAnsiTheme="minorBidi"/>
          <w:rtl/>
        </w:rPr>
        <w:t xml:space="preserve"> الأشخاص</w:t>
      </w:r>
      <w:r w:rsidRPr="00E82072">
        <w:rPr>
          <w:rStyle w:val="FootnoteReference"/>
          <w:rFonts w:asciiTheme="minorBidi" w:hAnsiTheme="minorBidi"/>
          <w:vertAlign w:val="baseline"/>
          <w:rtl/>
        </w:rPr>
        <w:t xml:space="preserve"> البالغين المتحوّلين جنسيًا من أصول</w:t>
      </w:r>
      <w:r w:rsidR="004A66D5" w:rsidRPr="00E82072">
        <w:rPr>
          <w:rFonts w:asciiTheme="minorBidi" w:hAnsiTheme="minorBidi"/>
          <w:rtl/>
        </w:rPr>
        <w:t xml:space="preserve"> أمريكية</w:t>
      </w:r>
      <w:r w:rsidRPr="00E82072">
        <w:rPr>
          <w:rStyle w:val="FootnoteReference"/>
          <w:rFonts w:asciiTheme="minorBidi" w:hAnsiTheme="minorBidi"/>
          <w:vertAlign w:val="baseline"/>
          <w:rtl/>
        </w:rPr>
        <w:t xml:space="preserve"> لاتينية (</w:t>
      </w:r>
      <w:r w:rsidRPr="00E82072">
        <w:rPr>
          <w:rStyle w:val="FootnoteReference"/>
          <w:rFonts w:asciiTheme="minorBidi" w:hAnsiTheme="minorBidi"/>
          <w:vertAlign w:val="baseline"/>
        </w:rPr>
        <w:t>48</w:t>
      </w:r>
      <w:r w:rsidRPr="00E82072">
        <w:rPr>
          <w:rStyle w:val="FootnoteReference"/>
          <w:rFonts w:asciiTheme="minorBidi" w:hAnsiTheme="minorBidi"/>
          <w:vertAlign w:val="baseline"/>
          <w:rtl/>
        </w:rPr>
        <w:t xml:space="preserve"> بالمئة)، وكذلك نحو أربعة من كل عشرة بالغين متحوّلين جنسيًا من السود (</w:t>
      </w:r>
      <w:r w:rsidRPr="00E82072">
        <w:rPr>
          <w:rStyle w:val="FootnoteReference"/>
          <w:rFonts w:asciiTheme="minorBidi" w:hAnsiTheme="minorBidi"/>
          <w:vertAlign w:val="baseline"/>
        </w:rPr>
        <w:t>39</w:t>
      </w:r>
      <w:r w:rsidRPr="00E82072">
        <w:rPr>
          <w:rStyle w:val="FootnoteReference"/>
          <w:rFonts w:asciiTheme="minorBidi" w:hAnsiTheme="minorBidi"/>
          <w:vertAlign w:val="baseline"/>
          <w:rtl/>
        </w:rPr>
        <w:t xml:space="preserve"> بالمئة) في حالة فق</w:t>
      </w:r>
      <w:r w:rsidRPr="00E82072">
        <w:rPr>
          <w:rFonts w:asciiTheme="minorBidi" w:hAnsiTheme="minorBidi"/>
          <w:rtl/>
        </w:rPr>
        <w:t>ر</w:t>
      </w:r>
      <w:r w:rsidRPr="00E82072">
        <w:rPr>
          <w:rStyle w:val="EndnoteReference"/>
          <w:rFonts w:asciiTheme="minorBidi" w:hAnsiTheme="minorBidi"/>
        </w:rPr>
        <w:endnoteReference w:id="134"/>
      </w:r>
      <w:r w:rsidRPr="00E82072">
        <w:rPr>
          <w:rFonts w:asciiTheme="minorBidi" w:hAnsiTheme="minorBidi"/>
          <w:rtl/>
        </w:rPr>
        <w:t>.</w:t>
      </w:r>
    </w:p>
    <w:p w14:paraId="14C07FC5" w14:textId="0566C2B9" w:rsidR="00D97E01" w:rsidRPr="00E82072" w:rsidRDefault="1AE3D4C3" w:rsidP="00D40839">
      <w:pPr>
        <w:pStyle w:val="Heading4"/>
        <w:bidi/>
        <w:rPr>
          <w:rFonts w:asciiTheme="minorBidi" w:hAnsiTheme="minorBidi" w:cstheme="minorBidi"/>
          <w:i/>
          <w:iCs w:val="0"/>
        </w:rPr>
      </w:pPr>
      <w:r w:rsidRPr="00E82072">
        <w:rPr>
          <w:rFonts w:asciiTheme="minorBidi" w:hAnsiTheme="minorBidi" w:cstheme="minorBidi"/>
        </w:rPr>
        <w:t xml:space="preserve">1.2.1 </w:t>
      </w:r>
      <w:r w:rsidR="00BA376A" w:rsidRPr="00E82072">
        <w:rPr>
          <w:rFonts w:asciiTheme="minorBidi" w:hAnsiTheme="minorBidi" w:cstheme="minorBidi"/>
          <w:rtl/>
        </w:rPr>
        <w:t xml:space="preserve"> </w:t>
      </w:r>
      <w:r w:rsidR="002B3E37" w:rsidRPr="00E82072">
        <w:rPr>
          <w:rFonts w:asciiTheme="minorBidi" w:hAnsiTheme="minorBidi" w:cstheme="minorBidi" w:hint="cs"/>
          <w:i/>
          <w:iCs w:val="0"/>
          <w:rtl/>
        </w:rPr>
        <w:t>يستغلّ</w:t>
      </w:r>
      <w:r w:rsidR="002B3E37" w:rsidRPr="00E82072">
        <w:rPr>
          <w:rFonts w:asciiTheme="minorBidi" w:hAnsiTheme="minorBidi" w:cstheme="minorBidi" w:hint="cs"/>
          <w:rtl/>
        </w:rPr>
        <w:t xml:space="preserve"> </w:t>
      </w:r>
      <w:r w:rsidR="00611327" w:rsidRPr="00E82072">
        <w:rPr>
          <w:rFonts w:asciiTheme="minorBidi" w:hAnsiTheme="minorBidi" w:cstheme="minorBidi"/>
          <w:i/>
          <w:iCs w:val="0"/>
          <w:rtl/>
        </w:rPr>
        <w:t xml:space="preserve">أصحاب المليارات أزمة الجوع لتحقيق الأرباح </w:t>
      </w:r>
      <w:r w:rsidR="00E202FB" w:rsidRPr="00E82072">
        <w:rPr>
          <w:rFonts w:asciiTheme="minorBidi" w:hAnsiTheme="minorBidi" w:cstheme="minorBidi"/>
          <w:i/>
          <w:iCs w:val="0"/>
        </w:rPr>
        <w:t xml:space="preserve"> </w:t>
      </w:r>
      <w:r w:rsidR="00E202FB" w:rsidRPr="00E82072">
        <w:rPr>
          <w:rFonts w:asciiTheme="minorBidi" w:hAnsiTheme="minorBidi" w:cstheme="minorBidi"/>
          <w:shd w:val="clear" w:color="auto" w:fill="FFC6C6"/>
        </w:rPr>
        <w:t>(H3)</w:t>
      </w:r>
    </w:p>
    <w:p w14:paraId="0A97E9DF" w14:textId="47B75BDE" w:rsidR="00611327" w:rsidRPr="00E82072" w:rsidRDefault="00611327" w:rsidP="00D40839">
      <w:pPr>
        <w:bidi/>
        <w:spacing w:before="240"/>
        <w:rPr>
          <w:rFonts w:asciiTheme="minorBidi" w:hAnsiTheme="minorBidi"/>
          <w:rtl/>
        </w:rPr>
      </w:pPr>
      <w:r w:rsidRPr="00E82072">
        <w:rPr>
          <w:rFonts w:asciiTheme="minorBidi" w:hAnsiTheme="minorBidi"/>
          <w:rtl/>
        </w:rPr>
        <w:t xml:space="preserve">منذ عام </w:t>
      </w:r>
      <w:r w:rsidRPr="00E82072">
        <w:rPr>
          <w:rFonts w:asciiTheme="minorBidi" w:hAnsiTheme="minorBidi"/>
        </w:rPr>
        <w:t>2021</w:t>
      </w:r>
      <w:r w:rsidRPr="00E82072">
        <w:rPr>
          <w:rFonts w:asciiTheme="minorBidi" w:hAnsiTheme="minorBidi"/>
          <w:rtl/>
        </w:rPr>
        <w:t>، ارتفعت أسعار الغذاء بوتيرة أشدّ من ارتفاع أسعار السلع والخدمات الأخرى، متجاوزةً نمو الأجور خلال هذه الفترة</w:t>
      </w:r>
      <w:r w:rsidRPr="00E82072">
        <w:rPr>
          <w:rStyle w:val="EndnoteReference"/>
          <w:rFonts w:asciiTheme="minorBidi" w:hAnsiTheme="minorBidi"/>
        </w:rPr>
        <w:endnoteReference w:id="135"/>
      </w:r>
      <w:r w:rsidRPr="00E82072">
        <w:rPr>
          <w:rFonts w:asciiTheme="minorBidi" w:hAnsiTheme="minorBidi"/>
          <w:rtl/>
        </w:rPr>
        <w:t>. وقد وضع ذلك عبئًا غير عادل على</w:t>
      </w:r>
      <w:r w:rsidR="002B3E37" w:rsidRPr="00E82072">
        <w:rPr>
          <w:rFonts w:asciiTheme="minorBidi" w:hAnsiTheme="minorBidi"/>
          <w:rtl/>
        </w:rPr>
        <w:t xml:space="preserve"> عاتق</w:t>
      </w:r>
      <w:r w:rsidRPr="00E82072">
        <w:rPr>
          <w:rFonts w:asciiTheme="minorBidi" w:hAnsiTheme="minorBidi"/>
          <w:rtl/>
        </w:rPr>
        <w:t xml:space="preserve"> الأشخاص الذين يعيشون في</w:t>
      </w:r>
      <w:r w:rsidR="002B3E37" w:rsidRPr="00E82072">
        <w:rPr>
          <w:rFonts w:asciiTheme="minorBidi" w:hAnsiTheme="minorBidi"/>
          <w:rtl/>
        </w:rPr>
        <w:t xml:space="preserve"> حالة</w:t>
      </w:r>
      <w:r w:rsidRPr="00E82072">
        <w:rPr>
          <w:rFonts w:asciiTheme="minorBidi" w:hAnsiTheme="minorBidi"/>
          <w:rtl/>
        </w:rPr>
        <w:t xml:space="preserve"> فقر، إذ ينفقون نسبة عالية من دخولهم على الغذاء</w:t>
      </w:r>
      <w:r w:rsidRPr="00E82072">
        <w:rPr>
          <w:rStyle w:val="EndnoteReference"/>
          <w:rFonts w:asciiTheme="minorBidi" w:hAnsiTheme="minorBidi"/>
        </w:rPr>
        <w:endnoteReference w:id="136"/>
      </w:r>
      <w:r w:rsidRPr="00E82072">
        <w:rPr>
          <w:rFonts w:asciiTheme="minorBidi" w:hAnsiTheme="minorBidi"/>
          <w:rtl/>
        </w:rPr>
        <w:t xml:space="preserve">. وفي عام </w:t>
      </w:r>
      <w:r w:rsidRPr="00E82072">
        <w:rPr>
          <w:rFonts w:asciiTheme="minorBidi" w:hAnsiTheme="minorBidi"/>
        </w:rPr>
        <w:t>2024</w:t>
      </w:r>
      <w:r w:rsidRPr="00E82072">
        <w:rPr>
          <w:rFonts w:asciiTheme="minorBidi" w:hAnsiTheme="minorBidi"/>
          <w:rtl/>
        </w:rPr>
        <w:t xml:space="preserve">، واجه نحو </w:t>
      </w:r>
      <w:r w:rsidRPr="00E82072">
        <w:rPr>
          <w:rFonts w:asciiTheme="minorBidi" w:hAnsiTheme="minorBidi"/>
        </w:rPr>
        <w:t>2.3</w:t>
      </w:r>
      <w:r w:rsidRPr="00E82072">
        <w:rPr>
          <w:rFonts w:asciiTheme="minorBidi" w:hAnsiTheme="minorBidi"/>
          <w:rtl/>
        </w:rPr>
        <w:t xml:space="preserve"> مليار إنسان حالة انعدام أمن غذائي شديد أو معتدل. وعلى الرغم من أنّ هذا يمثّل انخفاضًا طفيفًا مقارنةً بعام </w:t>
      </w:r>
      <w:r w:rsidRPr="00E82072">
        <w:rPr>
          <w:rFonts w:asciiTheme="minorBidi" w:hAnsiTheme="minorBidi"/>
        </w:rPr>
        <w:t>2023</w:t>
      </w:r>
      <w:r w:rsidRPr="00E82072">
        <w:rPr>
          <w:rFonts w:asciiTheme="minorBidi" w:hAnsiTheme="minorBidi"/>
          <w:rtl/>
        </w:rPr>
        <w:t xml:space="preserve">، إلا أنّه يعكس زيادة قدرها </w:t>
      </w:r>
      <w:r w:rsidRPr="00E82072">
        <w:rPr>
          <w:rFonts w:asciiTheme="minorBidi" w:hAnsiTheme="minorBidi"/>
        </w:rPr>
        <w:t>335</w:t>
      </w:r>
      <w:r w:rsidRPr="00E82072">
        <w:rPr>
          <w:rFonts w:asciiTheme="minorBidi" w:hAnsiTheme="minorBidi"/>
          <w:rtl/>
        </w:rPr>
        <w:t xml:space="preserve"> مليون شخص منذ عام </w:t>
      </w:r>
      <w:r w:rsidRPr="00E82072">
        <w:rPr>
          <w:rFonts w:asciiTheme="minorBidi" w:hAnsiTheme="minorBidi"/>
        </w:rPr>
        <w:t>2019</w:t>
      </w:r>
      <w:r w:rsidRPr="00E82072">
        <w:rPr>
          <w:rFonts w:asciiTheme="minorBidi" w:hAnsiTheme="minorBidi"/>
          <w:rtl/>
        </w:rPr>
        <w:t xml:space="preserve"> (يُرجى الرجوع إلى الرسم </w:t>
      </w:r>
      <w:r w:rsidRPr="00E82072">
        <w:rPr>
          <w:rFonts w:asciiTheme="minorBidi" w:hAnsiTheme="minorBidi"/>
        </w:rPr>
        <w:t>3</w:t>
      </w:r>
      <w:r w:rsidRPr="00E82072">
        <w:rPr>
          <w:rFonts w:asciiTheme="minorBidi" w:hAnsiTheme="minorBidi"/>
          <w:rtl/>
        </w:rPr>
        <w:t>)</w:t>
      </w:r>
      <w:r w:rsidRPr="00E82072">
        <w:rPr>
          <w:rStyle w:val="EndnoteReference"/>
          <w:rFonts w:asciiTheme="minorBidi" w:hAnsiTheme="minorBidi"/>
          <w:rtl/>
        </w:rPr>
        <w:t xml:space="preserve"> </w:t>
      </w:r>
      <w:r w:rsidRPr="00E82072">
        <w:rPr>
          <w:rStyle w:val="EndnoteReference"/>
          <w:rFonts w:asciiTheme="minorBidi" w:hAnsiTheme="minorBidi"/>
        </w:rPr>
        <w:endnoteReference w:id="137"/>
      </w:r>
      <w:r w:rsidRPr="00E82072">
        <w:rPr>
          <w:rFonts w:asciiTheme="minorBidi" w:hAnsiTheme="minorBidi"/>
          <w:rtl/>
        </w:rPr>
        <w:t>. ومرّة أخرى، كانت النساء</w:t>
      </w:r>
      <w:r w:rsidR="002B3E37" w:rsidRPr="00E82072">
        <w:rPr>
          <w:rFonts w:asciiTheme="minorBidi" w:hAnsiTheme="minorBidi"/>
          <w:rtl/>
        </w:rPr>
        <w:t xml:space="preserve"> هنّ</w:t>
      </w:r>
      <w:r w:rsidRPr="00E82072">
        <w:rPr>
          <w:rFonts w:asciiTheme="minorBidi" w:hAnsiTheme="minorBidi"/>
          <w:rtl/>
        </w:rPr>
        <w:t xml:space="preserve"> الأشدّ تضرّرًا؛ </w:t>
      </w:r>
      <w:r w:rsidR="002B3E37" w:rsidRPr="00E82072">
        <w:rPr>
          <w:rFonts w:asciiTheme="minorBidi" w:hAnsiTheme="minorBidi"/>
          <w:rtl/>
        </w:rPr>
        <w:t>ف</w:t>
      </w:r>
      <w:r w:rsidRPr="00E82072">
        <w:rPr>
          <w:rFonts w:asciiTheme="minorBidi" w:hAnsiTheme="minorBidi"/>
          <w:rtl/>
        </w:rPr>
        <w:t xml:space="preserve">في عام </w:t>
      </w:r>
      <w:r w:rsidRPr="00E82072">
        <w:rPr>
          <w:rFonts w:asciiTheme="minorBidi" w:hAnsiTheme="minorBidi"/>
        </w:rPr>
        <w:t>2025</w:t>
      </w:r>
      <w:r w:rsidRPr="00E82072">
        <w:rPr>
          <w:rFonts w:asciiTheme="minorBidi" w:hAnsiTheme="minorBidi"/>
          <w:rtl/>
        </w:rPr>
        <w:t xml:space="preserve"> ارتفعت فجوة انعدام الأمن الغذائي بين الرجال والنساء إلى مستوى لم يُسجَّل منذ عام </w:t>
      </w:r>
      <w:r w:rsidRPr="00E82072">
        <w:rPr>
          <w:rFonts w:asciiTheme="minorBidi" w:hAnsiTheme="minorBidi"/>
        </w:rPr>
        <w:t>2015</w:t>
      </w:r>
      <w:r w:rsidRPr="00E82072">
        <w:rPr>
          <w:rFonts w:asciiTheme="minorBidi" w:hAnsiTheme="minorBidi"/>
          <w:rtl/>
        </w:rPr>
        <w:t xml:space="preserve">، بما يمثّل زيادة بنسبة </w:t>
      </w:r>
      <w:r w:rsidRPr="00E82072">
        <w:rPr>
          <w:rFonts w:asciiTheme="minorBidi" w:hAnsiTheme="minorBidi"/>
        </w:rPr>
        <w:t>46</w:t>
      </w:r>
      <w:r w:rsidRPr="00E82072">
        <w:rPr>
          <w:rFonts w:asciiTheme="minorBidi" w:hAnsiTheme="minorBidi"/>
          <w:rtl/>
        </w:rPr>
        <w:t xml:space="preserve"> بالمئة مقارنةً بعام </w:t>
      </w:r>
      <w:r w:rsidRPr="00E82072">
        <w:rPr>
          <w:rFonts w:asciiTheme="minorBidi" w:hAnsiTheme="minorBidi"/>
        </w:rPr>
        <w:t>2023</w:t>
      </w:r>
      <w:r w:rsidRPr="00E82072">
        <w:rPr>
          <w:rFonts w:asciiTheme="minorBidi" w:hAnsiTheme="minorBidi"/>
          <w:rtl/>
        </w:rPr>
        <w:t>.</w:t>
      </w:r>
      <w:r w:rsidRPr="00E82072">
        <w:rPr>
          <w:rStyle w:val="EndnoteReference"/>
          <w:rFonts w:asciiTheme="minorBidi" w:hAnsiTheme="minorBidi"/>
          <w:rtl/>
        </w:rPr>
        <w:t xml:space="preserve"> </w:t>
      </w:r>
      <w:r w:rsidRPr="00E82072">
        <w:rPr>
          <w:rStyle w:val="EndnoteReference"/>
          <w:rFonts w:asciiTheme="minorBidi" w:hAnsiTheme="minorBidi"/>
        </w:rPr>
        <w:endnoteReference w:id="138"/>
      </w:r>
    </w:p>
    <w:p w14:paraId="6B4DF2E8" w14:textId="71E68109" w:rsidR="00737731" w:rsidRPr="00E82072" w:rsidRDefault="000043CE" w:rsidP="00D40839">
      <w:pPr>
        <w:bidi/>
        <w:spacing w:before="240"/>
        <w:rPr>
          <w:rFonts w:asciiTheme="minorBidi" w:hAnsiTheme="minorBidi"/>
        </w:rPr>
      </w:pPr>
      <w:r w:rsidRPr="00E82072">
        <w:rPr>
          <w:rFonts w:asciiTheme="minorBidi" w:hAnsiTheme="minorBidi"/>
          <w:rtl/>
        </w:rPr>
        <w:t>و</w:t>
      </w:r>
      <w:r w:rsidR="00737731" w:rsidRPr="00E82072">
        <w:rPr>
          <w:rFonts w:asciiTheme="minorBidi" w:hAnsiTheme="minorBidi"/>
          <w:rtl/>
        </w:rPr>
        <w:t xml:space="preserve">اليوم، ثمّة </w:t>
      </w:r>
      <w:r w:rsidR="00737731" w:rsidRPr="00E82072">
        <w:rPr>
          <w:rFonts w:asciiTheme="minorBidi" w:hAnsiTheme="minorBidi"/>
        </w:rPr>
        <w:t>2.6</w:t>
      </w:r>
      <w:r w:rsidR="00737731" w:rsidRPr="00E82072">
        <w:rPr>
          <w:rFonts w:asciiTheme="minorBidi" w:hAnsiTheme="minorBidi"/>
          <w:rtl/>
        </w:rPr>
        <w:t xml:space="preserve"> مليار إنسان حول العالم – إضافة إلى </w:t>
      </w:r>
      <w:r w:rsidR="00737731" w:rsidRPr="00E82072">
        <w:rPr>
          <w:rFonts w:asciiTheme="minorBidi" w:hAnsiTheme="minorBidi"/>
        </w:rPr>
        <w:t>300</w:t>
      </w:r>
      <w:r w:rsidR="00737731" w:rsidRPr="00E82072">
        <w:rPr>
          <w:rFonts w:asciiTheme="minorBidi" w:hAnsiTheme="minorBidi"/>
          <w:rtl/>
        </w:rPr>
        <w:t xml:space="preserve"> مليون شخص يواجهون انعدام الأمن الغذائي – لا يستطيعون تحمّل </w:t>
      </w:r>
      <w:r w:rsidR="003B7C1B" w:rsidRPr="00E82072">
        <w:rPr>
          <w:rFonts w:asciiTheme="minorBidi" w:hAnsiTheme="minorBidi"/>
          <w:rtl/>
        </w:rPr>
        <w:t>ت</w:t>
      </w:r>
      <w:r w:rsidR="00737731" w:rsidRPr="00E82072">
        <w:rPr>
          <w:rFonts w:asciiTheme="minorBidi" w:hAnsiTheme="minorBidi"/>
          <w:rtl/>
        </w:rPr>
        <w:t>كلفة نظام غذائي صحّي</w:t>
      </w:r>
      <w:r w:rsidR="00737731" w:rsidRPr="00E82072">
        <w:rPr>
          <w:rStyle w:val="EndnoteReference"/>
          <w:rFonts w:asciiTheme="minorBidi" w:hAnsiTheme="minorBidi"/>
        </w:rPr>
        <w:endnoteReference w:id="139"/>
      </w:r>
      <w:r w:rsidR="00737731" w:rsidRPr="00E82072">
        <w:rPr>
          <w:rFonts w:asciiTheme="minorBidi" w:hAnsiTheme="minorBidi"/>
          <w:rtl/>
        </w:rPr>
        <w:t xml:space="preserve">. وقد ارتفعت تكلفة الوجبة الصحية في عام </w:t>
      </w:r>
      <w:r w:rsidR="00737731" w:rsidRPr="00E82072">
        <w:rPr>
          <w:rFonts w:asciiTheme="minorBidi" w:hAnsiTheme="minorBidi"/>
        </w:rPr>
        <w:t>2024</w:t>
      </w:r>
      <w:r w:rsidR="00737731" w:rsidRPr="00E82072">
        <w:rPr>
          <w:rFonts w:asciiTheme="minorBidi" w:hAnsiTheme="minorBidi"/>
          <w:rtl/>
        </w:rPr>
        <w:t xml:space="preserve"> بنسبة </w:t>
      </w:r>
      <w:r w:rsidR="00737731" w:rsidRPr="00E82072">
        <w:rPr>
          <w:rFonts w:asciiTheme="minorBidi" w:hAnsiTheme="minorBidi"/>
        </w:rPr>
        <w:t>30</w:t>
      </w:r>
      <w:r w:rsidR="00737731" w:rsidRPr="00E82072">
        <w:rPr>
          <w:rFonts w:asciiTheme="minorBidi" w:hAnsiTheme="minorBidi"/>
          <w:rtl/>
        </w:rPr>
        <w:t xml:space="preserve"> بالمئة مقارنة بعام </w:t>
      </w:r>
      <w:r w:rsidR="00737731" w:rsidRPr="00E82072">
        <w:rPr>
          <w:rFonts w:asciiTheme="minorBidi" w:hAnsiTheme="minorBidi"/>
        </w:rPr>
        <w:t>2020</w:t>
      </w:r>
      <w:r w:rsidR="00737731" w:rsidRPr="00E82072">
        <w:rPr>
          <w:rFonts w:asciiTheme="minorBidi" w:hAnsiTheme="minorBidi"/>
          <w:rtl/>
        </w:rPr>
        <w:t>،</w:t>
      </w:r>
      <w:r w:rsidR="00737731" w:rsidRPr="00E82072">
        <w:rPr>
          <w:rStyle w:val="EndnoteReference"/>
          <w:rFonts w:asciiTheme="minorBidi" w:hAnsiTheme="minorBidi"/>
        </w:rPr>
        <w:endnoteReference w:id="140"/>
      </w:r>
      <w:r w:rsidR="00737731" w:rsidRPr="00E82072">
        <w:rPr>
          <w:rFonts w:asciiTheme="minorBidi" w:hAnsiTheme="minorBidi"/>
          <w:rtl/>
        </w:rPr>
        <w:t xml:space="preserve"> فيما يدفع الأشخاص الذين يعيشون في حالة فقر في البلدان المنخفضة الدخل نسبة أكبر من دخولهم للحصول على أنظمة غذائية صحّية مقارنة بنظرائهم في البلدان المرتفعة الدخل</w:t>
      </w:r>
      <w:r w:rsidR="00737731" w:rsidRPr="00E82072">
        <w:rPr>
          <w:rStyle w:val="EndnoteReference"/>
          <w:rFonts w:asciiTheme="minorBidi" w:hAnsiTheme="minorBidi"/>
        </w:rPr>
        <w:endnoteReference w:id="141"/>
      </w:r>
      <w:r w:rsidR="00737731" w:rsidRPr="00E82072">
        <w:rPr>
          <w:rFonts w:asciiTheme="minorBidi" w:hAnsiTheme="minorBidi"/>
          <w:rtl/>
        </w:rPr>
        <w:t>.</w:t>
      </w:r>
    </w:p>
    <w:p w14:paraId="335961D5" w14:textId="343D40FC" w:rsidR="00385F84" w:rsidRPr="00E82072" w:rsidRDefault="00606010" w:rsidP="00D40839">
      <w:pPr>
        <w:bidi/>
        <w:spacing w:before="240"/>
        <w:rPr>
          <w:rFonts w:asciiTheme="minorBidi" w:hAnsiTheme="minorBidi" w:cs="Arial"/>
        </w:rPr>
      </w:pPr>
      <w:r w:rsidRPr="00E82072">
        <w:rPr>
          <w:rFonts w:asciiTheme="minorBidi" w:hAnsiTheme="minorBidi" w:cs="Arial"/>
          <w:rtl/>
        </w:rPr>
        <w:t xml:space="preserve">وفي الوقت نفسه، يشهد الاستثمار العام في الأمن الغذائي تراجعًا. فعلى المستوى العالمي، انخفض إنفاق الحكومات على الزراعة كنسبة من إجمالي الإنفاق بنسبة </w:t>
      </w:r>
      <w:r w:rsidRPr="00E82072">
        <w:rPr>
          <w:rFonts w:asciiTheme="minorBidi" w:hAnsiTheme="minorBidi" w:cs="Arial"/>
        </w:rPr>
        <w:t>10.6</w:t>
      </w:r>
      <w:r w:rsidRPr="00E82072">
        <w:rPr>
          <w:rFonts w:asciiTheme="minorBidi" w:hAnsiTheme="minorBidi" w:cs="Arial"/>
          <w:rtl/>
        </w:rPr>
        <w:t xml:space="preserve"> بالمئة منذ عام </w:t>
      </w:r>
      <w:r w:rsidRPr="00E82072">
        <w:rPr>
          <w:rFonts w:asciiTheme="minorBidi" w:hAnsiTheme="minorBidi" w:cs="Arial"/>
        </w:rPr>
        <w:t>2019</w:t>
      </w:r>
      <w:r w:rsidRPr="00E82072">
        <w:rPr>
          <w:rFonts w:asciiTheme="minorBidi" w:hAnsiTheme="minorBidi" w:cs="Arial"/>
          <w:rtl/>
        </w:rPr>
        <w:t>،</w:t>
      </w:r>
      <w:r w:rsidRPr="00E82072">
        <w:rPr>
          <w:rStyle w:val="EndnoteReference"/>
          <w:rFonts w:asciiTheme="minorBidi" w:hAnsiTheme="minorBidi"/>
        </w:rPr>
        <w:endnoteReference w:id="142"/>
      </w:r>
      <w:r w:rsidRPr="00E82072">
        <w:rPr>
          <w:rFonts w:asciiTheme="minorBidi" w:hAnsiTheme="minorBidi" w:cs="Arial"/>
          <w:rtl/>
        </w:rPr>
        <w:t xml:space="preserve"> وقد ترك تفاقم النزاعات والحروب، إلى جانب أزمة المناخ، أثرًا بالغًا. </w:t>
      </w:r>
    </w:p>
    <w:p w14:paraId="142DF5C1" w14:textId="17DB813F" w:rsidR="00D97E01" w:rsidRPr="00E82072" w:rsidRDefault="00D97E01" w:rsidP="00D40839">
      <w:pPr>
        <w:pStyle w:val="Heading4"/>
        <w:bidi/>
        <w:rPr>
          <w:rStyle w:val="Strong"/>
          <w:rFonts w:asciiTheme="minorBidi" w:hAnsiTheme="minorBidi" w:cstheme="minorBidi"/>
          <w:b w:val="0"/>
          <w:bCs w:val="0"/>
        </w:rPr>
      </w:pPr>
      <w:r w:rsidRPr="00E82072">
        <w:rPr>
          <w:rStyle w:val="Strong"/>
          <w:rFonts w:asciiTheme="minorBidi" w:hAnsiTheme="minorBidi" w:cstheme="minorBidi"/>
          <w:b w:val="0"/>
          <w:bCs w:val="0"/>
        </w:rPr>
        <w:t>1.2.</w:t>
      </w:r>
      <w:r w:rsidR="514CC9A5" w:rsidRPr="00E82072">
        <w:rPr>
          <w:rStyle w:val="Strong"/>
          <w:rFonts w:asciiTheme="minorBidi" w:hAnsiTheme="minorBidi" w:cstheme="minorBidi"/>
          <w:b w:val="0"/>
          <w:bCs w:val="0"/>
        </w:rPr>
        <w:t xml:space="preserve">2 </w:t>
      </w:r>
      <w:r w:rsidR="0048024A" w:rsidRPr="00E82072">
        <w:rPr>
          <w:rStyle w:val="Strong"/>
          <w:rFonts w:asciiTheme="minorBidi" w:hAnsiTheme="minorBidi" w:cstheme="minorBidi" w:hint="cs"/>
          <w:b w:val="0"/>
          <w:bCs w:val="0"/>
          <w:rtl/>
        </w:rPr>
        <w:t xml:space="preserve"> </w:t>
      </w:r>
      <w:r w:rsidR="0048024A" w:rsidRPr="00E82072">
        <w:rPr>
          <w:rStyle w:val="Strong"/>
          <w:rFonts w:asciiTheme="minorBidi" w:hAnsiTheme="minorBidi" w:cstheme="minorBidi" w:hint="cs"/>
          <w:b w:val="0"/>
          <w:bCs w:val="0"/>
          <w:i/>
          <w:iCs w:val="0"/>
          <w:rtl/>
        </w:rPr>
        <w:t>يخلّف</w:t>
      </w:r>
      <w:r w:rsidR="0048024A" w:rsidRPr="00E82072">
        <w:rPr>
          <w:rStyle w:val="Strong"/>
          <w:rFonts w:asciiTheme="minorBidi" w:hAnsiTheme="minorBidi" w:cstheme="minorBidi" w:hint="cs"/>
          <w:b w:val="0"/>
          <w:bCs w:val="0"/>
          <w:rtl/>
        </w:rPr>
        <w:t xml:space="preserve"> </w:t>
      </w:r>
      <w:r w:rsidR="0048024A" w:rsidRPr="00E82072">
        <w:rPr>
          <w:rStyle w:val="Strong"/>
          <w:rFonts w:asciiTheme="minorBidi" w:hAnsiTheme="minorBidi" w:cs="Arial"/>
          <w:b w:val="0"/>
          <w:bCs w:val="0"/>
          <w:i/>
          <w:iCs w:val="0"/>
          <w:rtl/>
        </w:rPr>
        <w:t>تصاعد الديون وتقليص المساعدات أثرًا مدمّرًا</w:t>
      </w:r>
      <w:r w:rsidR="0048024A" w:rsidRPr="00E82072">
        <w:rPr>
          <w:rStyle w:val="Strong"/>
          <w:rFonts w:asciiTheme="minorBidi" w:hAnsiTheme="minorBidi" w:cs="Arial"/>
          <w:b w:val="0"/>
          <w:bCs w:val="0"/>
          <w:rtl/>
        </w:rPr>
        <w:t xml:space="preserve"> </w:t>
      </w:r>
      <w:r w:rsidR="00C40ABD" w:rsidRPr="00E82072">
        <w:rPr>
          <w:rFonts w:asciiTheme="minorBidi" w:hAnsiTheme="minorBidi" w:cstheme="minorBidi"/>
          <w:shd w:val="clear" w:color="auto" w:fill="FFC6C6"/>
        </w:rPr>
        <w:t>(H3)</w:t>
      </w:r>
    </w:p>
    <w:p w14:paraId="5BF88A3F" w14:textId="3BB59F0A" w:rsidR="0048024A" w:rsidRPr="00E82072" w:rsidRDefault="0048024A" w:rsidP="00D40839">
      <w:pPr>
        <w:bidi/>
        <w:rPr>
          <w:rFonts w:asciiTheme="minorBidi" w:hAnsiTheme="minorBidi"/>
          <w:rtl/>
        </w:rPr>
      </w:pPr>
      <w:r w:rsidRPr="00E82072">
        <w:rPr>
          <w:rFonts w:asciiTheme="minorBidi" w:hAnsiTheme="minorBidi" w:cs="Arial"/>
          <w:rtl/>
        </w:rPr>
        <w:t xml:space="preserve">تواجه العديد من البلدان في الجنوب العالمي أزمة ديون عميقة ناجمة عن ارتفاع أسعار الفائدة وتدهور الأوضاع الاقتصادية، ما يجعلها عاجزة عن الاستثمار في معالجة اللامساواة والفقر والجوع. فعلى سبيل المثال، تبيّن منظمة الأمم المتحدة للتجارة والتنمية أنّ </w:t>
      </w:r>
      <w:r w:rsidRPr="00E82072">
        <w:rPr>
          <w:rFonts w:asciiTheme="minorBidi" w:hAnsiTheme="minorBidi" w:cs="Arial"/>
        </w:rPr>
        <w:t>3.4</w:t>
      </w:r>
      <w:r w:rsidRPr="00E82072">
        <w:rPr>
          <w:rFonts w:asciiTheme="minorBidi" w:hAnsiTheme="minorBidi" w:cs="Arial"/>
          <w:rtl/>
        </w:rPr>
        <w:t xml:space="preserve"> مليار إنسان يعيشون في بلدان تنفق على مدفوعات الفوائد أكثر مما تنفق</w:t>
      </w:r>
      <w:r w:rsidR="00A1347D" w:rsidRPr="00E82072">
        <w:rPr>
          <w:rFonts w:asciiTheme="minorBidi" w:hAnsiTheme="minorBidi" w:cs="Arial"/>
          <w:rtl/>
        </w:rPr>
        <w:t>ه</w:t>
      </w:r>
      <w:r w:rsidRPr="00E82072">
        <w:rPr>
          <w:rFonts w:asciiTheme="minorBidi" w:hAnsiTheme="minorBidi" w:cs="Arial"/>
          <w:rtl/>
        </w:rPr>
        <w:t xml:space="preserve"> على التعليم أو الصح</w:t>
      </w:r>
      <w:r w:rsidR="00A1347D" w:rsidRPr="00E82072">
        <w:rPr>
          <w:rFonts w:asciiTheme="minorBidi" w:hAnsiTheme="minorBidi" w:cs="Arial"/>
          <w:rtl/>
        </w:rPr>
        <w:t>ّ</w:t>
      </w:r>
      <w:r w:rsidRPr="00E82072">
        <w:rPr>
          <w:rFonts w:asciiTheme="minorBidi" w:hAnsiTheme="minorBidi" w:cs="Arial"/>
          <w:rtl/>
        </w:rPr>
        <w:t>ة</w:t>
      </w:r>
      <w:r w:rsidR="00A1347D" w:rsidRPr="00E82072">
        <w:rPr>
          <w:rStyle w:val="EndnoteReference"/>
          <w:rFonts w:asciiTheme="minorBidi" w:hAnsiTheme="minorBidi"/>
        </w:rPr>
        <w:endnoteReference w:id="143"/>
      </w:r>
      <w:r w:rsidRPr="00E82072">
        <w:rPr>
          <w:rFonts w:asciiTheme="minorBidi" w:hAnsiTheme="minorBidi" w:cs="Arial"/>
          <w:rtl/>
        </w:rPr>
        <w:t xml:space="preserve">. وفي أفريقيا، يبلغ الإنفاق على خدمة الدين نسبة تزيد في المتوسط عن </w:t>
      </w:r>
      <w:r w:rsidRPr="00E82072">
        <w:rPr>
          <w:rFonts w:asciiTheme="minorBidi" w:hAnsiTheme="minorBidi" w:cs="Arial"/>
        </w:rPr>
        <w:t>150</w:t>
      </w:r>
      <w:r w:rsidRPr="00E82072">
        <w:rPr>
          <w:rFonts w:asciiTheme="minorBidi" w:hAnsiTheme="minorBidi" w:cs="Arial"/>
          <w:rtl/>
        </w:rPr>
        <w:t xml:space="preserve"> بالمئة مقارنةً بإجمالي الإنفاق على التعليم والرعاية الصح</w:t>
      </w:r>
      <w:r w:rsidR="000E2302" w:rsidRPr="00E82072">
        <w:rPr>
          <w:rFonts w:asciiTheme="minorBidi" w:hAnsiTheme="minorBidi" w:cs="Arial"/>
          <w:rtl/>
        </w:rPr>
        <w:t>ّ</w:t>
      </w:r>
      <w:r w:rsidRPr="00E82072">
        <w:rPr>
          <w:rFonts w:asciiTheme="minorBidi" w:hAnsiTheme="minorBidi" w:cs="Arial"/>
          <w:rtl/>
        </w:rPr>
        <w:t>ية والحماية الاجتماعية</w:t>
      </w:r>
      <w:r w:rsidR="00A1347D" w:rsidRPr="00E82072">
        <w:rPr>
          <w:rStyle w:val="EndnoteReference"/>
          <w:rFonts w:asciiTheme="minorBidi" w:hAnsiTheme="minorBidi"/>
        </w:rPr>
        <w:endnoteReference w:id="144"/>
      </w:r>
      <w:r w:rsidRPr="00E82072">
        <w:rPr>
          <w:rFonts w:asciiTheme="minorBidi" w:hAnsiTheme="minorBidi" w:cs="Arial"/>
          <w:rtl/>
        </w:rPr>
        <w:t>.</w:t>
      </w:r>
    </w:p>
    <w:p w14:paraId="367387D2" w14:textId="41A311C2" w:rsidR="00A1347D" w:rsidRPr="00E82072" w:rsidRDefault="00911B28" w:rsidP="00D40839">
      <w:pPr>
        <w:bidi/>
        <w:spacing w:before="240"/>
        <w:rPr>
          <w:rFonts w:asciiTheme="minorBidi" w:hAnsiTheme="minorBidi"/>
        </w:rPr>
      </w:pPr>
      <w:r w:rsidRPr="00E82072">
        <w:rPr>
          <w:rFonts w:asciiTheme="minorBidi" w:hAnsiTheme="minorBidi" w:cs="Arial"/>
          <w:rtl/>
        </w:rPr>
        <w:t>و</w:t>
      </w:r>
      <w:r w:rsidR="00A1347D" w:rsidRPr="00E82072">
        <w:rPr>
          <w:rFonts w:asciiTheme="minorBidi" w:hAnsiTheme="minorBidi" w:cs="Arial"/>
          <w:rtl/>
        </w:rPr>
        <w:t>لا تزال إجراءات التقشّف التي يفرضها صندوق النقد الدولي</w:t>
      </w:r>
      <w:r w:rsidR="00A1347D" w:rsidRPr="00E82072">
        <w:rPr>
          <w:rStyle w:val="EndnoteReference"/>
          <w:rFonts w:asciiTheme="minorBidi" w:hAnsiTheme="minorBidi"/>
        </w:rPr>
        <w:endnoteReference w:id="145"/>
      </w:r>
      <w:r w:rsidR="00A1347D" w:rsidRPr="00E82072">
        <w:rPr>
          <w:rFonts w:asciiTheme="minorBidi" w:hAnsiTheme="minorBidi" w:cs="Arial"/>
          <w:rtl/>
        </w:rPr>
        <w:t xml:space="preserve"> بشكل دوري تُفرغ الميزانيات العام</w:t>
      </w:r>
      <w:r w:rsidR="000E2302" w:rsidRPr="00E82072">
        <w:rPr>
          <w:rFonts w:asciiTheme="minorBidi" w:hAnsiTheme="minorBidi" w:cs="Arial"/>
          <w:rtl/>
        </w:rPr>
        <w:t>ّ</w:t>
      </w:r>
      <w:r w:rsidR="00A1347D" w:rsidRPr="00E82072">
        <w:rPr>
          <w:rFonts w:asciiTheme="minorBidi" w:hAnsiTheme="minorBidi" w:cs="Arial"/>
          <w:rtl/>
        </w:rPr>
        <w:t xml:space="preserve">ة، وتؤدّي إلى تقليص بلدان منخفضة الدخل لإنفاقها على الخدمات الأساسية، في حين تفشل في تطبيق أو زيادة الضرائب بشكل ملموس على الأفراد الأكثر ثراءً أو الشركات الأعلى ربحًا. ويزيد الأمر سوءًا مواصلة الدول الغنية لخفض المساعدات بوتيرة أسرع من أي وقت مضى؛ إذ يُتوقّع عالميًا أن تنخفض المساعدات بنسبة تصل إلى </w:t>
      </w:r>
      <w:r w:rsidR="00A1347D" w:rsidRPr="00E82072">
        <w:rPr>
          <w:rFonts w:asciiTheme="minorBidi" w:hAnsiTheme="minorBidi" w:cs="Arial"/>
        </w:rPr>
        <w:t>17</w:t>
      </w:r>
      <w:r w:rsidR="00A1347D" w:rsidRPr="00E82072">
        <w:rPr>
          <w:rFonts w:asciiTheme="minorBidi" w:hAnsiTheme="minorBidi" w:cs="Arial"/>
          <w:rtl/>
        </w:rPr>
        <w:t xml:space="preserve"> بالمئة في عام </w:t>
      </w:r>
      <w:r w:rsidR="00A1347D" w:rsidRPr="00E82072">
        <w:rPr>
          <w:rFonts w:asciiTheme="minorBidi" w:hAnsiTheme="minorBidi" w:cs="Arial"/>
        </w:rPr>
        <w:t>2025</w:t>
      </w:r>
      <w:r w:rsidR="00A1347D" w:rsidRPr="00E82072">
        <w:rPr>
          <w:rFonts w:asciiTheme="minorBidi" w:hAnsiTheme="minorBidi" w:cs="Arial"/>
          <w:rtl/>
        </w:rPr>
        <w:t xml:space="preserve">، وذلك بالإضافة إلى التراجع بنسبة </w:t>
      </w:r>
      <w:r w:rsidR="00A1347D" w:rsidRPr="00E82072">
        <w:rPr>
          <w:rFonts w:asciiTheme="minorBidi" w:hAnsiTheme="minorBidi" w:cs="Arial"/>
        </w:rPr>
        <w:t>9</w:t>
      </w:r>
      <w:r w:rsidR="00A1347D" w:rsidRPr="00E82072">
        <w:rPr>
          <w:rFonts w:asciiTheme="minorBidi" w:hAnsiTheme="minorBidi" w:cs="Arial"/>
          <w:rtl/>
        </w:rPr>
        <w:t xml:space="preserve"> بالمئة الذي سُجّل في عام </w:t>
      </w:r>
      <w:r w:rsidR="00A1347D" w:rsidRPr="00E82072">
        <w:rPr>
          <w:rFonts w:asciiTheme="minorBidi" w:hAnsiTheme="minorBidi" w:cs="Arial"/>
        </w:rPr>
        <w:t>2024</w:t>
      </w:r>
      <w:r w:rsidR="00A1347D" w:rsidRPr="00E82072">
        <w:rPr>
          <w:rFonts w:asciiTheme="minorBidi" w:hAnsiTheme="minorBidi" w:cs="Arial"/>
          <w:rtl/>
        </w:rPr>
        <w:t>.</w:t>
      </w:r>
      <w:r w:rsidR="00A1347D" w:rsidRPr="00E82072">
        <w:rPr>
          <w:rStyle w:val="EndnoteReference"/>
          <w:rFonts w:asciiTheme="minorBidi" w:hAnsiTheme="minorBidi"/>
          <w:rtl/>
        </w:rPr>
        <w:t xml:space="preserve"> </w:t>
      </w:r>
      <w:r w:rsidR="00A1347D" w:rsidRPr="00E82072">
        <w:rPr>
          <w:rStyle w:val="EndnoteReference"/>
          <w:rFonts w:asciiTheme="minorBidi" w:hAnsiTheme="minorBidi"/>
        </w:rPr>
        <w:endnoteReference w:id="146"/>
      </w:r>
      <w:r w:rsidR="00A1347D" w:rsidRPr="00E82072">
        <w:rPr>
          <w:rFonts w:asciiTheme="minorBidi" w:hAnsiTheme="minorBidi" w:cs="Arial"/>
          <w:rtl/>
        </w:rPr>
        <w:t>ووفقًا لنماذج الاستشراف، فإنّ التخفيضات الحادّة الحالية في التمويل – وإغلاق الوكالة الأمريكية للتنمية الدولية</w:t>
      </w:r>
      <w:r w:rsidR="00A1347D" w:rsidRPr="00E82072">
        <w:rPr>
          <w:rStyle w:val="EndnoteReference"/>
          <w:rFonts w:asciiTheme="minorBidi" w:hAnsiTheme="minorBidi"/>
        </w:rPr>
        <w:endnoteReference w:id="147"/>
      </w:r>
      <w:r w:rsidR="00A1347D" w:rsidRPr="00E82072">
        <w:rPr>
          <w:rFonts w:asciiTheme="minorBidi" w:hAnsiTheme="minorBidi" w:cs="Arial"/>
          <w:rtl/>
        </w:rPr>
        <w:t xml:space="preserve"> – قد يؤدّيان إلى أكثر من </w:t>
      </w:r>
      <w:r w:rsidR="00A1347D" w:rsidRPr="00E82072">
        <w:rPr>
          <w:rFonts w:asciiTheme="minorBidi" w:hAnsiTheme="minorBidi" w:cs="Arial"/>
        </w:rPr>
        <w:t>14</w:t>
      </w:r>
      <w:r w:rsidR="00A1347D" w:rsidRPr="00E82072">
        <w:rPr>
          <w:rFonts w:asciiTheme="minorBidi" w:hAnsiTheme="minorBidi" w:cs="Arial"/>
          <w:rtl/>
        </w:rPr>
        <w:t xml:space="preserve"> مليون وفاة إضافية بحلول عام </w:t>
      </w:r>
      <w:r w:rsidR="00A1347D" w:rsidRPr="00E82072">
        <w:rPr>
          <w:rFonts w:asciiTheme="minorBidi" w:hAnsiTheme="minorBidi" w:cs="Arial"/>
        </w:rPr>
        <w:t>2030</w:t>
      </w:r>
      <w:r w:rsidR="00A1347D" w:rsidRPr="00E82072">
        <w:rPr>
          <w:rFonts w:asciiTheme="minorBidi" w:hAnsiTheme="minorBidi" w:cs="Arial"/>
          <w:rtl/>
        </w:rPr>
        <w:t xml:space="preserve">، أي بمعدّل يزيد عن </w:t>
      </w:r>
      <w:r w:rsidR="00A1347D" w:rsidRPr="00E82072">
        <w:rPr>
          <w:rFonts w:asciiTheme="minorBidi" w:hAnsiTheme="minorBidi" w:cs="Arial"/>
        </w:rPr>
        <w:t>2.4</w:t>
      </w:r>
      <w:r w:rsidR="00A1347D" w:rsidRPr="00E82072">
        <w:rPr>
          <w:rFonts w:asciiTheme="minorBidi" w:hAnsiTheme="minorBidi" w:cs="Arial"/>
          <w:rtl/>
        </w:rPr>
        <w:t xml:space="preserve"> مليون وفاة سنويًا من عام </w:t>
      </w:r>
      <w:r w:rsidR="00A1347D" w:rsidRPr="00E82072">
        <w:rPr>
          <w:rFonts w:asciiTheme="minorBidi" w:hAnsiTheme="minorBidi" w:cs="Arial"/>
        </w:rPr>
        <w:t>2025</w:t>
      </w:r>
      <w:r w:rsidR="00A1347D" w:rsidRPr="00E82072">
        <w:rPr>
          <w:rFonts w:asciiTheme="minorBidi" w:hAnsiTheme="minorBidi" w:cs="Arial"/>
          <w:rtl/>
        </w:rPr>
        <w:t xml:space="preserve"> وحتى نهاية العقد. وتشمل هذه الوفيات المقدّرة </w:t>
      </w:r>
      <w:r w:rsidR="00A1347D" w:rsidRPr="00E82072">
        <w:rPr>
          <w:rFonts w:asciiTheme="minorBidi" w:hAnsiTheme="minorBidi" w:cs="Arial"/>
        </w:rPr>
        <w:t>4.5</w:t>
      </w:r>
      <w:r w:rsidR="00A1347D" w:rsidRPr="00E82072">
        <w:rPr>
          <w:rFonts w:asciiTheme="minorBidi" w:hAnsiTheme="minorBidi" w:cs="Arial"/>
          <w:rtl/>
        </w:rPr>
        <w:t xml:space="preserve"> مليون طفل دون سن الخامسة، أي أكثر من </w:t>
      </w:r>
      <w:r w:rsidR="00A1347D" w:rsidRPr="00E82072">
        <w:rPr>
          <w:rFonts w:asciiTheme="minorBidi" w:hAnsiTheme="minorBidi" w:cs="Arial"/>
        </w:rPr>
        <w:t>700,000</w:t>
      </w:r>
      <w:r w:rsidR="00A1347D" w:rsidRPr="00E82072">
        <w:rPr>
          <w:rFonts w:asciiTheme="minorBidi" w:hAnsiTheme="minorBidi" w:cs="Arial"/>
          <w:rtl/>
        </w:rPr>
        <w:t xml:space="preserve"> وفاة سنويًا</w:t>
      </w:r>
      <w:r w:rsidR="00A1347D" w:rsidRPr="00E82072">
        <w:rPr>
          <w:rStyle w:val="EndnoteReference"/>
          <w:rFonts w:asciiTheme="minorBidi" w:hAnsiTheme="minorBidi"/>
        </w:rPr>
        <w:endnoteReference w:id="148"/>
      </w:r>
      <w:r w:rsidR="00A1347D" w:rsidRPr="00E82072">
        <w:rPr>
          <w:rFonts w:asciiTheme="minorBidi" w:hAnsiTheme="minorBidi" w:cs="Arial"/>
          <w:rtl/>
        </w:rPr>
        <w:t>.</w:t>
      </w:r>
    </w:p>
    <w:p w14:paraId="4B4C002D" w14:textId="7A2D5976" w:rsidR="003458FB" w:rsidRPr="00E82072" w:rsidRDefault="0D7DCCF1" w:rsidP="00D40839">
      <w:pPr>
        <w:pStyle w:val="Heading4"/>
        <w:bidi/>
        <w:rPr>
          <w:rFonts w:asciiTheme="minorBidi" w:hAnsiTheme="minorBidi" w:cstheme="minorBidi"/>
        </w:rPr>
      </w:pPr>
      <w:r w:rsidRPr="00E82072">
        <w:rPr>
          <w:rFonts w:asciiTheme="minorBidi" w:hAnsiTheme="minorBidi" w:cstheme="minorBidi"/>
        </w:rPr>
        <w:t xml:space="preserve">1.2.3 </w:t>
      </w:r>
      <w:r w:rsidR="00A1347D" w:rsidRPr="00E82072">
        <w:rPr>
          <w:rFonts w:asciiTheme="minorBidi" w:hAnsiTheme="minorBidi" w:cstheme="minorBidi" w:hint="cs"/>
          <w:rtl/>
        </w:rPr>
        <w:t xml:space="preserve"> </w:t>
      </w:r>
      <w:r w:rsidR="00A1347D" w:rsidRPr="00E82072">
        <w:rPr>
          <w:rFonts w:asciiTheme="minorBidi" w:hAnsiTheme="minorBidi" w:cs="Arial"/>
          <w:i/>
          <w:iCs w:val="0"/>
          <w:rtl/>
        </w:rPr>
        <w:t>الخدمات العامة الحيوية أصبحت غير ميسورة ال</w:t>
      </w:r>
      <w:r w:rsidR="00DC393C" w:rsidRPr="00E82072">
        <w:rPr>
          <w:rFonts w:asciiTheme="minorBidi" w:hAnsiTheme="minorBidi" w:cs="Arial" w:hint="cs"/>
          <w:i/>
          <w:iCs w:val="0"/>
          <w:rtl/>
        </w:rPr>
        <w:t>ت</w:t>
      </w:r>
      <w:r w:rsidR="00A1347D" w:rsidRPr="00E82072">
        <w:rPr>
          <w:rFonts w:asciiTheme="minorBidi" w:hAnsiTheme="minorBidi" w:cs="Arial"/>
          <w:i/>
          <w:iCs w:val="0"/>
          <w:rtl/>
        </w:rPr>
        <w:t>كلفة وغير متاحة</w:t>
      </w:r>
      <w:r w:rsidR="00A1347D" w:rsidRPr="00E82072">
        <w:rPr>
          <w:rFonts w:asciiTheme="minorBidi" w:hAnsiTheme="minorBidi" w:cs="Arial" w:hint="cs"/>
          <w:rtl/>
        </w:rPr>
        <w:t xml:space="preserve"> </w:t>
      </w:r>
      <w:r w:rsidR="00562B78" w:rsidRPr="00E82072">
        <w:rPr>
          <w:rFonts w:asciiTheme="minorBidi" w:hAnsiTheme="minorBidi" w:cstheme="minorBidi"/>
        </w:rPr>
        <w:t xml:space="preserve"> </w:t>
      </w:r>
      <w:r w:rsidR="00562B78" w:rsidRPr="00E82072">
        <w:rPr>
          <w:rFonts w:asciiTheme="minorBidi" w:hAnsiTheme="minorBidi" w:cstheme="minorBidi"/>
          <w:shd w:val="clear" w:color="auto" w:fill="FFC6C6"/>
        </w:rPr>
        <w:t>(H3)</w:t>
      </w:r>
    </w:p>
    <w:p w14:paraId="17F46E7B" w14:textId="1E0F8250" w:rsidR="00A1347D" w:rsidRPr="00E82072" w:rsidRDefault="002620DF" w:rsidP="00D40839">
      <w:pPr>
        <w:bidi/>
        <w:spacing w:line="257" w:lineRule="auto"/>
        <w:rPr>
          <w:rFonts w:asciiTheme="minorBidi" w:eastAsia="Calibri" w:hAnsiTheme="minorBidi"/>
        </w:rPr>
      </w:pPr>
      <w:r w:rsidRPr="00E82072">
        <w:rPr>
          <w:rFonts w:asciiTheme="minorBidi" w:eastAsia="Calibri" w:hAnsiTheme="minorBidi" w:cs="Arial"/>
          <w:rtl/>
        </w:rPr>
        <w:t>لا تعاني الخدمات العام</w:t>
      </w:r>
      <w:r w:rsidRPr="00E82072">
        <w:rPr>
          <w:rFonts w:asciiTheme="minorBidi" w:eastAsia="Calibri" w:hAnsiTheme="minorBidi" w:cs="Arial" w:hint="cs"/>
          <w:rtl/>
        </w:rPr>
        <w:t>ّ</w:t>
      </w:r>
      <w:r w:rsidRPr="00E82072">
        <w:rPr>
          <w:rFonts w:asciiTheme="minorBidi" w:eastAsia="Calibri" w:hAnsiTheme="minorBidi" w:cs="Arial"/>
          <w:rtl/>
        </w:rPr>
        <w:t>ة الأساسية من نقص فادح في التمويل فحسب، بل تقو</w:t>
      </w:r>
      <w:r w:rsidRPr="00E82072">
        <w:rPr>
          <w:rFonts w:asciiTheme="minorBidi" w:eastAsia="Calibri" w:hAnsiTheme="minorBidi" w:cs="Arial" w:hint="cs"/>
          <w:rtl/>
        </w:rPr>
        <w:t>ّ</w:t>
      </w:r>
      <w:r w:rsidRPr="00E82072">
        <w:rPr>
          <w:rFonts w:asciiTheme="minorBidi" w:eastAsia="Calibri" w:hAnsiTheme="minorBidi" w:cs="Arial"/>
          <w:rtl/>
        </w:rPr>
        <w:t xml:space="preserve">ضها أيضًا السياسات والسرديات التي تشكّلها مصالح الشركات الفائقة الثراء، والتي تروّج </w:t>
      </w:r>
      <w:r w:rsidR="00022E4D" w:rsidRPr="00E82072">
        <w:rPr>
          <w:rFonts w:asciiTheme="minorBidi" w:eastAsia="Calibri" w:hAnsiTheme="minorBidi" w:cs="Arial" w:hint="cs"/>
          <w:rtl/>
        </w:rPr>
        <w:t>أكذوبة أن</w:t>
      </w:r>
      <w:r w:rsidRPr="00E82072">
        <w:rPr>
          <w:rFonts w:asciiTheme="minorBidi" w:eastAsia="Calibri" w:hAnsiTheme="minorBidi" w:cs="Arial"/>
          <w:rtl/>
        </w:rPr>
        <w:t xml:space="preserve"> القطاع الخاص أكثر كفاءة. وفي حين يستطيع أغنى الناس تحمّل </w:t>
      </w:r>
      <w:r w:rsidRPr="00E82072">
        <w:rPr>
          <w:rFonts w:asciiTheme="minorBidi" w:eastAsia="Calibri" w:hAnsiTheme="minorBidi" w:cs="Arial" w:hint="cs"/>
          <w:rtl/>
        </w:rPr>
        <w:t>ت</w:t>
      </w:r>
      <w:r w:rsidRPr="00E82072">
        <w:rPr>
          <w:rFonts w:asciiTheme="minorBidi" w:eastAsia="Calibri" w:hAnsiTheme="minorBidi" w:cs="Arial"/>
          <w:rtl/>
        </w:rPr>
        <w:t>كلفة السكن والمدارس والرعاية الصحية الباهظة، تعاني الفئات الأشدّ ضعفًا عواقب وخيمة من الحرمان منها</w:t>
      </w:r>
      <w:r w:rsidRPr="00E82072">
        <w:rPr>
          <w:rFonts w:asciiTheme="minorBidi" w:eastAsia="Calibri" w:hAnsiTheme="minorBidi" w:cs="Arial" w:hint="cs"/>
          <w:rtl/>
        </w:rPr>
        <w:t>.</w:t>
      </w:r>
    </w:p>
    <w:p w14:paraId="1DC310E1" w14:textId="2D5CC863" w:rsidR="003B7C1B" w:rsidRPr="00E82072" w:rsidRDefault="003B7C1B" w:rsidP="00D40839">
      <w:pPr>
        <w:bidi/>
        <w:spacing w:line="257" w:lineRule="auto"/>
        <w:rPr>
          <w:rFonts w:asciiTheme="minorBidi" w:eastAsia="Calibri" w:hAnsiTheme="minorBidi" w:cs="Arial"/>
        </w:rPr>
      </w:pPr>
      <w:r w:rsidRPr="00E82072">
        <w:rPr>
          <w:rFonts w:asciiTheme="minorBidi" w:eastAsia="Calibri" w:hAnsiTheme="minorBidi" w:cs="Arial"/>
          <w:rtl/>
        </w:rPr>
        <w:t xml:space="preserve">وحاليًا، يفتقر </w:t>
      </w:r>
      <w:r w:rsidRPr="00E82072">
        <w:rPr>
          <w:rFonts w:asciiTheme="minorBidi" w:eastAsia="Calibri" w:hAnsiTheme="minorBidi" w:cs="Arial"/>
        </w:rPr>
        <w:t>2.8</w:t>
      </w:r>
      <w:r w:rsidRPr="00E82072">
        <w:rPr>
          <w:rFonts w:asciiTheme="minorBidi" w:eastAsia="Calibri" w:hAnsiTheme="minorBidi" w:cs="Arial"/>
          <w:rtl/>
        </w:rPr>
        <w:t xml:space="preserve"> مليار إنسان حول العالم إلى السكن الملائم، فيما يعيش </w:t>
      </w:r>
      <w:r w:rsidRPr="00E82072">
        <w:rPr>
          <w:rFonts w:asciiTheme="minorBidi" w:eastAsia="Calibri" w:hAnsiTheme="minorBidi" w:cs="Arial"/>
        </w:rPr>
        <w:t>1.12</w:t>
      </w:r>
      <w:r w:rsidRPr="00E82072">
        <w:rPr>
          <w:rFonts w:asciiTheme="minorBidi" w:eastAsia="Calibri" w:hAnsiTheme="minorBidi" w:cs="Arial"/>
          <w:rtl/>
        </w:rPr>
        <w:t xml:space="preserve"> مليار منهم في الأحياء الفقيرة والمخيّمات العشوائية</w:t>
      </w:r>
      <w:r w:rsidRPr="00E82072">
        <w:rPr>
          <w:rStyle w:val="EndnoteReference"/>
          <w:rFonts w:asciiTheme="minorBidi" w:eastAsia="Calibri" w:hAnsiTheme="minorBidi"/>
        </w:rPr>
        <w:endnoteReference w:id="149"/>
      </w:r>
      <w:r w:rsidRPr="00E82072">
        <w:rPr>
          <w:rFonts w:asciiTheme="minorBidi" w:eastAsia="Calibri" w:hAnsiTheme="minorBidi" w:cs="Arial"/>
          <w:rtl/>
        </w:rPr>
        <w:t xml:space="preserve">. وفي البلدان المنخفضة الدخل، ثمّة </w:t>
      </w:r>
      <w:r w:rsidRPr="00E82072">
        <w:rPr>
          <w:rFonts w:asciiTheme="minorBidi" w:eastAsia="Calibri" w:hAnsiTheme="minorBidi" w:cs="Arial"/>
        </w:rPr>
        <w:t>33</w:t>
      </w:r>
      <w:r w:rsidRPr="00E82072">
        <w:rPr>
          <w:rFonts w:asciiTheme="minorBidi" w:eastAsia="Calibri" w:hAnsiTheme="minorBidi" w:cs="Arial"/>
          <w:rtl/>
        </w:rPr>
        <w:t xml:space="preserve"> بالمئة من الأطفال والشباب في سن الدراسة لا يرتادون المدارس</w:t>
      </w:r>
      <w:r w:rsidRPr="00E82072">
        <w:rPr>
          <w:rStyle w:val="EndnoteReference"/>
          <w:rFonts w:asciiTheme="minorBidi" w:hAnsiTheme="minorBidi"/>
        </w:rPr>
        <w:endnoteReference w:id="150"/>
      </w:r>
      <w:r w:rsidRPr="00E82072">
        <w:rPr>
          <w:rFonts w:asciiTheme="minorBidi" w:eastAsia="Calibri" w:hAnsiTheme="minorBidi" w:cs="Arial"/>
          <w:rtl/>
        </w:rPr>
        <w:t xml:space="preserve">، وعلى امتداد البلدان المنخفضة والمنخفضة إلى المتوسطة الدخل، يكون الأطفال من أفقر </w:t>
      </w:r>
      <w:r w:rsidRPr="00E82072">
        <w:rPr>
          <w:rFonts w:asciiTheme="minorBidi" w:eastAsia="Calibri" w:hAnsiTheme="minorBidi" w:cs="Arial"/>
        </w:rPr>
        <w:t>20</w:t>
      </w:r>
      <w:r w:rsidRPr="00E82072">
        <w:rPr>
          <w:rFonts w:asciiTheme="minorBidi" w:eastAsia="Calibri" w:hAnsiTheme="minorBidi" w:cs="Arial"/>
          <w:rtl/>
        </w:rPr>
        <w:t xml:space="preserve"> بالمئة من الأسر أشدّ عرضة بأربع إلى خمس مرات </w:t>
      </w:r>
      <w:r w:rsidR="65750E7E" w:rsidRPr="00E82072">
        <w:rPr>
          <w:rFonts w:asciiTheme="minorBidi" w:eastAsia="Calibri" w:hAnsiTheme="minorBidi" w:cs="Arial"/>
          <w:rtl/>
        </w:rPr>
        <w:t>لعدم الالتحاق بالدراسة</w:t>
      </w:r>
      <w:r w:rsidRPr="00E82072">
        <w:rPr>
          <w:rFonts w:asciiTheme="minorBidi" w:eastAsia="Calibri" w:hAnsiTheme="minorBidi" w:cs="Arial"/>
          <w:rtl/>
        </w:rPr>
        <w:t xml:space="preserve"> مقارنة بأقرانهم في أغنى </w:t>
      </w:r>
      <w:r w:rsidRPr="00E82072">
        <w:rPr>
          <w:rFonts w:asciiTheme="minorBidi" w:eastAsia="Calibri" w:hAnsiTheme="minorBidi" w:cs="Arial"/>
        </w:rPr>
        <w:t>20</w:t>
      </w:r>
      <w:r w:rsidRPr="00E82072">
        <w:rPr>
          <w:rFonts w:asciiTheme="minorBidi" w:eastAsia="Calibri" w:hAnsiTheme="minorBidi" w:cs="Arial"/>
          <w:rtl/>
        </w:rPr>
        <w:t xml:space="preserve"> بالمئة</w:t>
      </w:r>
      <w:r w:rsidRPr="00E82072">
        <w:rPr>
          <w:rStyle w:val="EndnoteReference"/>
          <w:rFonts w:asciiTheme="minorBidi" w:eastAsia="Calibri" w:hAnsiTheme="minorBidi"/>
        </w:rPr>
        <w:endnoteReference w:id="151"/>
      </w:r>
      <w:r w:rsidRPr="00E82072">
        <w:rPr>
          <w:rFonts w:asciiTheme="minorBidi" w:eastAsia="Calibri" w:hAnsiTheme="minorBidi" w:cs="Arial"/>
          <w:rtl/>
        </w:rPr>
        <w:t>. و</w:t>
      </w:r>
      <w:r w:rsidR="0058577C" w:rsidRPr="00E82072">
        <w:rPr>
          <w:rFonts w:asciiTheme="minorBidi" w:eastAsia="Calibri" w:hAnsiTheme="minorBidi" w:cs="Arial"/>
          <w:rtl/>
        </w:rPr>
        <w:t>ي</w:t>
      </w:r>
      <w:r w:rsidRPr="00E82072">
        <w:rPr>
          <w:rFonts w:asciiTheme="minorBidi" w:eastAsia="Calibri" w:hAnsiTheme="minorBidi" w:cs="Arial"/>
          <w:rtl/>
        </w:rPr>
        <w:t>شهد التعلّم تراجعًا في العديد من البلدان، إذ لا يسير معظمها حاليًا على المسار الصحيح لتحقيق أهداف التعليم المتعلقة بالوصول، والإتمام، ومخرجات التعلّم</w:t>
      </w:r>
      <w:r w:rsidRPr="00E82072">
        <w:rPr>
          <w:rStyle w:val="EndnoteReference"/>
          <w:rFonts w:asciiTheme="minorBidi" w:eastAsia="Calibri" w:hAnsiTheme="minorBidi"/>
        </w:rPr>
        <w:endnoteReference w:id="152"/>
      </w:r>
      <w:r w:rsidRPr="00E82072">
        <w:rPr>
          <w:rFonts w:asciiTheme="minorBidi" w:eastAsia="Calibri" w:hAnsiTheme="minorBidi" w:cs="Arial"/>
          <w:rtl/>
        </w:rPr>
        <w:t xml:space="preserve">. وعلى الرغم من تحسّن معدّلات الإلمام بالقراءة والكتابة عالميًا خلال العقدين الماضيين، ظلّ </w:t>
      </w:r>
      <w:r w:rsidRPr="00E82072">
        <w:rPr>
          <w:rFonts w:asciiTheme="minorBidi" w:eastAsia="Calibri" w:hAnsiTheme="minorBidi" w:cs="Arial"/>
        </w:rPr>
        <w:t>754</w:t>
      </w:r>
      <w:r w:rsidRPr="00E82072">
        <w:rPr>
          <w:rFonts w:asciiTheme="minorBidi" w:eastAsia="Calibri" w:hAnsiTheme="minorBidi" w:cs="Arial"/>
          <w:rtl/>
        </w:rPr>
        <w:t xml:space="preserve"> مليون شخص بالغ أميًّا في عام </w:t>
      </w:r>
      <w:r w:rsidRPr="00E82072">
        <w:rPr>
          <w:rFonts w:asciiTheme="minorBidi" w:eastAsia="Calibri" w:hAnsiTheme="minorBidi" w:cs="Arial"/>
        </w:rPr>
        <w:t>2024</w:t>
      </w:r>
      <w:r w:rsidR="000E2302" w:rsidRPr="00E82072">
        <w:rPr>
          <w:rFonts w:asciiTheme="minorBidi" w:eastAsia="Calibri" w:hAnsiTheme="minorBidi" w:cs="Arial"/>
          <w:rtl/>
        </w:rPr>
        <w:t xml:space="preserve"> -</w:t>
      </w:r>
      <w:r w:rsidRPr="00E82072">
        <w:rPr>
          <w:rFonts w:asciiTheme="minorBidi" w:eastAsia="Calibri" w:hAnsiTheme="minorBidi" w:cs="Arial"/>
          <w:rtl/>
        </w:rPr>
        <w:t xml:space="preserve"> شكّلت النساء</w:t>
      </w:r>
      <w:r w:rsidR="00172A29" w:rsidRPr="00E82072">
        <w:rPr>
          <w:rFonts w:asciiTheme="minorBidi" w:eastAsia="Calibri" w:hAnsiTheme="minorBidi" w:cs="Arial"/>
          <w:rtl/>
        </w:rPr>
        <w:t xml:space="preserve"> منهم</w:t>
      </w:r>
      <w:r w:rsidRPr="00E82072">
        <w:rPr>
          <w:rFonts w:asciiTheme="minorBidi" w:eastAsia="Calibri" w:hAnsiTheme="minorBidi" w:cs="Arial"/>
          <w:rtl/>
        </w:rPr>
        <w:t xml:space="preserve"> نسبة </w:t>
      </w:r>
      <w:r w:rsidRPr="00E82072">
        <w:rPr>
          <w:rFonts w:asciiTheme="minorBidi" w:eastAsia="Calibri" w:hAnsiTheme="minorBidi" w:cs="Arial"/>
        </w:rPr>
        <w:t>63</w:t>
      </w:r>
      <w:r w:rsidRPr="00E82072">
        <w:rPr>
          <w:rFonts w:asciiTheme="minorBidi" w:eastAsia="Calibri" w:hAnsiTheme="minorBidi" w:cs="Arial"/>
          <w:rtl/>
        </w:rPr>
        <w:t xml:space="preserve"> بالمئة</w:t>
      </w:r>
      <w:r w:rsidRPr="00E82072">
        <w:rPr>
          <w:rStyle w:val="EndnoteReference"/>
          <w:rFonts w:asciiTheme="minorBidi" w:eastAsia="Calibri" w:hAnsiTheme="minorBidi"/>
        </w:rPr>
        <w:endnoteReference w:id="153"/>
      </w:r>
      <w:r w:rsidRPr="00E82072">
        <w:rPr>
          <w:rFonts w:asciiTheme="minorBidi" w:eastAsia="Calibri" w:hAnsiTheme="minorBidi" w:cs="Arial"/>
          <w:rtl/>
        </w:rPr>
        <w:t xml:space="preserve">. وحتى بالنسبة للأشخاص الذين يتلقون التعليم، يعني ضعف </w:t>
      </w:r>
      <w:r w:rsidRPr="00E82072">
        <w:rPr>
          <w:rFonts w:asciiTheme="minorBidi" w:eastAsia="Calibri" w:hAnsiTheme="minorBidi" w:cs="Arial"/>
          <w:rtl/>
        </w:rPr>
        <w:lastRenderedPageBreak/>
        <w:t xml:space="preserve">الاستثمار في المدارس </w:t>
      </w:r>
      <w:r w:rsidR="00172A29" w:rsidRPr="00E82072">
        <w:rPr>
          <w:rFonts w:asciiTheme="minorBidi" w:eastAsia="Calibri" w:hAnsiTheme="minorBidi" w:cs="Arial"/>
          <w:rtl/>
        </w:rPr>
        <w:t>الحكومية</w:t>
      </w:r>
      <w:r w:rsidRPr="00E82072">
        <w:rPr>
          <w:rFonts w:asciiTheme="minorBidi" w:eastAsia="Calibri" w:hAnsiTheme="minorBidi" w:cs="Arial"/>
          <w:rtl/>
        </w:rPr>
        <w:t xml:space="preserve"> ازدحام الفصول الدراسية، وقلّة المعلّمين/ات، ونقص المواد التعليمية. وفي عام </w:t>
      </w:r>
      <w:r w:rsidRPr="00E82072">
        <w:rPr>
          <w:rFonts w:asciiTheme="minorBidi" w:eastAsia="Calibri" w:hAnsiTheme="minorBidi" w:cs="Arial"/>
        </w:rPr>
        <w:t>2022</w:t>
      </w:r>
      <w:r w:rsidRPr="00E82072">
        <w:rPr>
          <w:rFonts w:asciiTheme="minorBidi" w:eastAsia="Calibri" w:hAnsiTheme="minorBidi" w:cs="Arial"/>
          <w:rtl/>
        </w:rPr>
        <w:t xml:space="preserve">، أنفقت البلدان المنخفضة الدخل ما لا يزيد عن </w:t>
      </w:r>
      <w:r w:rsidRPr="00E82072">
        <w:rPr>
          <w:rFonts w:asciiTheme="minorBidi" w:eastAsia="Calibri" w:hAnsiTheme="minorBidi" w:cs="Arial"/>
        </w:rPr>
        <w:t>55</w:t>
      </w:r>
      <w:r w:rsidRPr="00E82072">
        <w:rPr>
          <w:rFonts w:asciiTheme="minorBidi" w:eastAsia="Calibri" w:hAnsiTheme="minorBidi" w:cs="Arial"/>
          <w:rtl/>
        </w:rPr>
        <w:t xml:space="preserve"> دولارًا أمريكيًا لكل متعلّم/ة، مقارنةً بـ</w:t>
      </w:r>
      <w:r w:rsidRPr="00E82072">
        <w:rPr>
          <w:rFonts w:asciiTheme="minorBidi" w:eastAsia="Calibri" w:hAnsiTheme="minorBidi" w:cs="Arial"/>
        </w:rPr>
        <w:t>8,543</w:t>
      </w:r>
      <w:r w:rsidRPr="00E82072">
        <w:rPr>
          <w:rFonts w:asciiTheme="minorBidi" w:eastAsia="Calibri" w:hAnsiTheme="minorBidi" w:cs="Arial"/>
          <w:rtl/>
        </w:rPr>
        <w:t xml:space="preserve"> دولارًا أمريكيًا في البلدان المرتفعة الدخل</w:t>
      </w:r>
      <w:r w:rsidRPr="00E82072">
        <w:rPr>
          <w:rStyle w:val="EndnoteReference"/>
          <w:rFonts w:asciiTheme="minorBidi" w:eastAsia="Calibri" w:hAnsiTheme="minorBidi"/>
        </w:rPr>
        <w:endnoteReference w:id="154"/>
      </w:r>
      <w:r w:rsidRPr="00E82072">
        <w:rPr>
          <w:rFonts w:asciiTheme="minorBidi" w:eastAsia="Calibri" w:hAnsiTheme="minorBidi" w:cs="Arial"/>
          <w:rtl/>
        </w:rPr>
        <w:t>.</w:t>
      </w:r>
    </w:p>
    <w:p w14:paraId="18DF334C" w14:textId="5B52F079" w:rsidR="00C32408" w:rsidRPr="00E82072" w:rsidRDefault="00673087" w:rsidP="00D40839">
      <w:pPr>
        <w:bidi/>
        <w:spacing w:line="257" w:lineRule="auto"/>
        <w:rPr>
          <w:rFonts w:asciiTheme="minorBidi" w:hAnsiTheme="minorBidi"/>
          <w:rtl/>
        </w:rPr>
      </w:pPr>
      <w:r w:rsidRPr="00E82072">
        <w:rPr>
          <w:rFonts w:asciiTheme="minorBidi" w:hAnsiTheme="minorBidi" w:cs="Arial"/>
          <w:rtl/>
        </w:rPr>
        <w:t>ويشهد التقدّم العالمي في مجال الصح</w:t>
      </w:r>
      <w:r w:rsidR="00A64508" w:rsidRPr="00E82072">
        <w:rPr>
          <w:rFonts w:asciiTheme="minorBidi" w:hAnsiTheme="minorBidi" w:cs="Arial"/>
          <w:rtl/>
        </w:rPr>
        <w:t>ّ</w:t>
      </w:r>
      <w:r w:rsidRPr="00E82072">
        <w:rPr>
          <w:rFonts w:asciiTheme="minorBidi" w:hAnsiTheme="minorBidi" w:cs="Arial"/>
          <w:rtl/>
        </w:rPr>
        <w:t>ة تباطؤًا بعد عقود من تحقيق المكاسب</w:t>
      </w:r>
      <w:r w:rsidRPr="00E82072">
        <w:rPr>
          <w:rStyle w:val="EndnoteReference"/>
          <w:rFonts w:asciiTheme="minorBidi" w:hAnsiTheme="minorBidi"/>
        </w:rPr>
        <w:endnoteReference w:id="155"/>
      </w:r>
      <w:r w:rsidRPr="00E82072">
        <w:rPr>
          <w:rFonts w:asciiTheme="minorBidi" w:hAnsiTheme="minorBidi" w:cs="Arial"/>
          <w:rtl/>
        </w:rPr>
        <w:t xml:space="preserve">. كما يشهد التقدّم في تحقيق التغطية الصحّية الشاملة حالة من الجمود، إذ يواجه نحو ملياري إنسان إنفاقًا صحّيًا كارثيًا (أي ما يتجاوز </w:t>
      </w:r>
      <w:r w:rsidRPr="00E82072">
        <w:rPr>
          <w:rFonts w:asciiTheme="minorBidi" w:hAnsiTheme="minorBidi" w:cs="Arial"/>
        </w:rPr>
        <w:t>10</w:t>
      </w:r>
      <w:r w:rsidRPr="00E82072">
        <w:rPr>
          <w:rFonts w:asciiTheme="minorBidi" w:hAnsiTheme="minorBidi" w:cs="Arial"/>
          <w:rtl/>
        </w:rPr>
        <w:t xml:space="preserve"> بالمئة من ميزانية الأسرة) بحلول عام </w:t>
      </w:r>
      <w:r w:rsidRPr="00E82072">
        <w:rPr>
          <w:rFonts w:asciiTheme="minorBidi" w:hAnsiTheme="minorBidi" w:cs="Arial"/>
        </w:rPr>
        <w:t>2023</w:t>
      </w:r>
      <w:r w:rsidRPr="00E82072">
        <w:rPr>
          <w:rFonts w:asciiTheme="minorBidi" w:hAnsiTheme="minorBidi" w:cs="Arial"/>
          <w:rtl/>
        </w:rPr>
        <w:t>.</w:t>
      </w:r>
      <w:r w:rsidRPr="00E82072">
        <w:rPr>
          <w:rStyle w:val="EndnoteReference"/>
          <w:rFonts w:asciiTheme="minorBidi" w:hAnsiTheme="minorBidi"/>
          <w:rtl/>
        </w:rPr>
        <w:t xml:space="preserve"> </w:t>
      </w:r>
      <w:r w:rsidRPr="00E82072">
        <w:rPr>
          <w:rStyle w:val="EndnoteReference"/>
          <w:rFonts w:asciiTheme="minorBidi" w:hAnsiTheme="minorBidi"/>
        </w:rPr>
        <w:endnoteReference w:id="156"/>
      </w:r>
      <w:r w:rsidRPr="00E82072">
        <w:rPr>
          <w:rFonts w:asciiTheme="minorBidi" w:hAnsiTheme="minorBidi" w:cs="Arial"/>
          <w:rtl/>
        </w:rPr>
        <w:t xml:space="preserve"> ويثقل عبء تكاليف الرعاية الصحية المباشرة كاهل الأسر المنخفضة الدخل، ولا سيّما النساء</w:t>
      </w:r>
      <w:r w:rsidRPr="00E82072">
        <w:rPr>
          <w:rStyle w:val="EndnoteReference"/>
          <w:rFonts w:asciiTheme="minorBidi" w:hAnsiTheme="minorBidi"/>
        </w:rPr>
        <w:endnoteReference w:id="157"/>
      </w:r>
      <w:r w:rsidRPr="00E82072">
        <w:rPr>
          <w:rFonts w:asciiTheme="minorBidi" w:hAnsiTheme="minorBidi" w:cs="Arial"/>
          <w:rtl/>
        </w:rPr>
        <w:t xml:space="preserve">؛ إذ </w:t>
      </w:r>
      <w:r w:rsidR="00465188" w:rsidRPr="00E82072">
        <w:rPr>
          <w:rFonts w:asciiTheme="minorBidi" w:hAnsiTheme="minorBidi" w:cs="Arial"/>
          <w:rtl/>
        </w:rPr>
        <w:t xml:space="preserve">يواجه </w:t>
      </w:r>
      <w:r w:rsidRPr="00E82072">
        <w:rPr>
          <w:rFonts w:asciiTheme="minorBidi" w:hAnsiTheme="minorBidi" w:cs="Arial"/>
        </w:rPr>
        <w:t>58.5</w:t>
      </w:r>
      <w:r w:rsidRPr="00E82072">
        <w:rPr>
          <w:rFonts w:asciiTheme="minorBidi" w:hAnsiTheme="minorBidi" w:cs="Arial"/>
          <w:rtl/>
        </w:rPr>
        <w:t xml:space="preserve"> بالمئة من خُمُس البشر الأفقر عالميًا صعوبات مالية بسبب الحصول على الرعاية الصحية، مقارنةً بـ</w:t>
      </w:r>
      <w:r w:rsidRPr="00E82072">
        <w:rPr>
          <w:rFonts w:asciiTheme="minorBidi" w:hAnsiTheme="minorBidi" w:cs="Arial"/>
        </w:rPr>
        <w:t>8.7</w:t>
      </w:r>
      <w:r w:rsidRPr="00E82072">
        <w:rPr>
          <w:rFonts w:asciiTheme="minorBidi" w:hAnsiTheme="minorBidi" w:cs="Arial"/>
          <w:rtl/>
        </w:rPr>
        <w:t xml:space="preserve"> بالمئة فقط في الخُمُس الأغنى</w:t>
      </w:r>
      <w:r w:rsidRPr="00E82072">
        <w:rPr>
          <w:rStyle w:val="EndnoteReference"/>
          <w:rFonts w:asciiTheme="minorBidi" w:hAnsiTheme="minorBidi"/>
        </w:rPr>
        <w:endnoteReference w:id="158"/>
      </w:r>
      <w:r w:rsidRPr="00E82072">
        <w:rPr>
          <w:rFonts w:asciiTheme="minorBidi" w:hAnsiTheme="minorBidi" w:cs="Arial"/>
          <w:rtl/>
        </w:rPr>
        <w:t xml:space="preserve">. وفي الوقت نفسه، تسجّل شركات </w:t>
      </w:r>
      <w:r w:rsidR="00A64508" w:rsidRPr="00E82072">
        <w:rPr>
          <w:rFonts w:asciiTheme="minorBidi" w:hAnsiTheme="minorBidi" w:cs="Arial"/>
          <w:rtl/>
        </w:rPr>
        <w:t>الدواء</w:t>
      </w:r>
      <w:r w:rsidRPr="00E82072">
        <w:rPr>
          <w:rFonts w:asciiTheme="minorBidi" w:hAnsiTheme="minorBidi" w:cs="Arial"/>
          <w:rtl/>
        </w:rPr>
        <w:t xml:space="preserve"> الكبرى وشركات التأمين الصحّي، التي يتلقّى العديد منها شكلًا من أشكال التمويل العام</w:t>
      </w:r>
      <w:r w:rsidRPr="00E82072">
        <w:rPr>
          <w:rStyle w:val="EndnoteReference"/>
          <w:rFonts w:asciiTheme="minorBidi" w:hAnsiTheme="minorBidi"/>
        </w:rPr>
        <w:endnoteReference w:id="159"/>
      </w:r>
      <w:r w:rsidRPr="00E82072">
        <w:rPr>
          <w:rFonts w:asciiTheme="minorBidi" w:hAnsiTheme="minorBidi" w:cs="Arial"/>
          <w:rtl/>
        </w:rPr>
        <w:t>، أرباحًا هائلة لمصلحة أصحابها الأثرياء والمساهمين</w:t>
      </w:r>
      <w:r w:rsidR="00A64508" w:rsidRPr="00E82072">
        <w:rPr>
          <w:rFonts w:asciiTheme="minorBidi" w:hAnsiTheme="minorBidi" w:cs="Arial"/>
          <w:rtl/>
        </w:rPr>
        <w:t>/ات</w:t>
      </w:r>
      <w:r w:rsidRPr="00E82072">
        <w:rPr>
          <w:rStyle w:val="EndnoteReference"/>
          <w:rFonts w:asciiTheme="minorBidi" w:hAnsiTheme="minorBidi"/>
        </w:rPr>
        <w:endnoteReference w:id="160"/>
      </w:r>
      <w:r w:rsidRPr="00E82072">
        <w:rPr>
          <w:rFonts w:asciiTheme="minorBidi" w:hAnsiTheme="minorBidi" w:cs="Arial"/>
          <w:rtl/>
        </w:rPr>
        <w:t xml:space="preserve">، فيما </w:t>
      </w:r>
      <w:r w:rsidR="005E502C" w:rsidRPr="00E82072">
        <w:rPr>
          <w:rFonts w:asciiTheme="minorBidi" w:hAnsiTheme="minorBidi" w:cs="Arial"/>
          <w:rtl/>
        </w:rPr>
        <w:t>ي</w:t>
      </w:r>
      <w:r w:rsidRPr="00E82072">
        <w:rPr>
          <w:rFonts w:asciiTheme="minorBidi" w:hAnsiTheme="minorBidi" w:cs="Arial"/>
          <w:rtl/>
        </w:rPr>
        <w:t>ستمر</w:t>
      </w:r>
      <w:r w:rsidR="00465188" w:rsidRPr="00E82072">
        <w:rPr>
          <w:rFonts w:asciiTheme="minorBidi" w:hAnsiTheme="minorBidi" w:cs="Arial"/>
          <w:rtl/>
        </w:rPr>
        <w:t>ّ</w:t>
      </w:r>
      <w:r w:rsidRPr="00E82072">
        <w:rPr>
          <w:rFonts w:asciiTheme="minorBidi" w:hAnsiTheme="minorBidi" w:cs="Arial"/>
          <w:rtl/>
        </w:rPr>
        <w:t xml:space="preserve"> </w:t>
      </w:r>
      <w:r w:rsidR="005E502C" w:rsidRPr="00E82072">
        <w:rPr>
          <w:rFonts w:asciiTheme="minorBidi" w:hAnsiTheme="minorBidi" w:cs="Arial"/>
          <w:rtl/>
        </w:rPr>
        <w:t>نقص تمويل</w:t>
      </w:r>
      <w:r w:rsidRPr="00E82072">
        <w:rPr>
          <w:rFonts w:asciiTheme="minorBidi" w:hAnsiTheme="minorBidi" w:cs="Arial"/>
          <w:rtl/>
        </w:rPr>
        <w:t xml:space="preserve"> الأبحاث والبنية التحتية وأجور القوى العاملة. فعلى سبيل المثال، في الولايات المتحدة، يُحوَّل </w:t>
      </w:r>
      <w:r w:rsidRPr="00E82072">
        <w:rPr>
          <w:rFonts w:asciiTheme="minorBidi" w:hAnsiTheme="minorBidi" w:cs="Arial"/>
        </w:rPr>
        <w:t>95</w:t>
      </w:r>
      <w:r w:rsidRPr="00E82072">
        <w:rPr>
          <w:rFonts w:asciiTheme="minorBidi" w:hAnsiTheme="minorBidi" w:cs="Arial"/>
          <w:rtl/>
        </w:rPr>
        <w:t xml:space="preserve"> بالمئة من أرباح الشركات الصحية الكبرى إلى المساهمين/ات بدلًا من إعادة استثمارها</w:t>
      </w:r>
      <w:r w:rsidRPr="00E82072">
        <w:rPr>
          <w:rStyle w:val="EndnoteReference"/>
          <w:rFonts w:asciiTheme="minorBidi" w:hAnsiTheme="minorBidi"/>
        </w:rPr>
        <w:endnoteReference w:id="161"/>
      </w:r>
      <w:r w:rsidRPr="00E82072">
        <w:rPr>
          <w:rFonts w:asciiTheme="minorBidi" w:hAnsiTheme="minorBidi" w:cs="Arial"/>
          <w:rtl/>
        </w:rPr>
        <w:t>. وقد برز ما يقرب من خمسين مليار</w:t>
      </w:r>
      <w:r w:rsidR="004F7C92" w:rsidRPr="00E82072">
        <w:rPr>
          <w:rFonts w:asciiTheme="minorBidi" w:hAnsiTheme="minorBidi" w:cs="Arial"/>
          <w:rtl/>
        </w:rPr>
        <w:t>ديرًا</w:t>
      </w:r>
      <w:r w:rsidRPr="00E82072">
        <w:rPr>
          <w:rFonts w:asciiTheme="minorBidi" w:hAnsiTheme="minorBidi" w:cs="Arial"/>
          <w:rtl/>
        </w:rPr>
        <w:t xml:space="preserve"> جديد</w:t>
      </w:r>
      <w:r w:rsidR="004F7C92" w:rsidRPr="00E82072">
        <w:rPr>
          <w:rFonts w:asciiTheme="minorBidi" w:hAnsiTheme="minorBidi" w:cs="Arial"/>
          <w:rtl/>
        </w:rPr>
        <w:t>ًا</w:t>
      </w:r>
      <w:r w:rsidRPr="00E82072">
        <w:rPr>
          <w:rFonts w:asciiTheme="minorBidi" w:hAnsiTheme="minorBidi" w:cs="Arial"/>
          <w:rtl/>
        </w:rPr>
        <w:t xml:space="preserve"> في قطاع الصحّة </w:t>
      </w:r>
      <w:r w:rsidR="00DE2B10" w:rsidRPr="00E82072">
        <w:rPr>
          <w:rFonts w:asciiTheme="minorBidi" w:hAnsiTheme="minorBidi" w:cs="Arial"/>
          <w:rtl/>
        </w:rPr>
        <w:t>والدواء</w:t>
      </w:r>
      <w:r w:rsidRPr="00E82072">
        <w:rPr>
          <w:rFonts w:asciiTheme="minorBidi" w:hAnsiTheme="minorBidi" w:cs="Arial"/>
          <w:rtl/>
        </w:rPr>
        <w:t xml:space="preserve"> خلال العام الماضي</w:t>
      </w:r>
      <w:r w:rsidRPr="00E82072">
        <w:rPr>
          <w:rStyle w:val="EndnoteReference"/>
          <w:rFonts w:asciiTheme="minorBidi" w:hAnsiTheme="minorBidi"/>
        </w:rPr>
        <w:endnoteReference w:id="162"/>
      </w:r>
      <w:r w:rsidRPr="00E82072">
        <w:rPr>
          <w:rFonts w:asciiTheme="minorBidi" w:hAnsiTheme="minorBidi"/>
          <w:rtl/>
        </w:rPr>
        <w:t>.</w:t>
      </w:r>
    </w:p>
    <w:p w14:paraId="3CD27796" w14:textId="77777777" w:rsidR="00166ECB" w:rsidRPr="00E82072" w:rsidRDefault="00166ECB" w:rsidP="00D40839">
      <w:pPr>
        <w:bidi/>
        <w:spacing w:line="257" w:lineRule="auto"/>
        <w:rPr>
          <w:rFonts w:asciiTheme="minorBidi" w:hAnsiTheme="minorBidi"/>
        </w:rPr>
      </w:pPr>
    </w:p>
    <w:p w14:paraId="38ACA5E5" w14:textId="3DFA6EE5" w:rsidR="00DB0A92" w:rsidRPr="00E82072" w:rsidRDefault="00C11422" w:rsidP="00D40839">
      <w:pPr>
        <w:pStyle w:val="Heading3"/>
        <w:bidi/>
        <w:rPr>
          <w:rFonts w:asciiTheme="minorBidi" w:hAnsiTheme="minorBidi" w:cstheme="minorBidi"/>
          <w:szCs w:val="24"/>
        </w:rPr>
      </w:pPr>
      <w:bookmarkStart w:id="38" w:name="_Toc217063113"/>
      <w:r w:rsidRPr="00E82072">
        <w:rPr>
          <w:rFonts w:asciiTheme="minorBidi" w:hAnsiTheme="minorBidi" w:cstheme="minorBidi"/>
          <w:szCs w:val="24"/>
        </w:rPr>
        <w:t>1.3</w:t>
      </w:r>
      <w:r w:rsidR="00C32408" w:rsidRPr="00E82072">
        <w:rPr>
          <w:rFonts w:asciiTheme="minorBidi" w:hAnsiTheme="minorBidi" w:cstheme="minorBidi" w:hint="cs"/>
          <w:szCs w:val="24"/>
          <w:rtl/>
        </w:rPr>
        <w:t xml:space="preserve"> </w:t>
      </w:r>
      <w:r w:rsidR="00C32408" w:rsidRPr="00E82072">
        <w:rPr>
          <w:rFonts w:asciiTheme="minorBidi" w:hAnsiTheme="minorBidi" w:cs="Arial"/>
          <w:b w:val="0"/>
          <w:bCs/>
          <w:szCs w:val="24"/>
          <w:rtl/>
        </w:rPr>
        <w:t>تؤدّي اللامساواة الاقتصادية إلى اللامساواة السياسية</w:t>
      </w:r>
      <w:r w:rsidR="00C32408" w:rsidRPr="00E82072">
        <w:rPr>
          <w:rFonts w:asciiTheme="minorBidi" w:hAnsiTheme="minorBidi" w:cs="Arial" w:hint="cs"/>
          <w:szCs w:val="24"/>
          <w:rtl/>
        </w:rPr>
        <w:t xml:space="preserve"> </w:t>
      </w:r>
      <w:r w:rsidR="005D74FA" w:rsidRPr="00E82072">
        <w:rPr>
          <w:rFonts w:asciiTheme="minorBidi" w:hAnsiTheme="minorBidi" w:cstheme="minorBidi"/>
          <w:szCs w:val="24"/>
        </w:rPr>
        <w:t xml:space="preserve"> </w:t>
      </w:r>
      <w:r w:rsidR="005D74FA" w:rsidRPr="00E82072">
        <w:rPr>
          <w:rFonts w:asciiTheme="minorBidi" w:hAnsiTheme="minorBidi" w:cstheme="minorBidi"/>
          <w:szCs w:val="24"/>
          <w:shd w:val="clear" w:color="auto" w:fill="FFC6C6"/>
        </w:rPr>
        <w:t>(H2)</w:t>
      </w:r>
      <w:bookmarkEnd w:id="38"/>
    </w:p>
    <w:p w14:paraId="6CEEFD06" w14:textId="1A036E90" w:rsidR="00166ECB" w:rsidRPr="00E82072" w:rsidRDefault="00166ECB" w:rsidP="00D40839">
      <w:pPr>
        <w:bidi/>
        <w:rPr>
          <w:rFonts w:asciiTheme="minorBidi" w:hAnsiTheme="minorBidi" w:cs="Arial"/>
          <w:rtl/>
        </w:rPr>
      </w:pPr>
      <w:r w:rsidRPr="00E82072">
        <w:rPr>
          <w:rFonts w:asciiTheme="minorBidi" w:hAnsiTheme="minorBidi" w:cs="Arial"/>
          <w:rtl/>
        </w:rPr>
        <w:t>لقد بات من الموثّق والمعترف به على نطاق واسع أنّ اللامساواة الاقتصادية المفرطة تُلحق أضرارًا جسيمة بالناس وبالكوكب بطرق عديدة</w:t>
      </w:r>
      <w:r w:rsidRPr="00E82072">
        <w:rPr>
          <w:rStyle w:val="EndnoteReference"/>
          <w:rFonts w:asciiTheme="minorBidi" w:hAnsiTheme="minorBidi"/>
        </w:rPr>
        <w:endnoteReference w:id="163"/>
      </w:r>
      <w:r w:rsidRPr="00E82072">
        <w:rPr>
          <w:rFonts w:asciiTheme="minorBidi" w:hAnsiTheme="minorBidi" w:cs="Arial"/>
          <w:rtl/>
        </w:rPr>
        <w:t xml:space="preserve">. ويظهر بشكل جلي اليوم أحد الآثار المدمّرة لازدهار أصحاب المليارات: إذ تدفع الهوّة بين الأغنياء وبقيّة </w:t>
      </w:r>
      <w:r w:rsidR="00DE2B10" w:rsidRPr="00E82072">
        <w:rPr>
          <w:rFonts w:asciiTheme="minorBidi" w:hAnsiTheme="minorBidi" w:cs="Arial"/>
          <w:rtl/>
        </w:rPr>
        <w:t>البشر</w:t>
      </w:r>
      <w:r w:rsidRPr="00E82072">
        <w:rPr>
          <w:rFonts w:asciiTheme="minorBidi" w:hAnsiTheme="minorBidi" w:cs="Arial"/>
          <w:rtl/>
        </w:rPr>
        <w:t xml:space="preserve"> نحو اللامساواة السياسية. فهي تخلق طبقة من أصحاب المليارات تتمتّع بنفوذ غير </w:t>
      </w:r>
      <w:r w:rsidR="00DE2B10" w:rsidRPr="00E82072">
        <w:rPr>
          <w:rFonts w:asciiTheme="minorBidi" w:hAnsiTheme="minorBidi" w:cs="Arial"/>
          <w:rtl/>
        </w:rPr>
        <w:t>متكافئ</w:t>
      </w:r>
      <w:r w:rsidRPr="00E82072">
        <w:rPr>
          <w:rFonts w:asciiTheme="minorBidi" w:hAnsiTheme="minorBidi" w:cs="Arial"/>
          <w:rtl/>
        </w:rPr>
        <w:t xml:space="preserve"> مع حجمها، وتمنحهم القدرة على التحكّم في اقتصاداتنا ومجتمعاتنا، إلى جانب أغلبية فقيرة سياسيًا تُقمَع حقوقها وأصواتها في عدد كبير من البلدان. </w:t>
      </w:r>
    </w:p>
    <w:p w14:paraId="14431696" w14:textId="7C75BEC4" w:rsidR="00166ECB" w:rsidRPr="00E82072" w:rsidRDefault="00166ECB" w:rsidP="00D40839">
      <w:pPr>
        <w:bidi/>
        <w:rPr>
          <w:rFonts w:asciiTheme="minorBidi" w:hAnsiTheme="minorBidi" w:cs="Arial"/>
        </w:rPr>
      </w:pPr>
      <w:r w:rsidRPr="00E82072">
        <w:rPr>
          <w:rFonts w:asciiTheme="minorBidi" w:hAnsiTheme="minorBidi" w:cs="Arial"/>
          <w:rtl/>
        </w:rPr>
        <w:t>وعندما يشتري مليار</w:t>
      </w:r>
      <w:r w:rsidRPr="00E82072">
        <w:rPr>
          <w:rFonts w:asciiTheme="minorBidi" w:hAnsiTheme="minorBidi" w:cs="Arial" w:hint="cs"/>
          <w:rtl/>
        </w:rPr>
        <w:t>دير ما</w:t>
      </w:r>
      <w:r w:rsidRPr="00E82072">
        <w:rPr>
          <w:rFonts w:asciiTheme="minorBidi" w:hAnsiTheme="minorBidi" w:cs="Arial"/>
          <w:rtl/>
        </w:rPr>
        <w:t xml:space="preserve"> سياسيًا أو صحيفة أو حصانة من العدالة، يمنحه ذلك تأثيرًا هائلًا على مستقبلنا جميعًا، ويقوّض الحرية السياسية ويُضعف حقوق الأغلبية.</w:t>
      </w:r>
      <w:r w:rsidR="00FF5B6E" w:rsidRPr="00E82072">
        <w:rPr>
          <w:rFonts w:asciiTheme="minorBidi" w:hAnsiTheme="minorBidi" w:cs="Arial" w:hint="cs"/>
          <w:rtl/>
        </w:rPr>
        <w:t xml:space="preserve"> </w:t>
      </w:r>
    </w:p>
    <w:p w14:paraId="5EF12076" w14:textId="57CE7526" w:rsidR="00321113" w:rsidRPr="00E82072" w:rsidRDefault="008C2068" w:rsidP="00D40839">
      <w:pPr>
        <w:pStyle w:val="Heading4"/>
        <w:bidi/>
        <w:rPr>
          <w:rFonts w:asciiTheme="minorBidi" w:hAnsiTheme="minorBidi" w:cstheme="minorBidi"/>
          <w:b/>
          <w:bCs/>
        </w:rPr>
      </w:pPr>
      <w:r w:rsidRPr="00E82072">
        <w:rPr>
          <w:rFonts w:asciiTheme="minorBidi" w:hAnsiTheme="minorBidi" w:cs="Arial" w:hint="cs"/>
          <w:i/>
          <w:iCs w:val="0"/>
          <w:rtl/>
        </w:rPr>
        <w:t xml:space="preserve">الإطار </w:t>
      </w:r>
      <w:r w:rsidR="00385F84" w:rsidRPr="00E82072">
        <w:rPr>
          <w:rFonts w:asciiTheme="minorBidi" w:hAnsiTheme="minorBidi" w:cs="Arial"/>
          <w:i/>
          <w:iCs w:val="0"/>
          <w:rtl/>
        </w:rPr>
        <w:t>5: تدفع اللامساواة نحو تقويض الحقوق وتعزيز النزعة الاستبدادية</w:t>
      </w:r>
    </w:p>
    <w:tbl>
      <w:tblPr>
        <w:tblStyle w:val="TableGrid"/>
        <w:tblW w:w="0" w:type="auto"/>
        <w:tblLook w:val="04A0" w:firstRow="1" w:lastRow="0" w:firstColumn="1" w:lastColumn="0" w:noHBand="0" w:noVBand="1"/>
      </w:tblPr>
      <w:tblGrid>
        <w:gridCol w:w="9942"/>
      </w:tblGrid>
      <w:tr w:rsidR="00321113" w:rsidRPr="00E82072" w14:paraId="799184F2" w14:textId="77777777" w:rsidTr="65750E7E">
        <w:tc>
          <w:tcPr>
            <w:tcW w:w="9942" w:type="dxa"/>
            <w:tcBorders>
              <w:top w:val="single" w:sz="4" w:space="0" w:color="auto"/>
              <w:left w:val="single" w:sz="4" w:space="0" w:color="auto"/>
              <w:bottom w:val="single" w:sz="4" w:space="0" w:color="auto"/>
              <w:right w:val="single" w:sz="4" w:space="0" w:color="auto"/>
            </w:tcBorders>
          </w:tcPr>
          <w:p w14:paraId="5ABA5E35" w14:textId="61A4BA52" w:rsidR="00AA2DD0" w:rsidRPr="00E82072" w:rsidRDefault="00AA2DD0" w:rsidP="00D40839">
            <w:pPr>
              <w:pBdr>
                <w:top w:val="single" w:sz="4" w:space="1" w:color="auto"/>
                <w:left w:val="single" w:sz="4" w:space="4" w:color="auto"/>
                <w:bottom w:val="single" w:sz="4" w:space="1" w:color="auto"/>
                <w:right w:val="single" w:sz="4" w:space="4" w:color="auto"/>
              </w:pBdr>
              <w:bidi/>
              <w:rPr>
                <w:rFonts w:asciiTheme="minorBidi" w:hAnsiTheme="minorBidi"/>
                <w:lang w:val="en-US"/>
              </w:rPr>
            </w:pPr>
            <w:r w:rsidRPr="00E82072">
              <w:rPr>
                <w:rFonts w:asciiTheme="minorBidi" w:hAnsiTheme="minorBidi" w:cs="Arial"/>
                <w:rtl/>
              </w:rPr>
              <w:t>ت</w:t>
            </w:r>
            <w:r w:rsidR="00FA5BD5" w:rsidRPr="00E82072">
              <w:rPr>
                <w:rFonts w:asciiTheme="minorBidi" w:hAnsiTheme="minorBidi" w:cs="Arial" w:hint="cs"/>
                <w:rtl/>
              </w:rPr>
              <w:t>ضط</w:t>
            </w:r>
            <w:r w:rsidRPr="00E82072">
              <w:rPr>
                <w:rFonts w:asciiTheme="minorBidi" w:hAnsiTheme="minorBidi" w:cs="Arial"/>
                <w:rtl/>
              </w:rPr>
              <w:t xml:space="preserve">لع اللامساواة الاقتصادية </w:t>
            </w:r>
            <w:r w:rsidR="00FA5BD5" w:rsidRPr="00E82072">
              <w:rPr>
                <w:rFonts w:asciiTheme="minorBidi" w:hAnsiTheme="minorBidi" w:cs="Arial" w:hint="cs"/>
                <w:rtl/>
              </w:rPr>
              <w:t>ب</w:t>
            </w:r>
            <w:r w:rsidRPr="00E82072">
              <w:rPr>
                <w:rFonts w:asciiTheme="minorBidi" w:hAnsiTheme="minorBidi" w:cs="Arial"/>
                <w:rtl/>
              </w:rPr>
              <w:t>دور رئيسي في تقويض الحقوق والحرّيات السياسية، وتوفّر أرضًا خصبة لتنامي الاستبداد</w:t>
            </w:r>
            <w:r w:rsidR="009B5307" w:rsidRPr="00E82072">
              <w:rPr>
                <w:rFonts w:asciiTheme="minorBidi" w:hAnsiTheme="minorBidi" w:cs="Arial" w:hint="cs"/>
                <w:rtl/>
              </w:rPr>
              <w:t>.</w:t>
            </w:r>
          </w:p>
          <w:p w14:paraId="11C2CF25" w14:textId="5B700E4D" w:rsidR="00FF0BF9" w:rsidRPr="00E82072" w:rsidRDefault="009B5307" w:rsidP="00D40839">
            <w:pPr>
              <w:pBdr>
                <w:top w:val="single" w:sz="4" w:space="1" w:color="auto"/>
                <w:left w:val="single" w:sz="4" w:space="4" w:color="auto"/>
                <w:bottom w:val="single" w:sz="4" w:space="1" w:color="auto"/>
                <w:right w:val="single" w:sz="4" w:space="4" w:color="auto"/>
              </w:pBdr>
              <w:bidi/>
              <w:rPr>
                <w:rFonts w:asciiTheme="minorBidi" w:eastAsia="Oxfam TSTAR PRO" w:hAnsiTheme="minorBidi" w:cs="Arial"/>
              </w:rPr>
            </w:pPr>
            <w:r w:rsidRPr="00E82072">
              <w:rPr>
                <w:rFonts w:asciiTheme="minorBidi" w:eastAsia="Oxfam TSTAR PRO" w:hAnsiTheme="minorBidi" w:cs="Arial"/>
                <w:rtl/>
              </w:rPr>
              <w:t>و</w:t>
            </w:r>
            <w:r w:rsidR="00FF5B6E" w:rsidRPr="00E82072">
              <w:rPr>
                <w:rFonts w:asciiTheme="minorBidi" w:eastAsia="Oxfam TSTAR PRO" w:hAnsiTheme="minorBidi" w:cs="Arial"/>
                <w:rtl/>
              </w:rPr>
              <w:t>تُظهر الأبحاث أنّ تفاقم اللامساواة يؤدّي إلى زيادة خطر تقويض الديمقراطية</w:t>
            </w:r>
            <w:r w:rsidR="00FF5B6E" w:rsidRPr="00E82072">
              <w:rPr>
                <w:rStyle w:val="EndnoteReference"/>
                <w:rFonts w:asciiTheme="minorBidi" w:eastAsia="Oxfam TSTAR PRO" w:hAnsiTheme="minorBidi"/>
              </w:rPr>
              <w:endnoteReference w:id="164"/>
            </w:r>
            <w:r w:rsidR="00FF5B6E" w:rsidRPr="00E82072">
              <w:rPr>
                <w:rFonts w:asciiTheme="minorBidi" w:eastAsia="Oxfam TSTAR PRO" w:hAnsiTheme="minorBidi" w:cs="Arial"/>
                <w:rtl/>
              </w:rPr>
              <w:t>، وأنّ اللامساواة تُعدّ من أقوى المؤشّرات على تراجع الديمقراطية</w:t>
            </w:r>
            <w:r w:rsidR="00FF5B6E" w:rsidRPr="00E82072">
              <w:rPr>
                <w:rStyle w:val="EndnoteReference"/>
                <w:rFonts w:asciiTheme="minorBidi" w:eastAsia="Oxfam TSTAR PRO" w:hAnsiTheme="minorBidi"/>
              </w:rPr>
              <w:endnoteReference w:id="165"/>
            </w:r>
            <w:r w:rsidR="00FF5B6E" w:rsidRPr="00E82072">
              <w:rPr>
                <w:rFonts w:asciiTheme="minorBidi" w:eastAsia="Oxfam TSTAR PRO" w:hAnsiTheme="minorBidi" w:cs="Arial"/>
                <w:rtl/>
              </w:rPr>
              <w:t xml:space="preserve">. وقد خلصت دراسة شاملة تناولت </w:t>
            </w:r>
            <w:r w:rsidR="00FF5B6E" w:rsidRPr="00E82072">
              <w:rPr>
                <w:rFonts w:asciiTheme="minorBidi" w:eastAsia="Oxfam TSTAR PRO" w:hAnsiTheme="minorBidi" w:cs="Arial"/>
              </w:rPr>
              <w:t>23</w:t>
            </w:r>
            <w:r w:rsidR="00FF5B6E" w:rsidRPr="00E82072">
              <w:rPr>
                <w:rFonts w:asciiTheme="minorBidi" w:eastAsia="Oxfam TSTAR PRO" w:hAnsiTheme="minorBidi" w:cs="Arial"/>
                <w:rtl/>
              </w:rPr>
              <w:t xml:space="preserve"> حالة من</w:t>
            </w:r>
            <w:r w:rsidRPr="00E82072">
              <w:rPr>
                <w:rFonts w:asciiTheme="minorBidi" w:eastAsia="Oxfam TSTAR PRO" w:hAnsiTheme="minorBidi" w:cs="Arial"/>
                <w:rtl/>
              </w:rPr>
              <w:t xml:space="preserve"> حالات</w:t>
            </w:r>
            <w:r w:rsidR="00FF5B6E" w:rsidRPr="00E82072">
              <w:rPr>
                <w:rFonts w:asciiTheme="minorBidi" w:eastAsia="Oxfam TSTAR PRO" w:hAnsiTheme="minorBidi" w:cs="Arial"/>
                <w:rtl/>
              </w:rPr>
              <w:t xml:space="preserve"> تآكل الديمقراطية في </w:t>
            </w:r>
            <w:r w:rsidR="00FF5B6E" w:rsidRPr="00E82072">
              <w:rPr>
                <w:rFonts w:asciiTheme="minorBidi" w:eastAsia="Oxfam TSTAR PRO" w:hAnsiTheme="minorBidi" w:cs="Arial"/>
              </w:rPr>
              <w:t>22</w:t>
            </w:r>
            <w:r w:rsidR="00FF5B6E" w:rsidRPr="00E82072">
              <w:rPr>
                <w:rFonts w:asciiTheme="minorBidi" w:eastAsia="Oxfam TSTAR PRO" w:hAnsiTheme="minorBidi" w:cs="Arial"/>
                <w:rtl/>
              </w:rPr>
              <w:t xml:space="preserve"> بلدًا</w:t>
            </w:r>
            <w:r w:rsidR="00FF5B6E" w:rsidRPr="00E82072">
              <w:rPr>
                <w:rStyle w:val="EndnoteReference"/>
                <w:rFonts w:asciiTheme="minorBidi" w:hAnsiTheme="minorBidi"/>
              </w:rPr>
              <w:endnoteReference w:id="166"/>
            </w:r>
            <w:r w:rsidR="00FF5B6E" w:rsidRPr="00E82072">
              <w:rPr>
                <w:rFonts w:asciiTheme="minorBidi" w:eastAsia="Oxfam TSTAR PRO" w:hAnsiTheme="minorBidi" w:cs="Arial"/>
                <w:rtl/>
              </w:rPr>
              <w:t xml:space="preserve"> إلى أنّ البلدان الأكثر معاناة من اللامساواة تكون أشدّ عرضة بما يصل إلى سبع مرات لحدوث ذلك مقارنةً بالبلدان</w:t>
            </w:r>
            <w:r w:rsidR="00620BF9" w:rsidRPr="00E82072">
              <w:rPr>
                <w:rFonts w:asciiTheme="minorBidi" w:eastAsia="Oxfam TSTAR PRO" w:hAnsiTheme="minorBidi" w:cs="Arial"/>
                <w:rtl/>
              </w:rPr>
              <w:t xml:space="preserve"> التي يسود فيها المزيد من</w:t>
            </w:r>
            <w:r w:rsidR="00FF5B6E" w:rsidRPr="00E82072">
              <w:rPr>
                <w:rFonts w:asciiTheme="minorBidi" w:eastAsia="Oxfam TSTAR PRO" w:hAnsiTheme="minorBidi" w:cs="Arial"/>
                <w:rtl/>
              </w:rPr>
              <w:t xml:space="preserve"> المساواة (يُرجى </w:t>
            </w:r>
            <w:r w:rsidRPr="00E82072">
              <w:rPr>
                <w:rFonts w:asciiTheme="minorBidi" w:eastAsia="Oxfam TSTAR PRO" w:hAnsiTheme="minorBidi" w:cs="Arial"/>
                <w:rtl/>
              </w:rPr>
              <w:t>الاطلاع على</w:t>
            </w:r>
            <w:r w:rsidR="00FF5B6E" w:rsidRPr="00E82072">
              <w:rPr>
                <w:rFonts w:asciiTheme="minorBidi" w:eastAsia="Oxfam TSTAR PRO" w:hAnsiTheme="minorBidi" w:cs="Arial"/>
                <w:rtl/>
              </w:rPr>
              <w:t xml:space="preserve"> الرسم </w:t>
            </w:r>
            <w:r w:rsidR="00FF5B6E" w:rsidRPr="00E82072">
              <w:rPr>
                <w:rFonts w:asciiTheme="minorBidi" w:eastAsia="Oxfam TSTAR PRO" w:hAnsiTheme="minorBidi" w:cs="Arial"/>
              </w:rPr>
              <w:t>4</w:t>
            </w:r>
            <w:r w:rsidR="00FF5B6E" w:rsidRPr="00E82072">
              <w:rPr>
                <w:rFonts w:asciiTheme="minorBidi" w:eastAsia="Oxfam TSTAR PRO" w:hAnsiTheme="minorBidi" w:cs="Arial"/>
                <w:rtl/>
              </w:rPr>
              <w:t>).</w:t>
            </w:r>
          </w:p>
        </w:tc>
      </w:tr>
    </w:tbl>
    <w:p w14:paraId="17384828" w14:textId="77777777" w:rsidR="00304ED1" w:rsidRPr="00E82072" w:rsidRDefault="00304ED1" w:rsidP="00D40839">
      <w:pPr>
        <w:bidi/>
        <w:rPr>
          <w:rFonts w:asciiTheme="minorBidi" w:hAnsiTheme="minorBidi" w:cs="Arial"/>
          <w:rtl/>
        </w:rPr>
      </w:pPr>
    </w:p>
    <w:p w14:paraId="59F80A50" w14:textId="591E59B0" w:rsidR="0051538E" w:rsidRPr="00E82072" w:rsidRDefault="0051538E" w:rsidP="00D40839">
      <w:pPr>
        <w:bidi/>
        <w:spacing w:after="0" w:line="240" w:lineRule="auto"/>
        <w:rPr>
          <w:rFonts w:asciiTheme="minorBidi" w:hAnsiTheme="minorBidi"/>
          <w:b/>
          <w:bCs/>
          <w:color w:val="CC0000"/>
          <w:rtl/>
          <w:lang w:val="fr-FR"/>
        </w:rPr>
      </w:pPr>
      <w:r w:rsidRPr="00E82072">
        <w:rPr>
          <w:rFonts w:asciiTheme="minorBidi" w:hAnsiTheme="minorBidi"/>
          <w:b/>
          <w:bCs/>
          <w:color w:val="CC0000"/>
          <w:rtl/>
          <w:lang w:val="fr-FR"/>
        </w:rPr>
        <w:t xml:space="preserve">الرسم 4: ترتبط المستويات الأعلى من اللامساواة – </w:t>
      </w:r>
      <w:r w:rsidRPr="00E82072">
        <w:rPr>
          <w:rFonts w:asciiTheme="minorBidi" w:hAnsiTheme="minorBidi" w:hint="cs"/>
          <w:b/>
          <w:bCs/>
          <w:color w:val="CC0000"/>
          <w:rtl/>
          <w:lang w:val="fr-FR"/>
        </w:rPr>
        <w:t>التي</w:t>
      </w:r>
      <w:r w:rsidRPr="00E82072">
        <w:rPr>
          <w:rFonts w:asciiTheme="minorBidi" w:hAnsiTheme="minorBidi"/>
          <w:b/>
          <w:bCs/>
          <w:color w:val="CC0000"/>
          <w:rtl/>
          <w:lang w:val="fr-FR"/>
        </w:rPr>
        <w:t xml:space="preserve"> تُقاس بمعامل جيني – بارتفاع خطر تآكل الديمقراطية</w:t>
      </w:r>
    </w:p>
    <w:p w14:paraId="3A142C40" w14:textId="56453BCA" w:rsidR="0051538E" w:rsidRPr="00E82072" w:rsidRDefault="0051538E" w:rsidP="00D40839">
      <w:pPr>
        <w:bidi/>
        <w:rPr>
          <w:rFonts w:asciiTheme="minorBidi" w:hAnsiTheme="minorBidi" w:cs="Arial"/>
          <w:sz w:val="20"/>
          <w:szCs w:val="20"/>
          <w:rtl/>
        </w:rPr>
      </w:pPr>
      <w:r w:rsidRPr="00E82072">
        <w:rPr>
          <w:noProof/>
          <w:sz w:val="20"/>
          <w:szCs w:val="20"/>
        </w:rPr>
        <w:drawing>
          <wp:inline distT="0" distB="0" distL="0" distR="0" wp14:anchorId="6BA82BE7" wp14:editId="3A73C8AE">
            <wp:extent cx="4397560" cy="2232707"/>
            <wp:effectExtent l="0" t="0" r="3175" b="0"/>
            <wp:docPr id="869041532" name="Picture 1" descr="Une image contenant texte, capture d’écran, ligne, Trac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041532" name="Picture 1" descr="Une image contenant texte, capture d’écran, ligne, Tracé&#10;&#10;Le contenu généré par l’IA peut être incorrect."/>
                    <pic:cNvPicPr/>
                  </pic:nvPicPr>
                  <pic:blipFill rotWithShape="1">
                    <a:blip r:embed="rId17">
                      <a:extLst>
                        <a:ext uri="{BEBA8EAE-BF5A-486C-A8C5-ECC9F3942E4B}">
                          <a14:imgProps xmlns:a14="http://schemas.microsoft.com/office/drawing/2010/main">
                            <a14:imgLayer r:embed="rId18">
                              <a14:imgEffect>
                                <a14:brightnessContrast bright="20000" contrast="-40000"/>
                              </a14:imgEffect>
                            </a14:imgLayer>
                          </a14:imgProps>
                        </a:ext>
                      </a:extLst>
                    </a:blip>
                    <a:srcRect t="15441" b="5190"/>
                    <a:stretch>
                      <a:fillRect/>
                    </a:stretch>
                  </pic:blipFill>
                  <pic:spPr bwMode="auto">
                    <a:xfrm>
                      <a:off x="0" y="0"/>
                      <a:ext cx="4459285" cy="2264046"/>
                    </a:xfrm>
                    <a:prstGeom prst="rect">
                      <a:avLst/>
                    </a:prstGeom>
                    <a:ln>
                      <a:noFill/>
                    </a:ln>
                    <a:extLst>
                      <a:ext uri="{53640926-AAD7-44D8-BBD7-CCE9431645EC}">
                        <a14:shadowObscured xmlns:a14="http://schemas.microsoft.com/office/drawing/2010/main"/>
                      </a:ext>
                    </a:extLst>
                  </pic:spPr>
                </pic:pic>
              </a:graphicData>
            </a:graphic>
          </wp:inline>
        </w:drawing>
      </w:r>
      <w:r w:rsidRPr="00E82072">
        <w:rPr>
          <w:rFonts w:asciiTheme="minorBidi" w:hAnsiTheme="minorBidi" w:cs="Arial"/>
          <w:sz w:val="20"/>
          <w:szCs w:val="20"/>
          <w:rtl/>
        </w:rPr>
        <w:br/>
        <w:t>المصدر: ي. ج. راو، وس. ستوكس. (2025). اللامساواة في الدخل وتآكل الديمقراطية في القرن الحادي والعشرين</w:t>
      </w:r>
    </w:p>
    <w:p w14:paraId="3DCE0AB5" w14:textId="078CD733" w:rsidR="0051538E" w:rsidRPr="00E82072" w:rsidRDefault="0051538E" w:rsidP="00D40839">
      <w:pPr>
        <w:bidi/>
        <w:rPr>
          <w:rFonts w:asciiTheme="minorBidi" w:hAnsiTheme="minorBidi" w:cs="Arial"/>
          <w:rtl/>
        </w:rPr>
      </w:pPr>
      <w:r w:rsidRPr="00E82072">
        <w:rPr>
          <w:rFonts w:asciiTheme="minorBidi" w:hAnsiTheme="minorBidi" w:cs="Arial"/>
          <w:rtl/>
        </w:rPr>
        <w:t xml:space="preserve">وبحسب توقّعات النموذج </w:t>
      </w:r>
      <w:r w:rsidR="00A500E4" w:rsidRPr="00E82072">
        <w:rPr>
          <w:rFonts w:asciiTheme="minorBidi" w:hAnsiTheme="minorBidi" w:cs="Arial"/>
          <w:rtl/>
        </w:rPr>
        <w:t xml:space="preserve">يكون احتمال تآكل الديمقراطية بنسبة </w:t>
      </w:r>
      <w:r w:rsidR="00A500E4" w:rsidRPr="00E82072">
        <w:rPr>
          <w:rFonts w:asciiTheme="minorBidi" w:hAnsiTheme="minorBidi" w:cs="Arial"/>
        </w:rPr>
        <w:t>4</w:t>
      </w:r>
      <w:r w:rsidR="00A500E4" w:rsidRPr="00E82072">
        <w:rPr>
          <w:rFonts w:asciiTheme="minorBidi" w:hAnsiTheme="minorBidi" w:cs="Arial"/>
          <w:rtl/>
        </w:rPr>
        <w:t xml:space="preserve"> بالمئة فقط في </w:t>
      </w:r>
      <w:r w:rsidRPr="00E82072">
        <w:rPr>
          <w:rFonts w:asciiTheme="minorBidi" w:hAnsiTheme="minorBidi" w:cs="Arial"/>
          <w:rtl/>
        </w:rPr>
        <w:t xml:space="preserve">بلد </w:t>
      </w:r>
      <w:r w:rsidR="00620BF9" w:rsidRPr="00E82072">
        <w:rPr>
          <w:rFonts w:asciiTheme="minorBidi" w:hAnsiTheme="minorBidi" w:cs="Arial"/>
          <w:rtl/>
        </w:rPr>
        <w:t>يسود فيه المزيد من</w:t>
      </w:r>
      <w:r w:rsidRPr="00E82072">
        <w:rPr>
          <w:rFonts w:asciiTheme="minorBidi" w:hAnsiTheme="minorBidi" w:cs="Arial"/>
          <w:rtl/>
        </w:rPr>
        <w:t xml:space="preserve"> </w:t>
      </w:r>
      <w:r w:rsidR="00620BF9" w:rsidRPr="00E82072">
        <w:rPr>
          <w:rFonts w:asciiTheme="minorBidi" w:hAnsiTheme="minorBidi" w:cs="Arial"/>
          <w:rtl/>
        </w:rPr>
        <w:t>ال</w:t>
      </w:r>
      <w:r w:rsidRPr="00E82072">
        <w:rPr>
          <w:rFonts w:asciiTheme="minorBidi" w:hAnsiTheme="minorBidi" w:cs="Arial"/>
          <w:rtl/>
        </w:rPr>
        <w:t>مساواة</w:t>
      </w:r>
      <w:r w:rsidR="006E4869" w:rsidRPr="00E82072">
        <w:rPr>
          <w:rFonts w:asciiTheme="minorBidi" w:hAnsiTheme="minorBidi" w:cs="Arial"/>
          <w:rtl/>
        </w:rPr>
        <w:t>،</w:t>
      </w:r>
      <w:r w:rsidRPr="00E82072">
        <w:rPr>
          <w:rFonts w:asciiTheme="minorBidi" w:hAnsiTheme="minorBidi" w:cs="Arial"/>
          <w:rtl/>
        </w:rPr>
        <w:t xml:space="preserve"> مثل السويد</w:t>
      </w:r>
      <w:r w:rsidR="006E4869" w:rsidRPr="00E82072">
        <w:rPr>
          <w:rFonts w:asciiTheme="minorBidi" w:hAnsiTheme="minorBidi" w:cs="Arial"/>
          <w:rtl/>
        </w:rPr>
        <w:t>،</w:t>
      </w:r>
      <w:r w:rsidR="00620BF9" w:rsidRPr="00E82072">
        <w:rPr>
          <w:rFonts w:asciiTheme="minorBidi" w:hAnsiTheme="minorBidi" w:cs="Arial"/>
          <w:rtl/>
        </w:rPr>
        <w:t xml:space="preserve"> </w:t>
      </w:r>
      <w:r w:rsidRPr="00E82072">
        <w:rPr>
          <w:rFonts w:asciiTheme="minorBidi" w:hAnsiTheme="minorBidi" w:cs="Arial"/>
          <w:rtl/>
        </w:rPr>
        <w:t xml:space="preserve">فيما </w:t>
      </w:r>
      <w:r w:rsidR="00A500E4" w:rsidRPr="00E82072">
        <w:rPr>
          <w:rFonts w:asciiTheme="minorBidi" w:hAnsiTheme="minorBidi" w:cs="Arial"/>
          <w:rtl/>
        </w:rPr>
        <w:t>ت</w:t>
      </w:r>
      <w:r w:rsidRPr="00E82072">
        <w:rPr>
          <w:rFonts w:asciiTheme="minorBidi" w:hAnsiTheme="minorBidi" w:cs="Arial"/>
          <w:rtl/>
        </w:rPr>
        <w:t xml:space="preserve">بلغ </w:t>
      </w:r>
      <w:r w:rsidR="00A500E4" w:rsidRPr="00E82072">
        <w:rPr>
          <w:rFonts w:asciiTheme="minorBidi" w:hAnsiTheme="minorBidi" w:cs="Arial"/>
          <w:rtl/>
        </w:rPr>
        <w:t xml:space="preserve">نسبة هذا </w:t>
      </w:r>
      <w:r w:rsidRPr="00E82072">
        <w:rPr>
          <w:rFonts w:asciiTheme="minorBidi" w:hAnsiTheme="minorBidi" w:cs="Arial"/>
          <w:rtl/>
        </w:rPr>
        <w:t xml:space="preserve">الاحتمال </w:t>
      </w:r>
      <w:r w:rsidR="00A500E4" w:rsidRPr="00E82072">
        <w:rPr>
          <w:rFonts w:asciiTheme="minorBidi" w:hAnsiTheme="minorBidi" w:cs="Arial"/>
        </w:rPr>
        <w:t>8.4</w:t>
      </w:r>
      <w:r w:rsidR="00A500E4" w:rsidRPr="00E82072">
        <w:rPr>
          <w:rFonts w:asciiTheme="minorBidi" w:hAnsiTheme="minorBidi" w:cs="Arial"/>
          <w:rtl/>
        </w:rPr>
        <w:t xml:space="preserve"> بالمئة </w:t>
      </w:r>
      <w:r w:rsidRPr="00E82072">
        <w:rPr>
          <w:rFonts w:asciiTheme="minorBidi" w:hAnsiTheme="minorBidi" w:cs="Arial"/>
          <w:rtl/>
        </w:rPr>
        <w:t xml:space="preserve">في الولايات المتحدة – ذات مستويات أعلى من اللامساواة – </w:t>
      </w:r>
      <w:r w:rsidR="00A500E4" w:rsidRPr="00E82072">
        <w:rPr>
          <w:rFonts w:asciiTheme="minorBidi" w:hAnsiTheme="minorBidi" w:cs="Arial"/>
          <w:rtl/>
        </w:rPr>
        <w:t>لت</w:t>
      </w:r>
      <w:r w:rsidRPr="00E82072">
        <w:rPr>
          <w:rFonts w:asciiTheme="minorBidi" w:hAnsiTheme="minorBidi" w:cs="Arial"/>
          <w:rtl/>
        </w:rPr>
        <w:t>صل</w:t>
      </w:r>
      <w:r w:rsidR="00A500E4" w:rsidRPr="00E82072">
        <w:rPr>
          <w:rFonts w:asciiTheme="minorBidi" w:hAnsiTheme="minorBidi" w:cs="Arial"/>
          <w:rtl/>
        </w:rPr>
        <w:t xml:space="preserve"> هذه النسبة</w:t>
      </w:r>
      <w:r w:rsidRPr="00E82072">
        <w:rPr>
          <w:rFonts w:asciiTheme="minorBidi" w:hAnsiTheme="minorBidi" w:cs="Arial"/>
          <w:rtl/>
        </w:rPr>
        <w:t xml:space="preserve"> </w:t>
      </w:r>
      <w:r w:rsidR="00A500E4" w:rsidRPr="00E82072">
        <w:rPr>
          <w:rFonts w:asciiTheme="minorBidi" w:hAnsiTheme="minorBidi" w:cs="Arial"/>
          <w:rtl/>
        </w:rPr>
        <w:t xml:space="preserve">في بلد شديد اللامساواة مثل جنوب أفريقيا </w:t>
      </w:r>
      <w:r w:rsidRPr="00E82072">
        <w:rPr>
          <w:rFonts w:asciiTheme="minorBidi" w:hAnsiTheme="minorBidi" w:cs="Arial"/>
          <w:rtl/>
        </w:rPr>
        <w:t xml:space="preserve">إلى </w:t>
      </w:r>
      <w:r w:rsidRPr="00E82072">
        <w:rPr>
          <w:rFonts w:asciiTheme="minorBidi" w:hAnsiTheme="minorBidi" w:cs="Arial"/>
        </w:rPr>
        <w:t>31</w:t>
      </w:r>
      <w:r w:rsidRPr="00E82072">
        <w:rPr>
          <w:rFonts w:asciiTheme="minorBidi" w:hAnsiTheme="minorBidi" w:cs="Arial"/>
          <w:rtl/>
        </w:rPr>
        <w:t xml:space="preserve"> بالمئة. ويحدث التراجع الديمقراطي عبر آليات متعدّدة يفاقم بعضها بعضًا؛ إذ تقوّض اللامساواة الثقة بالمؤسّسات</w:t>
      </w:r>
      <w:r w:rsidRPr="00E82072">
        <w:rPr>
          <w:rStyle w:val="EndnoteReference"/>
          <w:rFonts w:asciiTheme="minorBidi" w:eastAsia="Oxfam TSTAR PRO" w:hAnsiTheme="minorBidi"/>
        </w:rPr>
        <w:endnoteReference w:id="167"/>
      </w:r>
      <w:r w:rsidRPr="00E82072">
        <w:rPr>
          <w:rFonts w:asciiTheme="minorBidi" w:hAnsiTheme="minorBidi" w:cs="Arial"/>
          <w:rtl/>
        </w:rPr>
        <w:t>، وتغذّي الاستقطاب السياسي</w:t>
      </w:r>
      <w:r w:rsidRPr="00E82072">
        <w:rPr>
          <w:rStyle w:val="EndnoteReference"/>
          <w:rFonts w:asciiTheme="minorBidi" w:eastAsia="Oxfam TSTAR PRO" w:hAnsiTheme="minorBidi"/>
        </w:rPr>
        <w:endnoteReference w:id="168"/>
      </w:r>
      <w:r w:rsidRPr="00E82072">
        <w:rPr>
          <w:rFonts w:asciiTheme="minorBidi" w:hAnsiTheme="minorBidi" w:cs="Arial"/>
          <w:rtl/>
        </w:rPr>
        <w:t>، وتحدّ من المشاركة السياسية للمواطنين/ات الأقل ثراءً</w:t>
      </w:r>
      <w:r w:rsidRPr="00E82072">
        <w:rPr>
          <w:rStyle w:val="EndnoteReference"/>
          <w:rFonts w:asciiTheme="minorBidi" w:eastAsia="Oxfam TSTAR PRO" w:hAnsiTheme="minorBidi"/>
        </w:rPr>
        <w:endnoteReference w:id="169"/>
      </w:r>
      <w:r w:rsidRPr="00E82072">
        <w:rPr>
          <w:rFonts w:asciiTheme="minorBidi" w:hAnsiTheme="minorBidi" w:cs="Arial"/>
          <w:rtl/>
        </w:rPr>
        <w:t>. ويعزّز ذلك كله قدرة النخب الثرية على الهيمنة على صناعة السياسات والسيطرة على المؤسّسات الديمقراطية</w:t>
      </w:r>
      <w:r w:rsidRPr="00E82072">
        <w:rPr>
          <w:rStyle w:val="EndnoteReference"/>
          <w:rFonts w:asciiTheme="minorBidi" w:eastAsia="Oxfam TSTAR PRO" w:hAnsiTheme="minorBidi"/>
        </w:rPr>
        <w:endnoteReference w:id="170"/>
      </w:r>
      <w:r w:rsidRPr="00E82072">
        <w:rPr>
          <w:rFonts w:asciiTheme="minorBidi" w:hAnsiTheme="minorBidi" w:cs="Arial"/>
          <w:rtl/>
        </w:rPr>
        <w:t xml:space="preserve">. </w:t>
      </w:r>
    </w:p>
    <w:p w14:paraId="74242B45" w14:textId="37656D37" w:rsidR="0051538E" w:rsidRPr="00E82072" w:rsidRDefault="0051538E" w:rsidP="00D40839">
      <w:pPr>
        <w:bidi/>
        <w:rPr>
          <w:rFonts w:asciiTheme="minorBidi" w:hAnsiTheme="minorBidi" w:cs="Arial"/>
          <w:rtl/>
        </w:rPr>
      </w:pPr>
      <w:r w:rsidRPr="00E82072">
        <w:rPr>
          <w:rFonts w:asciiTheme="minorBidi" w:hAnsiTheme="minorBidi" w:cs="Arial"/>
          <w:rtl/>
        </w:rPr>
        <w:t>ويمكن أن يشجّع ذلك الحكومات على إلغاء الحقوق والحرّيات التي تحقّقت بشقّ الأنفس، أو تفريغها من مضمونها، ويفتح الباب أمام الاستبداد، كما نشهد حاليًا في بلدان عديدة حول العالم</w:t>
      </w:r>
      <w:r w:rsidRPr="00E82072">
        <w:rPr>
          <w:rStyle w:val="EndnoteReference"/>
          <w:rFonts w:asciiTheme="minorBidi" w:hAnsiTheme="minorBidi"/>
        </w:rPr>
        <w:endnoteReference w:id="171"/>
      </w:r>
      <w:r w:rsidRPr="00E82072">
        <w:rPr>
          <w:rFonts w:asciiTheme="minorBidi" w:hAnsiTheme="minorBidi" w:cs="Arial"/>
          <w:rtl/>
        </w:rPr>
        <w:t xml:space="preserve">. ففي عام </w:t>
      </w:r>
      <w:r w:rsidRPr="00E82072">
        <w:rPr>
          <w:rFonts w:asciiTheme="minorBidi" w:hAnsiTheme="minorBidi" w:cs="Arial"/>
        </w:rPr>
        <w:t>2024</w:t>
      </w:r>
      <w:r w:rsidRPr="00E82072">
        <w:rPr>
          <w:rFonts w:asciiTheme="minorBidi" w:hAnsiTheme="minorBidi" w:cs="Arial"/>
          <w:rtl/>
        </w:rPr>
        <w:t xml:space="preserve">، تعرّضت حرّية التعبير </w:t>
      </w:r>
      <w:r w:rsidR="65750E7E" w:rsidRPr="00E82072">
        <w:rPr>
          <w:rFonts w:asciiTheme="minorBidi" w:hAnsiTheme="minorBidi" w:cs="Arial"/>
          <w:rtl/>
        </w:rPr>
        <w:t xml:space="preserve">للتضييق </w:t>
      </w:r>
      <w:r w:rsidRPr="00E82072">
        <w:rPr>
          <w:rFonts w:asciiTheme="minorBidi" w:hAnsiTheme="minorBidi" w:cs="Arial"/>
          <w:rtl/>
        </w:rPr>
        <w:t>في ربع بلدان العالم</w:t>
      </w:r>
      <w:r w:rsidRPr="00E82072">
        <w:rPr>
          <w:rStyle w:val="EndnoteReference"/>
          <w:rFonts w:asciiTheme="minorBidi" w:hAnsiTheme="minorBidi"/>
        </w:rPr>
        <w:endnoteReference w:id="172"/>
      </w:r>
      <w:r w:rsidRPr="00E82072">
        <w:rPr>
          <w:rFonts w:asciiTheme="minorBidi" w:hAnsiTheme="minorBidi" w:cs="Arial"/>
          <w:rtl/>
        </w:rPr>
        <w:t xml:space="preserve">. ووفقًا لمنظمة فريدوم </w:t>
      </w:r>
      <w:r w:rsidRPr="00E82072">
        <w:rPr>
          <w:rFonts w:asciiTheme="minorBidi" w:hAnsiTheme="minorBidi" w:cs="Arial"/>
          <w:rtl/>
        </w:rPr>
        <w:lastRenderedPageBreak/>
        <w:t xml:space="preserve">هاوس، كان عام </w:t>
      </w:r>
      <w:r w:rsidRPr="00E82072">
        <w:rPr>
          <w:rFonts w:asciiTheme="minorBidi" w:hAnsiTheme="minorBidi" w:cs="Arial"/>
        </w:rPr>
        <w:t>2024</w:t>
      </w:r>
      <w:r w:rsidRPr="00E82072">
        <w:rPr>
          <w:rFonts w:asciiTheme="minorBidi" w:hAnsiTheme="minorBidi" w:cs="Arial"/>
          <w:rtl/>
        </w:rPr>
        <w:t xml:space="preserve"> العام التاسع عشر على التوالي من التراجع العالمي</w:t>
      </w:r>
      <w:r w:rsidR="00731E09" w:rsidRPr="00E82072">
        <w:rPr>
          <w:rFonts w:asciiTheme="minorBidi" w:hAnsiTheme="minorBidi" w:cs="Arial"/>
          <w:rtl/>
        </w:rPr>
        <w:t xml:space="preserve"> في مستوى الديمقراطية</w:t>
      </w:r>
      <w:r w:rsidRPr="00E82072">
        <w:rPr>
          <w:rFonts w:asciiTheme="minorBidi" w:hAnsiTheme="minorBidi" w:cs="Arial"/>
          <w:rtl/>
        </w:rPr>
        <w:t xml:space="preserve">، إذ شهد أكثر من </w:t>
      </w:r>
      <w:r w:rsidRPr="00E82072">
        <w:rPr>
          <w:rFonts w:asciiTheme="minorBidi" w:hAnsiTheme="minorBidi" w:cs="Arial"/>
        </w:rPr>
        <w:t>60</w:t>
      </w:r>
      <w:r w:rsidRPr="00E82072">
        <w:rPr>
          <w:rFonts w:asciiTheme="minorBidi" w:hAnsiTheme="minorBidi" w:cs="Arial"/>
          <w:rtl/>
        </w:rPr>
        <w:t xml:space="preserve"> بلدًا تراجعًا في الحقوق السياسية والحرّيات المدنيّة</w:t>
      </w:r>
      <w:r w:rsidRPr="00E82072">
        <w:rPr>
          <w:rStyle w:val="EndnoteReference"/>
          <w:rFonts w:asciiTheme="minorBidi" w:hAnsiTheme="minorBidi"/>
        </w:rPr>
        <w:endnoteReference w:id="173"/>
      </w:r>
      <w:r w:rsidRPr="00E82072">
        <w:rPr>
          <w:rFonts w:asciiTheme="minorBidi" w:hAnsiTheme="minorBidi" w:cs="Arial"/>
          <w:rtl/>
        </w:rPr>
        <w:t xml:space="preserve">. ويعيش ما يقرب من ثلاثة أرباع سكان العالم اليوم تحت حكم استبدادي، فيما تقلّ نسبة من يعيشون في بلدان ذات حيّز مدني مفتوح عن </w:t>
      </w:r>
      <w:r w:rsidRPr="00E82072">
        <w:rPr>
          <w:rFonts w:asciiTheme="minorBidi" w:hAnsiTheme="minorBidi" w:cs="Arial"/>
        </w:rPr>
        <w:t>3</w:t>
      </w:r>
      <w:r w:rsidRPr="00E82072">
        <w:rPr>
          <w:rFonts w:asciiTheme="minorBidi" w:hAnsiTheme="minorBidi" w:cs="Arial"/>
          <w:rtl/>
        </w:rPr>
        <w:t xml:space="preserve"> بالمئة</w:t>
      </w:r>
      <w:r w:rsidRPr="00E82072">
        <w:rPr>
          <w:rStyle w:val="EndnoteReference"/>
          <w:rFonts w:asciiTheme="minorBidi" w:hAnsiTheme="minorBidi"/>
        </w:rPr>
        <w:endnoteReference w:id="174"/>
      </w:r>
      <w:r w:rsidRPr="00E82072">
        <w:rPr>
          <w:rFonts w:asciiTheme="minorBidi" w:hAnsiTheme="minorBidi" w:cs="Arial"/>
          <w:rtl/>
        </w:rPr>
        <w:t xml:space="preserve">. ويتواصل منحى </w:t>
      </w:r>
      <w:r w:rsidR="00731E09" w:rsidRPr="00E82072">
        <w:rPr>
          <w:rFonts w:asciiTheme="minorBidi" w:hAnsiTheme="minorBidi" w:cs="Arial"/>
          <w:rtl/>
        </w:rPr>
        <w:t>الانحدار هذا</w:t>
      </w:r>
      <w:r w:rsidRPr="00E82072">
        <w:rPr>
          <w:rFonts w:asciiTheme="minorBidi" w:hAnsiTheme="minorBidi" w:cs="Arial"/>
          <w:rtl/>
        </w:rPr>
        <w:t xml:space="preserve">، إذ </w:t>
      </w:r>
      <w:r w:rsidR="65750E7E" w:rsidRPr="00E82072">
        <w:rPr>
          <w:rFonts w:asciiTheme="minorBidi" w:hAnsiTheme="minorBidi" w:cs="Arial"/>
          <w:rtl/>
        </w:rPr>
        <w:t xml:space="preserve">يشهد </w:t>
      </w:r>
      <w:r w:rsidRPr="00E82072">
        <w:rPr>
          <w:rFonts w:asciiTheme="minorBidi" w:hAnsiTheme="minorBidi" w:cs="Arial"/>
          <w:rtl/>
        </w:rPr>
        <w:t xml:space="preserve"> </w:t>
      </w:r>
      <w:r w:rsidRPr="00E82072">
        <w:rPr>
          <w:rFonts w:asciiTheme="minorBidi" w:hAnsiTheme="minorBidi" w:cs="Arial"/>
        </w:rPr>
        <w:t>42</w:t>
      </w:r>
      <w:r w:rsidRPr="00E82072">
        <w:rPr>
          <w:rFonts w:asciiTheme="minorBidi" w:hAnsiTheme="minorBidi" w:cs="Arial"/>
          <w:rtl/>
        </w:rPr>
        <w:t xml:space="preserve"> بلدًا </w:t>
      </w:r>
      <w:r w:rsidR="65750E7E" w:rsidRPr="00E82072">
        <w:rPr>
          <w:rFonts w:asciiTheme="minorBidi" w:hAnsiTheme="minorBidi" w:cs="Arial"/>
          <w:rtl/>
        </w:rPr>
        <w:t>تحولاً نحو الاستبداد</w:t>
      </w:r>
      <w:r w:rsidRPr="00E82072">
        <w:rPr>
          <w:rStyle w:val="EndnoteReference"/>
          <w:rFonts w:asciiTheme="minorBidi" w:hAnsiTheme="minorBidi"/>
        </w:rPr>
        <w:endnoteReference w:id="175"/>
      </w:r>
      <w:r w:rsidRPr="00E82072">
        <w:rPr>
          <w:rFonts w:asciiTheme="minorBidi" w:hAnsiTheme="minorBidi" w:cs="Arial"/>
          <w:rtl/>
        </w:rPr>
        <w:t xml:space="preserve">. وبين عامي </w:t>
      </w:r>
      <w:r w:rsidRPr="00E82072">
        <w:rPr>
          <w:rFonts w:asciiTheme="minorBidi" w:hAnsiTheme="minorBidi" w:cs="Arial"/>
        </w:rPr>
        <w:t>2018</w:t>
      </w:r>
      <w:r w:rsidRPr="00E82072">
        <w:rPr>
          <w:rFonts w:asciiTheme="minorBidi" w:hAnsiTheme="minorBidi" w:cs="Arial"/>
          <w:rtl/>
        </w:rPr>
        <w:t xml:space="preserve"> و</w:t>
      </w:r>
      <w:r w:rsidRPr="00E82072">
        <w:rPr>
          <w:rFonts w:asciiTheme="minorBidi" w:hAnsiTheme="minorBidi" w:cs="Arial"/>
        </w:rPr>
        <w:t>2024</w:t>
      </w:r>
      <w:r w:rsidRPr="00E82072">
        <w:rPr>
          <w:rFonts w:asciiTheme="minorBidi" w:hAnsiTheme="minorBidi" w:cs="Arial"/>
          <w:rtl/>
        </w:rPr>
        <w:t>، ارتفع عدد الأشخاص الذين يعيشون في بلدان ذات حيّز مدني مغلق أو</w:t>
      </w:r>
      <w:r w:rsidR="65750E7E" w:rsidRPr="00E82072">
        <w:rPr>
          <w:rFonts w:asciiTheme="minorBidi" w:hAnsiTheme="minorBidi" w:cs="Arial"/>
          <w:rtl/>
        </w:rPr>
        <w:t xml:space="preserve"> قمعي</w:t>
      </w:r>
      <w:r w:rsidRPr="00E82072">
        <w:rPr>
          <w:rFonts w:asciiTheme="minorBidi" w:hAnsiTheme="minorBidi" w:cs="Arial"/>
          <w:rtl/>
        </w:rPr>
        <w:t xml:space="preserve"> بنسبة </w:t>
      </w:r>
      <w:r w:rsidRPr="00E82072">
        <w:rPr>
          <w:rFonts w:asciiTheme="minorBidi" w:hAnsiTheme="minorBidi" w:cs="Arial"/>
        </w:rPr>
        <w:t>67</w:t>
      </w:r>
      <w:r w:rsidRPr="00E82072">
        <w:rPr>
          <w:rFonts w:asciiTheme="minorBidi" w:hAnsiTheme="minorBidi" w:cs="Arial"/>
          <w:rtl/>
        </w:rPr>
        <w:t xml:space="preserve"> بالمئة</w:t>
      </w:r>
      <w:r w:rsidRPr="00E82072">
        <w:rPr>
          <w:rStyle w:val="EndnoteReference"/>
          <w:rFonts w:asciiTheme="minorBidi" w:hAnsiTheme="minorBidi"/>
        </w:rPr>
        <w:endnoteReference w:id="176"/>
      </w:r>
    </w:p>
    <w:p w14:paraId="3D52BC4F" w14:textId="04C199B2" w:rsidR="001C04C8" w:rsidRPr="00E82072" w:rsidRDefault="001C04C8" w:rsidP="00D40839">
      <w:pPr>
        <w:bidi/>
        <w:rPr>
          <w:rFonts w:asciiTheme="minorBidi" w:hAnsiTheme="minorBidi"/>
        </w:rPr>
      </w:pPr>
      <w:r w:rsidRPr="00E82072">
        <w:rPr>
          <w:rFonts w:asciiTheme="minorBidi" w:hAnsiTheme="minorBidi" w:cs="Arial" w:hint="cs"/>
          <w:rtl/>
        </w:rPr>
        <w:t>و</w:t>
      </w:r>
      <w:r w:rsidRPr="00E82072">
        <w:rPr>
          <w:rFonts w:asciiTheme="minorBidi" w:hAnsiTheme="minorBidi" w:cs="Arial"/>
          <w:rtl/>
        </w:rPr>
        <w:t>يشكّل الترابط بين اللامساواة الاقتصادية والسياسية موضوع ما تبقّى من هذ</w:t>
      </w:r>
      <w:r w:rsidR="009F4EC4" w:rsidRPr="00E82072">
        <w:rPr>
          <w:rFonts w:asciiTheme="minorBidi" w:hAnsiTheme="minorBidi" w:cs="Arial" w:hint="cs"/>
          <w:rtl/>
        </w:rPr>
        <w:t>ا</w:t>
      </w:r>
      <w:r w:rsidRPr="00E82072">
        <w:rPr>
          <w:rFonts w:asciiTheme="minorBidi" w:hAnsiTheme="minorBidi" w:cs="Arial"/>
          <w:rtl/>
        </w:rPr>
        <w:t xml:space="preserve"> </w:t>
      </w:r>
      <w:r w:rsidR="009F4EC4" w:rsidRPr="00E82072">
        <w:rPr>
          <w:rFonts w:asciiTheme="minorBidi" w:hAnsiTheme="minorBidi" w:cs="Arial" w:hint="cs"/>
          <w:rtl/>
        </w:rPr>
        <w:t>ال</w:t>
      </w:r>
      <w:r w:rsidR="00554907" w:rsidRPr="00E82072">
        <w:rPr>
          <w:rFonts w:asciiTheme="minorBidi" w:hAnsiTheme="minorBidi" w:cs="Arial" w:hint="cs"/>
          <w:rtl/>
        </w:rPr>
        <w:t>تقرير</w:t>
      </w:r>
      <w:r w:rsidRPr="00E82072">
        <w:rPr>
          <w:rFonts w:asciiTheme="minorBidi" w:hAnsiTheme="minorBidi" w:cs="Arial"/>
          <w:rtl/>
        </w:rPr>
        <w:t xml:space="preserve">. وسوف نتناول كيف </w:t>
      </w:r>
      <w:r w:rsidRPr="00E82072">
        <w:rPr>
          <w:rFonts w:asciiTheme="minorBidi" w:hAnsiTheme="minorBidi" w:cs="Arial" w:hint="cs"/>
          <w:rtl/>
        </w:rPr>
        <w:t>ت</w:t>
      </w:r>
      <w:r w:rsidRPr="00E82072">
        <w:rPr>
          <w:rFonts w:asciiTheme="minorBidi" w:hAnsiTheme="minorBidi" w:cs="Arial"/>
          <w:rtl/>
        </w:rPr>
        <w:t xml:space="preserve">عمل نخبة </w:t>
      </w:r>
      <w:r w:rsidR="00AE5CDD" w:rsidRPr="00E82072">
        <w:rPr>
          <w:rFonts w:asciiTheme="minorBidi" w:hAnsiTheme="minorBidi" w:cs="Arial" w:hint="cs"/>
          <w:rtl/>
        </w:rPr>
        <w:t>فاحشة ال</w:t>
      </w:r>
      <w:r w:rsidRPr="00E82072">
        <w:rPr>
          <w:rFonts w:asciiTheme="minorBidi" w:hAnsiTheme="minorBidi" w:cs="Arial"/>
          <w:rtl/>
        </w:rPr>
        <w:t>ثراء على بناء نفوذها الخاص وترسيخ</w:t>
      </w:r>
      <w:r w:rsidRPr="00E82072">
        <w:rPr>
          <w:rFonts w:asciiTheme="minorBidi" w:hAnsiTheme="minorBidi" w:cs="Arial" w:hint="cs"/>
          <w:rtl/>
        </w:rPr>
        <w:t>ه</w:t>
      </w:r>
      <w:r w:rsidRPr="00E82072">
        <w:rPr>
          <w:rFonts w:asciiTheme="minorBidi" w:hAnsiTheme="minorBidi" w:cs="Arial"/>
          <w:rtl/>
        </w:rPr>
        <w:t xml:space="preserve">؛ ونُظهر الأثر الذي يخلّفه ذلك على حقوق وحرّيات الأغلبية؛ </w:t>
      </w:r>
      <w:r w:rsidR="00AE5CDD" w:rsidRPr="00E82072">
        <w:rPr>
          <w:rFonts w:asciiTheme="minorBidi" w:hAnsiTheme="minorBidi" w:cs="Arial" w:hint="cs"/>
          <w:rtl/>
        </w:rPr>
        <w:t>ونحاجج</w:t>
      </w:r>
      <w:r w:rsidRPr="00E82072">
        <w:rPr>
          <w:rFonts w:asciiTheme="minorBidi" w:hAnsiTheme="minorBidi" w:cs="Arial"/>
          <w:rtl/>
        </w:rPr>
        <w:t xml:space="preserve"> من أجل </w:t>
      </w:r>
      <w:r w:rsidR="000E6570" w:rsidRPr="00E82072">
        <w:rPr>
          <w:rFonts w:asciiTheme="minorBidi" w:hAnsiTheme="minorBidi" w:cs="Arial" w:hint="cs"/>
          <w:rtl/>
        </w:rPr>
        <w:t>أجندة</w:t>
      </w:r>
      <w:r w:rsidRPr="00E82072">
        <w:rPr>
          <w:rFonts w:asciiTheme="minorBidi" w:hAnsiTheme="minorBidi" w:cs="Arial"/>
          <w:rtl/>
        </w:rPr>
        <w:t xml:space="preserve"> جري</w:t>
      </w:r>
      <w:r w:rsidR="000E6570" w:rsidRPr="00E82072">
        <w:rPr>
          <w:rFonts w:asciiTheme="minorBidi" w:hAnsiTheme="minorBidi" w:cs="Arial" w:hint="cs"/>
          <w:rtl/>
        </w:rPr>
        <w:t>ئة</w:t>
      </w:r>
      <w:r w:rsidRPr="00E82072">
        <w:rPr>
          <w:rFonts w:asciiTheme="minorBidi" w:hAnsiTheme="minorBidi" w:cs="Arial"/>
          <w:rtl/>
        </w:rPr>
        <w:t xml:space="preserve"> </w:t>
      </w:r>
      <w:r w:rsidR="000E6570" w:rsidRPr="00E82072">
        <w:rPr>
          <w:rFonts w:asciiTheme="minorBidi" w:hAnsiTheme="minorBidi" w:cs="Arial" w:hint="cs"/>
          <w:rtl/>
        </w:rPr>
        <w:t>ت</w:t>
      </w:r>
      <w:r w:rsidRPr="00E82072">
        <w:rPr>
          <w:rFonts w:asciiTheme="minorBidi" w:hAnsiTheme="minorBidi" w:cs="Arial"/>
          <w:rtl/>
        </w:rPr>
        <w:t xml:space="preserve">هدف إلى خفض اللامساواة جذريًا، والحدّ من نفوذ أصحاب المليارات، وبناء </w:t>
      </w:r>
      <w:r w:rsidR="000E6570" w:rsidRPr="00E82072">
        <w:rPr>
          <w:rFonts w:asciiTheme="minorBidi" w:hAnsiTheme="minorBidi" w:cs="Arial" w:hint="cs"/>
          <w:rtl/>
        </w:rPr>
        <w:t>القوة</w:t>
      </w:r>
      <w:r w:rsidR="000E6570" w:rsidRPr="00E82072">
        <w:rPr>
          <w:rFonts w:asciiTheme="minorBidi" w:hAnsiTheme="minorBidi" w:cs="Arial"/>
          <w:rtl/>
        </w:rPr>
        <w:t xml:space="preserve"> </w:t>
      </w:r>
      <w:r w:rsidRPr="00E82072">
        <w:rPr>
          <w:rFonts w:asciiTheme="minorBidi" w:hAnsiTheme="minorBidi" w:cs="Arial"/>
          <w:rtl/>
        </w:rPr>
        <w:t>السياسي</w:t>
      </w:r>
      <w:r w:rsidR="000E6570" w:rsidRPr="00E82072">
        <w:rPr>
          <w:rFonts w:asciiTheme="minorBidi" w:hAnsiTheme="minorBidi" w:cs="Arial" w:hint="cs"/>
          <w:rtl/>
        </w:rPr>
        <w:t>ة</w:t>
      </w:r>
      <w:r w:rsidRPr="00E82072">
        <w:rPr>
          <w:rFonts w:asciiTheme="minorBidi" w:hAnsiTheme="minorBidi" w:cs="Arial"/>
          <w:rtl/>
        </w:rPr>
        <w:t xml:space="preserve"> للأغلبية.</w:t>
      </w:r>
    </w:p>
    <w:p w14:paraId="38A0BE41" w14:textId="3282CDF1" w:rsidR="005A7CDC" w:rsidRPr="00E82072" w:rsidRDefault="005A7CDC" w:rsidP="00D40839">
      <w:pPr>
        <w:bidi/>
        <w:rPr>
          <w:rFonts w:asciiTheme="minorBidi" w:hAnsiTheme="minorBidi"/>
        </w:rPr>
      </w:pPr>
      <w:r w:rsidRPr="00B62729">
        <w:rPr>
          <w:rFonts w:asciiTheme="minorBidi" w:hAnsiTheme="minorBidi"/>
          <w:highlight w:val="cyan"/>
        </w:rPr>
        <w:t>[JULIE GRAPHIC, DEMOCRACTIC EROSION]</w:t>
      </w:r>
    </w:p>
    <w:p w14:paraId="01C377D1" w14:textId="372DC830" w:rsidR="00A82EEF" w:rsidRPr="00E82072" w:rsidRDefault="00A82EEF" w:rsidP="00D40839">
      <w:pPr>
        <w:bidi/>
        <w:spacing w:before="240"/>
        <w:ind w:firstLine="360"/>
        <w:rPr>
          <w:rFonts w:asciiTheme="minorBidi" w:hAnsiTheme="minorBidi"/>
        </w:rPr>
      </w:pPr>
      <w:r w:rsidRPr="00E82072">
        <w:rPr>
          <w:rFonts w:asciiTheme="minorBidi" w:hAnsiTheme="minorBidi"/>
        </w:rPr>
        <w:br w:type="page"/>
      </w:r>
    </w:p>
    <w:p w14:paraId="0999ED17" w14:textId="7B295392" w:rsidR="00D110B5" w:rsidRPr="00E82072" w:rsidRDefault="00536591" w:rsidP="00D40839">
      <w:pPr>
        <w:pStyle w:val="Heading2"/>
        <w:bidi/>
        <w:rPr>
          <w:rFonts w:asciiTheme="minorBidi" w:hAnsiTheme="minorBidi" w:cstheme="minorBidi"/>
        </w:rPr>
      </w:pPr>
      <w:bookmarkStart w:id="39" w:name="_Toc217063114"/>
      <w:r w:rsidRPr="00E82072">
        <w:rPr>
          <w:rFonts w:asciiTheme="minorBidi" w:hAnsiTheme="minorBidi" w:cstheme="minorBidi"/>
          <w:b w:val="0"/>
          <w:bCs/>
          <w:rtl/>
        </w:rPr>
        <w:lastRenderedPageBreak/>
        <w:t>الفصل الثاني: اللامساواة السياسية في قمّة</w:t>
      </w:r>
      <w:r w:rsidRPr="00E82072">
        <w:rPr>
          <w:rFonts w:asciiTheme="minorBidi" w:hAnsiTheme="minorBidi" w:cstheme="minorBidi" w:hint="cs"/>
          <w:b w:val="0"/>
          <w:bCs/>
          <w:rtl/>
        </w:rPr>
        <w:t xml:space="preserve"> الهرم</w:t>
      </w:r>
      <w:r w:rsidRPr="00E82072">
        <w:rPr>
          <w:rFonts w:asciiTheme="minorBidi" w:hAnsiTheme="minorBidi" w:cstheme="minorBidi"/>
          <w:b w:val="0"/>
          <w:bCs/>
          <w:rtl/>
        </w:rPr>
        <w:t xml:space="preserve"> – الأوليغارشية التي تتحكّم بعالمنا اليوم</w:t>
      </w:r>
      <w:r w:rsidRPr="00E82072">
        <w:rPr>
          <w:rFonts w:asciiTheme="minorBidi" w:hAnsiTheme="minorBidi" w:cstheme="minorBidi" w:hint="cs"/>
          <w:rtl/>
        </w:rPr>
        <w:t xml:space="preserve"> </w:t>
      </w:r>
      <w:r w:rsidRPr="00E82072">
        <w:rPr>
          <w:rFonts w:asciiTheme="minorBidi" w:hAnsiTheme="minorBidi" w:cstheme="minorBidi"/>
        </w:rPr>
        <w:t xml:space="preserve"> </w:t>
      </w:r>
      <w:r w:rsidR="00E90D8C" w:rsidRPr="00E82072">
        <w:rPr>
          <w:rFonts w:asciiTheme="minorBidi" w:hAnsiTheme="minorBidi" w:cstheme="minorBidi"/>
          <w:color w:val="auto"/>
          <w:shd w:val="clear" w:color="auto" w:fill="FFC6C6"/>
        </w:rPr>
        <w:t>(H1)</w:t>
      </w:r>
      <w:bookmarkEnd w:id="39"/>
    </w:p>
    <w:p w14:paraId="57CD8635" w14:textId="2690F95F" w:rsidR="00536591" w:rsidRPr="00E82072" w:rsidRDefault="00536591" w:rsidP="00D40839">
      <w:pPr>
        <w:bidi/>
        <w:rPr>
          <w:rFonts w:asciiTheme="minorBidi" w:hAnsiTheme="minorBidi"/>
          <w:rtl/>
        </w:rPr>
      </w:pPr>
      <w:r w:rsidRPr="00E82072">
        <w:rPr>
          <w:rFonts w:asciiTheme="minorBidi" w:hAnsiTheme="minorBidi" w:cs="Arial"/>
          <w:rtl/>
        </w:rPr>
        <w:t xml:space="preserve">في عام </w:t>
      </w:r>
      <w:r w:rsidRPr="00E82072">
        <w:rPr>
          <w:rFonts w:asciiTheme="minorBidi" w:hAnsiTheme="minorBidi" w:cs="Arial"/>
        </w:rPr>
        <w:t>2025</w:t>
      </w:r>
      <w:r w:rsidRPr="00E82072">
        <w:rPr>
          <w:rFonts w:asciiTheme="minorBidi" w:hAnsiTheme="minorBidi" w:cs="Arial"/>
          <w:rtl/>
        </w:rPr>
        <w:t>، شهدنا انتخاب رئيس أميركي من أصحاب المليارات، إلى جانب إدارة يعدّ أفرادها من الأغنى تاريخيًا، إذ تضمّ العديد من أصحاب المليارات</w:t>
      </w:r>
      <w:r w:rsidR="00F404FA" w:rsidRPr="00E82072">
        <w:rPr>
          <w:rStyle w:val="EndnoteReference"/>
          <w:rFonts w:asciiTheme="minorBidi" w:hAnsiTheme="minorBidi"/>
        </w:rPr>
        <w:endnoteReference w:id="177"/>
      </w:r>
      <w:r w:rsidRPr="00E82072">
        <w:rPr>
          <w:rFonts w:asciiTheme="minorBidi" w:hAnsiTheme="minorBidi" w:cs="Arial"/>
          <w:rtl/>
        </w:rPr>
        <w:t>. وقد حظيت هذه الإدارة بالدعم والتمويل من أغنى رجل في العالم، إيلون ماسك</w:t>
      </w:r>
      <w:r w:rsidR="00F404FA" w:rsidRPr="00E82072">
        <w:rPr>
          <w:rStyle w:val="EndnoteReference"/>
          <w:rFonts w:asciiTheme="minorBidi" w:hAnsiTheme="minorBidi"/>
        </w:rPr>
        <w:endnoteReference w:id="178"/>
      </w:r>
      <w:r w:rsidRPr="00E82072">
        <w:rPr>
          <w:rFonts w:asciiTheme="minorBidi" w:hAnsiTheme="minorBidi" w:cs="Arial"/>
          <w:rtl/>
        </w:rPr>
        <w:t>، الذي أصبح اليد اليمنى للرئيس دونالد ترامب قبل سقوطه المدوّي من موقعه</w:t>
      </w:r>
      <w:r w:rsidR="00F404FA" w:rsidRPr="00E82072">
        <w:rPr>
          <w:rStyle w:val="EndnoteReference"/>
          <w:rFonts w:asciiTheme="minorBidi" w:hAnsiTheme="minorBidi"/>
        </w:rPr>
        <w:endnoteReference w:id="179"/>
      </w:r>
      <w:r w:rsidRPr="00E82072">
        <w:rPr>
          <w:rFonts w:asciiTheme="minorBidi" w:hAnsiTheme="minorBidi" w:cs="Arial"/>
          <w:rtl/>
        </w:rPr>
        <w:t>.</w:t>
      </w:r>
    </w:p>
    <w:p w14:paraId="4E161AAB" w14:textId="4A0D33FB" w:rsidR="00F404FA" w:rsidRPr="00E82072" w:rsidRDefault="00F404FA" w:rsidP="00D40839">
      <w:pPr>
        <w:bidi/>
        <w:rPr>
          <w:rFonts w:asciiTheme="minorBidi" w:hAnsiTheme="minorBidi"/>
          <w:rtl/>
        </w:rPr>
      </w:pPr>
      <w:r w:rsidRPr="00E82072">
        <w:rPr>
          <w:rFonts w:asciiTheme="minorBidi" w:hAnsiTheme="minorBidi" w:cs="Arial"/>
          <w:rtl/>
        </w:rPr>
        <w:t xml:space="preserve">لقد أبرزت أحداث عام </w:t>
      </w:r>
      <w:r w:rsidRPr="00E82072">
        <w:rPr>
          <w:rFonts w:asciiTheme="minorBidi" w:hAnsiTheme="minorBidi" w:cs="Arial"/>
        </w:rPr>
        <w:t>2025</w:t>
      </w:r>
      <w:r w:rsidRPr="00E82072">
        <w:rPr>
          <w:rFonts w:asciiTheme="minorBidi" w:hAnsiTheme="minorBidi" w:cs="Arial"/>
          <w:rtl/>
        </w:rPr>
        <w:t xml:space="preserve"> أمرًا واحدًا بوضوح مؤلم: أنّ أصحاب المليارات في العالم لم يراكموا ثرواتٍ تفوق ما يمكن</w:t>
      </w:r>
      <w:r w:rsidR="006D7DE7" w:rsidRPr="00E82072">
        <w:rPr>
          <w:rFonts w:asciiTheme="minorBidi" w:hAnsiTheme="minorBidi" w:cs="Arial"/>
          <w:rtl/>
        </w:rPr>
        <w:t>هم</w:t>
      </w:r>
      <w:r w:rsidRPr="00E82072">
        <w:rPr>
          <w:rFonts w:asciiTheme="minorBidi" w:hAnsiTheme="minorBidi" w:cs="Arial"/>
          <w:rtl/>
        </w:rPr>
        <w:t xml:space="preserve"> إنفاقه فحسب، بل استخدموا هذه الثروات أيضًا لضمان السلطة السياسية التي تخوّلهم صياغة القواعد التي تحدّد اقتصاداتنا وتُحكِم السيطرة على الدول والعالم. وكما سيُظهر هذا الفصل، فقد بنى أصحاب المليارات نفوذهم السياسي عبر ثلاث وسائل رئيسية: شراء </w:t>
      </w:r>
      <w:r w:rsidR="00C62420" w:rsidRPr="00E82072">
        <w:rPr>
          <w:rFonts w:asciiTheme="minorBidi" w:hAnsiTheme="minorBidi" w:cs="Arial"/>
          <w:rtl/>
        </w:rPr>
        <w:t xml:space="preserve">ذمم </w:t>
      </w:r>
      <w:r w:rsidRPr="00E82072">
        <w:rPr>
          <w:rFonts w:asciiTheme="minorBidi" w:hAnsiTheme="minorBidi" w:cs="Arial"/>
          <w:rtl/>
        </w:rPr>
        <w:t>السياس</w:t>
      </w:r>
      <w:r w:rsidR="00C62420" w:rsidRPr="00E82072">
        <w:rPr>
          <w:rFonts w:asciiTheme="minorBidi" w:hAnsiTheme="minorBidi" w:cs="Arial"/>
          <w:rtl/>
        </w:rPr>
        <w:t>يين</w:t>
      </w:r>
      <w:r w:rsidRPr="00E82072">
        <w:rPr>
          <w:rFonts w:asciiTheme="minorBidi" w:hAnsiTheme="minorBidi" w:cs="Arial"/>
          <w:rtl/>
        </w:rPr>
        <w:t>، والاستثمار في إضفاء الشرعية على سلطة النخبة، والوصول المباشر إلى المؤسّسات</w:t>
      </w:r>
      <w:r w:rsidR="00086507" w:rsidRPr="00E82072">
        <w:rPr>
          <w:rFonts w:asciiTheme="minorBidi" w:hAnsiTheme="minorBidi"/>
          <w:vertAlign w:val="superscript"/>
        </w:rPr>
        <w:endnoteReference w:id="180"/>
      </w:r>
      <w:r w:rsidRPr="00E82072">
        <w:rPr>
          <w:rFonts w:asciiTheme="minorBidi" w:hAnsiTheme="minorBidi" w:cs="Arial"/>
          <w:rtl/>
        </w:rPr>
        <w:t>.</w:t>
      </w:r>
    </w:p>
    <w:p w14:paraId="07A3778B" w14:textId="222E90E6" w:rsidR="00086507" w:rsidRPr="00E82072" w:rsidRDefault="65750E7E" w:rsidP="00D40839">
      <w:pPr>
        <w:bidi/>
        <w:rPr>
          <w:rFonts w:asciiTheme="minorBidi" w:hAnsiTheme="minorBidi"/>
        </w:rPr>
      </w:pPr>
      <w:r w:rsidRPr="00E82072">
        <w:rPr>
          <w:rFonts w:asciiTheme="minorBidi" w:hAnsiTheme="minorBidi" w:cs="Arial"/>
          <w:rtl/>
        </w:rPr>
        <w:t xml:space="preserve">وينشر </w:t>
      </w:r>
      <w:r w:rsidR="001F554C" w:rsidRPr="00E82072">
        <w:rPr>
          <w:rFonts w:asciiTheme="minorBidi" w:hAnsiTheme="minorBidi" w:cs="Arial"/>
          <w:rtl/>
          <w:lang w:bidi="ar-KW"/>
        </w:rPr>
        <w:t>عدد من</w:t>
      </w:r>
      <w:r w:rsidR="00086507" w:rsidRPr="00E82072">
        <w:rPr>
          <w:rFonts w:asciiTheme="minorBidi" w:hAnsiTheme="minorBidi" w:cs="Arial"/>
          <w:rtl/>
        </w:rPr>
        <w:t xml:space="preserve"> أصحاب المليارات فلسفةً تقوم على الانقسام</w:t>
      </w:r>
      <w:r w:rsidRPr="00E82072">
        <w:rPr>
          <w:rFonts w:asciiTheme="minorBidi" w:hAnsiTheme="minorBidi" w:cs="Arial"/>
          <w:rtl/>
        </w:rPr>
        <w:t xml:space="preserve"> </w:t>
      </w:r>
      <w:r w:rsidR="00086507" w:rsidRPr="00E82072">
        <w:rPr>
          <w:rFonts w:asciiTheme="minorBidi" w:hAnsiTheme="minorBidi" w:cs="Arial"/>
          <w:rtl/>
        </w:rPr>
        <w:t xml:space="preserve"> </w:t>
      </w:r>
      <w:r w:rsidRPr="00E82072">
        <w:rPr>
          <w:rFonts w:asciiTheme="minorBidi" w:hAnsiTheme="minorBidi" w:cs="Arial"/>
          <w:rtl/>
        </w:rPr>
        <w:t>و</w:t>
      </w:r>
      <w:r w:rsidR="00086507" w:rsidRPr="00E82072">
        <w:rPr>
          <w:rFonts w:asciiTheme="minorBidi" w:hAnsiTheme="minorBidi" w:cs="Arial"/>
          <w:rtl/>
        </w:rPr>
        <w:t>الكراهية العرقية والتمييز الجنسي ومعاداة مجتمع الميم، وتسعى إلى تفتيت الطبقة العاملة وكلّ من يعارض سلطتهم</w:t>
      </w:r>
      <w:r w:rsidR="00163B9E" w:rsidRPr="00E82072">
        <w:rPr>
          <w:rStyle w:val="EndnoteReference"/>
          <w:rFonts w:asciiTheme="minorBidi" w:hAnsiTheme="minorBidi"/>
        </w:rPr>
        <w:endnoteReference w:id="181"/>
      </w:r>
      <w:r w:rsidR="00086507" w:rsidRPr="00E82072">
        <w:rPr>
          <w:rFonts w:asciiTheme="minorBidi" w:hAnsiTheme="minorBidi" w:cs="Arial"/>
          <w:rtl/>
        </w:rPr>
        <w:t xml:space="preserve">. ويستغلّ طيف من </w:t>
      </w:r>
      <w:r w:rsidR="006D7DE7" w:rsidRPr="00E82072">
        <w:rPr>
          <w:rFonts w:asciiTheme="minorBidi" w:hAnsiTheme="minorBidi" w:cs="Arial"/>
          <w:rtl/>
        </w:rPr>
        <w:t xml:space="preserve">الأشخاص </w:t>
      </w:r>
      <w:r w:rsidR="00086507" w:rsidRPr="00E82072">
        <w:rPr>
          <w:rFonts w:asciiTheme="minorBidi" w:hAnsiTheme="minorBidi" w:cs="Arial"/>
          <w:rtl/>
        </w:rPr>
        <w:t>الفاعلين سياسي</w:t>
      </w:r>
      <w:r w:rsidR="006D7DE7" w:rsidRPr="00E82072">
        <w:rPr>
          <w:rFonts w:asciiTheme="minorBidi" w:hAnsiTheme="minorBidi" w:cs="Arial"/>
          <w:rtl/>
        </w:rPr>
        <w:t>ًا</w:t>
      </w:r>
      <w:r w:rsidR="00086507" w:rsidRPr="00E82072">
        <w:rPr>
          <w:rFonts w:asciiTheme="minorBidi" w:hAnsiTheme="minorBidi" w:cs="Arial"/>
          <w:rtl/>
        </w:rPr>
        <w:t xml:space="preserve"> وديني</w:t>
      </w:r>
      <w:r w:rsidR="006D7DE7" w:rsidRPr="00E82072">
        <w:rPr>
          <w:rFonts w:asciiTheme="minorBidi" w:hAnsiTheme="minorBidi" w:cs="Arial"/>
          <w:rtl/>
        </w:rPr>
        <w:t>ًا</w:t>
      </w:r>
      <w:r w:rsidR="00086507" w:rsidRPr="00E82072">
        <w:rPr>
          <w:rFonts w:asciiTheme="minorBidi" w:hAnsiTheme="minorBidi" w:cs="Arial"/>
          <w:rtl/>
        </w:rPr>
        <w:t xml:space="preserve"> في الشمال العالمي هذا الأمر لإعادة توجيه سلطة الدولة نحو إعادة تأكيد نظام غالبًا ما يكون عنصريًا وتمييزيًا</w:t>
      </w:r>
      <w:r w:rsidR="006D7DE7" w:rsidRPr="00E82072">
        <w:rPr>
          <w:rFonts w:asciiTheme="minorBidi" w:hAnsiTheme="minorBidi" w:cs="Arial"/>
          <w:rtl/>
        </w:rPr>
        <w:t xml:space="preserve"> -</w:t>
      </w:r>
      <w:r w:rsidR="00086507" w:rsidRPr="00E82072">
        <w:rPr>
          <w:rFonts w:asciiTheme="minorBidi" w:hAnsiTheme="minorBidi" w:cs="Arial"/>
          <w:rtl/>
        </w:rPr>
        <w:t xml:space="preserve"> يُفضّل الأثرياء، ويمنح الرجال امتيازات، ويُلحق الضرر والغبن بالنساء وبأفراد مجتمع الميم، وذلك </w:t>
      </w:r>
      <w:r w:rsidR="006D7DE7" w:rsidRPr="00E82072">
        <w:rPr>
          <w:rFonts w:asciiTheme="minorBidi" w:hAnsiTheme="minorBidi" w:cs="Arial"/>
          <w:rtl/>
        </w:rPr>
        <w:t xml:space="preserve">تحت عنوان </w:t>
      </w:r>
      <w:r w:rsidR="00086507" w:rsidRPr="00E82072">
        <w:rPr>
          <w:rFonts w:asciiTheme="minorBidi" w:hAnsiTheme="minorBidi" w:cs="Arial"/>
          <w:rtl/>
        </w:rPr>
        <w:t>ما يُسمّى "بالقيم التقليدية للأسرة"</w:t>
      </w:r>
      <w:r w:rsidR="00163B9E" w:rsidRPr="00E82072">
        <w:rPr>
          <w:rStyle w:val="EndnoteReference"/>
          <w:rFonts w:asciiTheme="minorBidi" w:hAnsiTheme="minorBidi"/>
        </w:rPr>
        <w:endnoteReference w:id="182"/>
      </w:r>
      <w:r w:rsidR="00086507" w:rsidRPr="00E82072">
        <w:rPr>
          <w:rFonts w:asciiTheme="minorBidi" w:hAnsiTheme="minorBidi" w:cs="Arial"/>
          <w:rtl/>
        </w:rPr>
        <w:t>.</w:t>
      </w:r>
    </w:p>
    <w:p w14:paraId="2B0F48E4" w14:textId="6F798658" w:rsidR="5B0F6BF3" w:rsidRPr="00E82072" w:rsidRDefault="008C2068" w:rsidP="00D40839">
      <w:pPr>
        <w:pStyle w:val="Heading4"/>
        <w:bidi/>
        <w:rPr>
          <w:rFonts w:asciiTheme="minorBidi" w:hAnsiTheme="minorBidi" w:cstheme="minorBidi"/>
          <w:i/>
          <w:iCs w:val="0"/>
        </w:rPr>
      </w:pPr>
      <w:r w:rsidRPr="00E82072">
        <w:rPr>
          <w:rFonts w:asciiTheme="minorBidi" w:hAnsiTheme="minorBidi" w:cs="Arial" w:hint="cs"/>
          <w:i/>
          <w:iCs w:val="0"/>
          <w:rtl/>
        </w:rPr>
        <w:t>الإطار</w:t>
      </w:r>
      <w:r w:rsidRPr="00E82072">
        <w:rPr>
          <w:rFonts w:asciiTheme="minorBidi" w:hAnsiTheme="minorBidi" w:cs="Arial"/>
          <w:i/>
          <w:iCs w:val="0"/>
          <w:rtl/>
        </w:rPr>
        <w:t xml:space="preserve"> </w:t>
      </w:r>
      <w:r w:rsidR="003828EB" w:rsidRPr="00E82072">
        <w:rPr>
          <w:rFonts w:asciiTheme="minorBidi" w:hAnsiTheme="minorBidi" w:cs="Arial"/>
          <w:i/>
          <w:iCs w:val="0"/>
          <w:rtl/>
        </w:rPr>
        <w:t xml:space="preserve">6: من العالمي إلى المحلي – النخبة من أصحاب المليارات ذات </w:t>
      </w:r>
      <w:r w:rsidR="00D02018" w:rsidRPr="00E82072">
        <w:rPr>
          <w:rFonts w:asciiTheme="minorBidi" w:hAnsiTheme="minorBidi" w:cs="Arial" w:hint="cs"/>
          <w:i/>
          <w:iCs w:val="0"/>
          <w:rtl/>
        </w:rPr>
        <w:t>التأثير</w:t>
      </w:r>
      <w:r w:rsidR="00D02018" w:rsidRPr="00E82072">
        <w:rPr>
          <w:rFonts w:asciiTheme="minorBidi" w:hAnsiTheme="minorBidi" w:cs="Arial"/>
          <w:i/>
          <w:iCs w:val="0"/>
          <w:rtl/>
        </w:rPr>
        <w:t xml:space="preserve"> </w:t>
      </w:r>
      <w:r w:rsidR="003828EB" w:rsidRPr="00E82072">
        <w:rPr>
          <w:rFonts w:asciiTheme="minorBidi" w:hAnsiTheme="minorBidi" w:cs="Arial"/>
          <w:i/>
          <w:iCs w:val="0"/>
          <w:rtl/>
        </w:rPr>
        <w:t>المفرط في السياسة</w:t>
      </w:r>
    </w:p>
    <w:p w14:paraId="735D93E1" w14:textId="0A8B83B9" w:rsidR="008F300F" w:rsidRPr="00E82072" w:rsidRDefault="00910012" w:rsidP="00D40839">
      <w:pPr>
        <w:pBdr>
          <w:top w:val="single" w:sz="4" w:space="1" w:color="auto"/>
          <w:left w:val="single" w:sz="4" w:space="4" w:color="auto"/>
          <w:bottom w:val="single" w:sz="4" w:space="1" w:color="auto"/>
          <w:right w:val="single" w:sz="4" w:space="4" w:color="auto"/>
        </w:pBdr>
        <w:bidi/>
        <w:jc w:val="both"/>
        <w:rPr>
          <w:rFonts w:asciiTheme="minorBidi" w:hAnsiTheme="minorBidi"/>
          <w:lang w:val="en-US"/>
        </w:rPr>
      </w:pPr>
      <w:r w:rsidRPr="00E82072">
        <w:rPr>
          <w:rFonts w:asciiTheme="minorBidi" w:hAnsiTheme="minorBidi"/>
          <w:rtl/>
          <w:lang w:val="en-US"/>
        </w:rPr>
        <w:t xml:space="preserve">يمتدّ </w:t>
      </w:r>
      <w:r w:rsidRPr="00E82072">
        <w:rPr>
          <w:rFonts w:asciiTheme="minorBidi" w:hAnsiTheme="minorBidi" w:cs="Arial"/>
          <w:rtl/>
          <w:lang w:val="fr-FR"/>
        </w:rPr>
        <w:t xml:space="preserve">نفوذ </w:t>
      </w:r>
      <w:r w:rsidRPr="00E82072">
        <w:rPr>
          <w:rFonts w:asciiTheme="minorBidi" w:hAnsiTheme="minorBidi"/>
          <w:rtl/>
          <w:lang w:val="en-US"/>
        </w:rPr>
        <w:t xml:space="preserve">أصحاب </w:t>
      </w:r>
      <w:r w:rsidRPr="00E82072">
        <w:rPr>
          <w:rFonts w:asciiTheme="minorBidi" w:hAnsiTheme="minorBidi" w:hint="cs"/>
          <w:rtl/>
        </w:rPr>
        <w:t>الثراء الفاحش</w:t>
      </w:r>
      <w:r w:rsidRPr="00E82072">
        <w:rPr>
          <w:rFonts w:asciiTheme="minorBidi" w:hAnsiTheme="minorBidi"/>
          <w:rtl/>
        </w:rPr>
        <w:t xml:space="preserve"> </w:t>
      </w:r>
      <w:r w:rsidRPr="00E82072">
        <w:rPr>
          <w:rFonts w:asciiTheme="minorBidi" w:hAnsiTheme="minorBidi"/>
          <w:rtl/>
          <w:lang w:val="en-US"/>
        </w:rPr>
        <w:t>من المجتمعات</w:t>
      </w:r>
      <w:r w:rsidRPr="00E82072">
        <w:rPr>
          <w:rFonts w:asciiTheme="minorBidi" w:hAnsiTheme="minorBidi" w:hint="cs"/>
          <w:rtl/>
          <w:lang w:val="en-US"/>
        </w:rPr>
        <w:t xml:space="preserve"> المحلية</w:t>
      </w:r>
      <w:r w:rsidRPr="00E82072">
        <w:rPr>
          <w:rFonts w:asciiTheme="minorBidi" w:hAnsiTheme="minorBidi"/>
          <w:rtl/>
          <w:lang w:val="en-US"/>
        </w:rPr>
        <w:t xml:space="preserve"> </w:t>
      </w:r>
      <w:r w:rsidR="006D7DE7" w:rsidRPr="00E82072">
        <w:rPr>
          <w:rFonts w:asciiTheme="minorBidi" w:hAnsiTheme="minorBidi" w:hint="cs"/>
          <w:rtl/>
          <w:lang w:val="en-US"/>
        </w:rPr>
        <w:t>و</w:t>
      </w:r>
      <w:r w:rsidR="006D7DE7" w:rsidRPr="00E82072">
        <w:rPr>
          <w:rFonts w:asciiTheme="minorBidi" w:hAnsiTheme="minorBidi"/>
          <w:rtl/>
          <w:lang w:val="en-US"/>
        </w:rPr>
        <w:t xml:space="preserve">البلدات </w:t>
      </w:r>
      <w:r w:rsidRPr="00E82072">
        <w:rPr>
          <w:rFonts w:asciiTheme="minorBidi" w:hAnsiTheme="minorBidi"/>
          <w:rtl/>
          <w:lang w:val="en-US"/>
        </w:rPr>
        <w:t xml:space="preserve">والمدن إلى </w:t>
      </w:r>
      <w:r w:rsidR="006D7DE7" w:rsidRPr="00E82072">
        <w:rPr>
          <w:rFonts w:asciiTheme="minorBidi" w:hAnsiTheme="minorBidi" w:hint="cs"/>
          <w:rtl/>
          <w:lang w:val="en-US"/>
        </w:rPr>
        <w:t xml:space="preserve">البلدان </w:t>
      </w:r>
      <w:r w:rsidR="00313F40" w:rsidRPr="00E82072">
        <w:rPr>
          <w:rFonts w:asciiTheme="minorBidi" w:hAnsiTheme="minorBidi" w:hint="cs"/>
          <w:rtl/>
          <w:lang w:val="en-US"/>
        </w:rPr>
        <w:t>والأقاليم</w:t>
      </w:r>
      <w:r w:rsidRPr="00E82072">
        <w:rPr>
          <w:rFonts w:asciiTheme="minorBidi" w:hAnsiTheme="minorBidi"/>
          <w:rtl/>
          <w:lang w:val="en-US"/>
        </w:rPr>
        <w:t xml:space="preserve">. فمن المجالس المحلية إلى المنتديات العالمية، يجد الأثرياء </w:t>
      </w:r>
      <w:r w:rsidRPr="00E82072">
        <w:rPr>
          <w:rFonts w:asciiTheme="minorBidi" w:hAnsiTheme="minorBidi" w:hint="cs"/>
          <w:rtl/>
          <w:lang w:val="en-US"/>
        </w:rPr>
        <w:t>سبلًا</w:t>
      </w:r>
      <w:r w:rsidRPr="00E82072">
        <w:rPr>
          <w:rFonts w:asciiTheme="minorBidi" w:hAnsiTheme="minorBidi"/>
          <w:rtl/>
          <w:lang w:val="en-US"/>
        </w:rPr>
        <w:t xml:space="preserve"> </w:t>
      </w:r>
      <w:r w:rsidRPr="00E82072">
        <w:rPr>
          <w:rFonts w:asciiTheme="minorBidi" w:hAnsiTheme="minorBidi" w:hint="cs"/>
          <w:rtl/>
          <w:lang w:val="en-US"/>
        </w:rPr>
        <w:t xml:space="preserve">لتطويع </w:t>
      </w:r>
      <w:r w:rsidRPr="00E82072">
        <w:rPr>
          <w:rFonts w:asciiTheme="minorBidi" w:hAnsiTheme="minorBidi"/>
          <w:rtl/>
          <w:lang w:val="en-US"/>
        </w:rPr>
        <w:t xml:space="preserve">السياسات بما يخدم مصالحهم، ويواصلون مراكمة أرباح ضخمة. وفي كل </w:t>
      </w:r>
      <w:r w:rsidR="006D7DE7" w:rsidRPr="00E82072">
        <w:rPr>
          <w:rFonts w:asciiTheme="minorBidi" w:hAnsiTheme="minorBidi" w:hint="cs"/>
          <w:rtl/>
          <w:lang w:val="en-US"/>
        </w:rPr>
        <w:t>بلد</w:t>
      </w:r>
      <w:r w:rsidRPr="00E82072">
        <w:rPr>
          <w:rFonts w:asciiTheme="minorBidi" w:hAnsiTheme="minorBidi"/>
          <w:rtl/>
          <w:lang w:val="en-US"/>
        </w:rPr>
        <w:t xml:space="preserve">، سواء كان ذا دخل مرتفع أو منخفض، </w:t>
      </w:r>
      <w:r w:rsidRPr="00E82072">
        <w:rPr>
          <w:rFonts w:asciiTheme="minorBidi" w:hAnsiTheme="minorBidi" w:hint="cs"/>
          <w:rtl/>
          <w:lang w:val="en-US"/>
        </w:rPr>
        <w:t>ثمّة</w:t>
      </w:r>
      <w:r w:rsidRPr="00E82072">
        <w:rPr>
          <w:rFonts w:asciiTheme="minorBidi" w:hAnsiTheme="minorBidi"/>
          <w:rtl/>
          <w:lang w:val="en-US"/>
        </w:rPr>
        <w:t xml:space="preserve"> أشخاص يستخدمون ثرواتهم للاستحواذ على السلطة. </w:t>
      </w:r>
      <w:r w:rsidRPr="00E82072">
        <w:rPr>
          <w:rFonts w:asciiTheme="minorBidi" w:hAnsiTheme="minorBidi" w:hint="cs"/>
          <w:rtl/>
          <w:lang w:val="en-US"/>
        </w:rPr>
        <w:t>ويمتد</w:t>
      </w:r>
      <w:r w:rsidRPr="00E82072">
        <w:rPr>
          <w:rFonts w:asciiTheme="minorBidi" w:hAnsiTheme="minorBidi"/>
          <w:rtl/>
          <w:lang w:val="en-US"/>
        </w:rPr>
        <w:t xml:space="preserve"> نفوذهم من المستوى </w:t>
      </w:r>
      <w:r w:rsidR="00FE15DF" w:rsidRPr="00E82072">
        <w:rPr>
          <w:rFonts w:asciiTheme="minorBidi" w:hAnsiTheme="minorBidi"/>
          <w:rtl/>
          <w:lang w:val="en-US"/>
        </w:rPr>
        <w:t>المحلي</w:t>
      </w:r>
      <w:r w:rsidR="003F36EB" w:rsidRPr="00E82072">
        <w:rPr>
          <w:rFonts w:asciiTheme="minorBidi" w:hAnsiTheme="minorBidi" w:hint="cs"/>
          <w:rtl/>
          <w:lang w:val="en-US"/>
        </w:rPr>
        <w:t xml:space="preserve"> فالوطني</w:t>
      </w:r>
      <w:r w:rsidR="00FE15DF" w:rsidRPr="00E82072">
        <w:rPr>
          <w:rFonts w:asciiTheme="minorBidi" w:hAnsiTheme="minorBidi"/>
          <w:rtl/>
          <w:lang w:val="en-US"/>
        </w:rPr>
        <w:t xml:space="preserve"> </w:t>
      </w:r>
      <w:r w:rsidR="00FE15DF" w:rsidRPr="00E82072">
        <w:rPr>
          <w:rFonts w:asciiTheme="minorBidi" w:hAnsiTheme="minorBidi" w:hint="cs"/>
          <w:rtl/>
          <w:lang w:val="en-US"/>
        </w:rPr>
        <w:t xml:space="preserve">إلى </w:t>
      </w:r>
      <w:r w:rsidRPr="00E82072">
        <w:rPr>
          <w:rFonts w:asciiTheme="minorBidi" w:hAnsiTheme="minorBidi"/>
          <w:rtl/>
          <w:lang w:val="en-US"/>
        </w:rPr>
        <w:t>العالمي بطرق عديدة وملموسة، كما توضحه الأمثلة التالية</w:t>
      </w:r>
      <w:r w:rsidRPr="00E82072">
        <w:rPr>
          <w:rFonts w:asciiTheme="minorBidi" w:hAnsiTheme="minorBidi"/>
        </w:rPr>
        <w:t>.</w:t>
      </w:r>
    </w:p>
    <w:p w14:paraId="3543E1EC" w14:textId="40239C3D" w:rsidR="00A113F4" w:rsidRPr="00E82072" w:rsidRDefault="00A113F4" w:rsidP="00D40839">
      <w:pPr>
        <w:pBdr>
          <w:top w:val="single" w:sz="4" w:space="1" w:color="auto"/>
          <w:left w:val="single" w:sz="4" w:space="4" w:color="auto"/>
          <w:bottom w:val="single" w:sz="4" w:space="1" w:color="auto"/>
          <w:right w:val="single" w:sz="4" w:space="4" w:color="auto"/>
        </w:pBdr>
        <w:bidi/>
        <w:jc w:val="both"/>
        <w:rPr>
          <w:rFonts w:asciiTheme="minorBidi" w:hAnsiTheme="minorBidi"/>
          <w:b/>
          <w:bCs/>
          <w:rtl/>
        </w:rPr>
      </w:pPr>
      <w:r w:rsidRPr="00E82072">
        <w:rPr>
          <w:rFonts w:asciiTheme="minorBidi" w:hAnsiTheme="minorBidi"/>
          <w:b/>
          <w:bCs/>
          <w:rtl/>
        </w:rPr>
        <w:t>على المستوى المحلي</w:t>
      </w:r>
      <w:r w:rsidRPr="00E82072">
        <w:rPr>
          <w:rFonts w:asciiTheme="minorBidi" w:hAnsiTheme="minorBidi" w:hint="cs"/>
          <w:b/>
          <w:bCs/>
          <w:rtl/>
        </w:rPr>
        <w:t xml:space="preserve"> </w:t>
      </w:r>
      <w:r w:rsidRPr="00E82072">
        <w:rPr>
          <w:rFonts w:asciiTheme="minorBidi" w:hAnsiTheme="minorBidi" w:hint="cs"/>
          <w:rtl/>
        </w:rPr>
        <w:t>(</w:t>
      </w:r>
      <w:r w:rsidRPr="00E82072">
        <w:rPr>
          <w:rFonts w:asciiTheme="minorBidi" w:hAnsiTheme="minorBidi" w:hint="cs"/>
          <w:shd w:val="clear" w:color="auto" w:fill="FFC6C6"/>
          <w:rtl/>
        </w:rPr>
        <w:t>الاطار</w:t>
      </w:r>
      <w:r w:rsidRPr="00E82072">
        <w:rPr>
          <w:rFonts w:asciiTheme="minorBidi" w:hAnsiTheme="minorBidi"/>
          <w:shd w:val="clear" w:color="auto" w:fill="FFC6C6"/>
        </w:rPr>
        <w:t xml:space="preserve">H2 </w:t>
      </w:r>
      <w:r w:rsidRPr="00E82072">
        <w:rPr>
          <w:rFonts w:asciiTheme="minorBidi" w:hAnsiTheme="minorBidi" w:hint="cs"/>
          <w:rtl/>
        </w:rPr>
        <w:t>)</w:t>
      </w:r>
    </w:p>
    <w:p w14:paraId="47989B7E" w14:textId="3CE471E4" w:rsidR="00A113F4" w:rsidRPr="00E82072" w:rsidRDefault="00A113F4" w:rsidP="00D40839">
      <w:pPr>
        <w:pBdr>
          <w:top w:val="single" w:sz="4" w:space="1" w:color="auto"/>
          <w:left w:val="single" w:sz="4" w:space="4" w:color="auto"/>
          <w:bottom w:val="single" w:sz="4" w:space="1" w:color="auto"/>
          <w:right w:val="single" w:sz="4" w:space="4" w:color="auto"/>
        </w:pBdr>
        <w:bidi/>
        <w:jc w:val="both"/>
        <w:rPr>
          <w:rFonts w:asciiTheme="minorBidi" w:hAnsiTheme="minorBidi" w:cs="Arial"/>
          <w:rtl/>
        </w:rPr>
      </w:pPr>
      <w:r w:rsidRPr="00E82072">
        <w:rPr>
          <w:rFonts w:asciiTheme="minorBidi" w:hAnsiTheme="minorBidi" w:cs="Arial"/>
          <w:rtl/>
        </w:rPr>
        <w:t xml:space="preserve">في كولون، المكسيك، حصل دييغو فرنانديز دي سيفالوس على إعفاء من </w:t>
      </w:r>
      <w:r w:rsidR="65750E7E" w:rsidRPr="00E82072">
        <w:rPr>
          <w:rFonts w:asciiTheme="minorBidi" w:hAnsiTheme="minorBidi" w:cs="Arial"/>
          <w:rtl/>
        </w:rPr>
        <w:t>ال</w:t>
      </w:r>
      <w:r w:rsidRPr="00E82072">
        <w:rPr>
          <w:rFonts w:asciiTheme="minorBidi" w:hAnsiTheme="minorBidi" w:cs="Arial"/>
          <w:rtl/>
        </w:rPr>
        <w:t xml:space="preserve">ضرائب </w:t>
      </w:r>
      <w:r w:rsidR="65750E7E" w:rsidRPr="00E82072">
        <w:rPr>
          <w:rFonts w:asciiTheme="minorBidi" w:hAnsiTheme="minorBidi" w:cs="Arial"/>
          <w:rtl/>
        </w:rPr>
        <w:t xml:space="preserve">على </w:t>
      </w:r>
      <w:r w:rsidRPr="00E82072">
        <w:rPr>
          <w:rFonts w:asciiTheme="minorBidi" w:hAnsiTheme="minorBidi" w:cs="Arial"/>
          <w:rtl/>
        </w:rPr>
        <w:t xml:space="preserve">الأملاك بقيمة </w:t>
      </w:r>
      <w:r w:rsidRPr="00E82072">
        <w:rPr>
          <w:rFonts w:asciiTheme="minorBidi" w:hAnsiTheme="minorBidi" w:cs="Arial"/>
        </w:rPr>
        <w:t>971.8</w:t>
      </w:r>
      <w:r w:rsidRPr="00E82072">
        <w:rPr>
          <w:rFonts w:asciiTheme="minorBidi" w:hAnsiTheme="minorBidi" w:cs="Arial"/>
          <w:rtl/>
        </w:rPr>
        <w:t xml:space="preserve"> مليون بيزو (</w:t>
      </w:r>
      <w:r w:rsidRPr="00E82072">
        <w:rPr>
          <w:rFonts w:asciiTheme="minorBidi" w:hAnsiTheme="minorBidi" w:cs="Arial"/>
        </w:rPr>
        <w:t>53</w:t>
      </w:r>
      <w:r w:rsidRPr="00E82072">
        <w:rPr>
          <w:rFonts w:asciiTheme="minorBidi" w:hAnsiTheme="minorBidi" w:cs="Arial"/>
          <w:rtl/>
        </w:rPr>
        <w:t xml:space="preserve"> مليون دولار أمريكي)، منحه إيّاه زميله في الحزب ورئيس البلدية أليخاندرو أوتشوا فالنسيا</w:t>
      </w:r>
      <w:r w:rsidRPr="00E82072">
        <w:rPr>
          <w:rStyle w:val="EndnoteReference"/>
          <w:rFonts w:asciiTheme="minorBidi" w:hAnsiTheme="minorBidi"/>
        </w:rPr>
        <w:endnoteReference w:id="183"/>
      </w:r>
      <w:r w:rsidRPr="00E82072">
        <w:rPr>
          <w:rFonts w:asciiTheme="minorBidi" w:hAnsiTheme="minorBidi" w:cs="Arial"/>
          <w:rtl/>
        </w:rPr>
        <w:t xml:space="preserve">. </w:t>
      </w:r>
    </w:p>
    <w:p w14:paraId="1566C5CE" w14:textId="2E4877D0" w:rsidR="00A113F4" w:rsidRPr="00E82072" w:rsidRDefault="00A113F4" w:rsidP="00D40839">
      <w:pPr>
        <w:pBdr>
          <w:top w:val="single" w:sz="4" w:space="1" w:color="auto"/>
          <w:left w:val="single" w:sz="4" w:space="4" w:color="auto"/>
          <w:bottom w:val="single" w:sz="4" w:space="1" w:color="auto"/>
          <w:right w:val="single" w:sz="4" w:space="4" w:color="auto"/>
        </w:pBdr>
        <w:bidi/>
        <w:jc w:val="both"/>
        <w:rPr>
          <w:rFonts w:asciiTheme="minorBidi" w:hAnsiTheme="minorBidi"/>
          <w:rtl/>
        </w:rPr>
      </w:pPr>
      <w:r w:rsidRPr="00E82072">
        <w:rPr>
          <w:rFonts w:asciiTheme="minorBidi" w:hAnsiTheme="minorBidi" w:cs="Arial"/>
          <w:rtl/>
        </w:rPr>
        <w:t xml:space="preserve">وفي سان فرانسيسكو، </w:t>
      </w:r>
      <w:r w:rsidR="005E2D19" w:rsidRPr="00E82072">
        <w:rPr>
          <w:rFonts w:asciiTheme="minorBidi" w:hAnsiTheme="minorBidi" w:cs="Arial"/>
          <w:rtl/>
        </w:rPr>
        <w:t>ب</w:t>
      </w:r>
      <w:r w:rsidRPr="00E82072">
        <w:rPr>
          <w:rFonts w:asciiTheme="minorBidi" w:hAnsiTheme="minorBidi" w:cs="Arial"/>
          <w:rtl/>
        </w:rPr>
        <w:t>الولايات المتحدة، أنشأ أصحاب المليارات في قطاع التكنولوجيا وشراكات رأس المال شبكة "أموال رمادية" تهدف إلى تقويض السياسات الأكثر تقدّمية في المدينة، واستبدالها بسياسات أكثر ملاءمة لأعمال</w:t>
      </w:r>
      <w:r w:rsidR="00FE15DF" w:rsidRPr="00E82072">
        <w:rPr>
          <w:rFonts w:asciiTheme="minorBidi" w:hAnsiTheme="minorBidi" w:cs="Arial"/>
          <w:rtl/>
        </w:rPr>
        <w:t>هم</w:t>
      </w:r>
      <w:r w:rsidRPr="00E82072">
        <w:rPr>
          <w:rFonts w:asciiTheme="minorBidi" w:hAnsiTheme="minorBidi" w:cs="Arial"/>
          <w:rtl/>
        </w:rPr>
        <w:t xml:space="preserve"> التجارية</w:t>
      </w:r>
      <w:r w:rsidRPr="00E82072">
        <w:rPr>
          <w:rStyle w:val="EndnoteReference"/>
          <w:rFonts w:asciiTheme="minorBidi" w:hAnsiTheme="minorBidi"/>
        </w:rPr>
        <w:endnoteReference w:id="184"/>
      </w:r>
      <w:r w:rsidRPr="00E82072">
        <w:rPr>
          <w:rFonts w:asciiTheme="minorBidi" w:hAnsiTheme="minorBidi"/>
          <w:rtl/>
        </w:rPr>
        <w:t>.</w:t>
      </w:r>
    </w:p>
    <w:p w14:paraId="0C0EBE8B" w14:textId="3DD2A2EE" w:rsidR="001032D4" w:rsidRPr="00E82072" w:rsidRDefault="001032D4" w:rsidP="00D40839">
      <w:pPr>
        <w:pBdr>
          <w:top w:val="single" w:sz="4" w:space="1" w:color="auto"/>
          <w:left w:val="single" w:sz="4" w:space="4" w:color="auto"/>
          <w:bottom w:val="single" w:sz="4" w:space="1" w:color="auto"/>
          <w:right w:val="single" w:sz="4" w:space="4" w:color="auto"/>
        </w:pBdr>
        <w:bidi/>
        <w:jc w:val="both"/>
        <w:rPr>
          <w:rFonts w:asciiTheme="minorBidi" w:hAnsiTheme="minorBidi"/>
        </w:rPr>
      </w:pPr>
      <w:r w:rsidRPr="00E82072">
        <w:rPr>
          <w:rFonts w:asciiTheme="minorBidi" w:hAnsiTheme="minorBidi" w:cs="Arial"/>
          <w:b/>
          <w:bCs/>
          <w:rtl/>
        </w:rPr>
        <w:t>على المستوى الوطني</w:t>
      </w:r>
      <w:r w:rsidRPr="00E82072">
        <w:rPr>
          <w:rFonts w:asciiTheme="minorBidi" w:hAnsiTheme="minorBidi" w:cs="Arial"/>
          <w:rtl/>
        </w:rPr>
        <w:t xml:space="preserve"> (</w:t>
      </w:r>
      <w:r w:rsidR="00341B24" w:rsidRPr="00E82072">
        <w:rPr>
          <w:rFonts w:asciiTheme="minorBidi" w:hAnsiTheme="minorBidi" w:hint="cs"/>
          <w:shd w:val="clear" w:color="auto" w:fill="FFC6C6"/>
          <w:rtl/>
        </w:rPr>
        <w:t>الاطار</w:t>
      </w:r>
      <w:r w:rsidRPr="00E82072">
        <w:rPr>
          <w:rFonts w:asciiTheme="minorBidi" w:hAnsiTheme="minorBidi"/>
          <w:shd w:val="clear" w:color="auto" w:fill="FFC6C6"/>
          <w:rtl/>
        </w:rPr>
        <w:t xml:space="preserve"> </w:t>
      </w:r>
      <w:r w:rsidRPr="00E82072">
        <w:rPr>
          <w:rFonts w:asciiTheme="minorBidi" w:hAnsiTheme="minorBidi"/>
          <w:shd w:val="clear" w:color="auto" w:fill="FFC6C6"/>
        </w:rPr>
        <w:t>H2</w:t>
      </w:r>
      <w:r w:rsidRPr="00E82072">
        <w:rPr>
          <w:rFonts w:asciiTheme="minorBidi" w:hAnsiTheme="minorBidi" w:cs="Arial"/>
          <w:rtl/>
        </w:rPr>
        <w:t>)</w:t>
      </w:r>
    </w:p>
    <w:p w14:paraId="481FB0ED" w14:textId="0CFD169D" w:rsidR="00487FE6" w:rsidRPr="00E82072" w:rsidRDefault="00487FE6" w:rsidP="00D40839">
      <w:pPr>
        <w:pBdr>
          <w:top w:val="single" w:sz="4" w:space="1" w:color="auto"/>
          <w:left w:val="single" w:sz="4" w:space="4" w:color="auto"/>
          <w:bottom w:val="single" w:sz="4" w:space="1" w:color="auto"/>
          <w:right w:val="single" w:sz="4" w:space="4" w:color="auto"/>
        </w:pBdr>
        <w:bidi/>
        <w:jc w:val="both"/>
        <w:rPr>
          <w:rFonts w:asciiTheme="minorBidi" w:hAnsiTheme="minorBidi"/>
          <w:rtl/>
          <w:lang w:val="fr-FR"/>
        </w:rPr>
      </w:pPr>
      <w:r w:rsidRPr="00E82072">
        <w:rPr>
          <w:rFonts w:asciiTheme="minorBidi" w:hAnsiTheme="minorBidi"/>
          <w:rtl/>
        </w:rPr>
        <w:t>في الدنمارك، كان لأغنى العائلات تأثير كبير على إصلاح ضريبة الميراث من خلال تأسيس شبكة "النمو عبر الأجيال</w:t>
      </w:r>
      <w:r w:rsidR="00FF7080" w:rsidRPr="00E82072">
        <w:rPr>
          <w:rFonts w:asciiTheme="minorBidi" w:hAnsiTheme="minorBidi"/>
          <w:rtl/>
        </w:rPr>
        <w:t>"</w:t>
      </w:r>
      <w:r w:rsidRPr="00E82072">
        <w:rPr>
          <w:rFonts w:asciiTheme="minorBidi" w:hAnsiTheme="minorBidi"/>
          <w:rtl/>
        </w:rPr>
        <w:t xml:space="preserve"> التي تهدف إلى التأثير على القرارات السياسية المتعلقة بضريبة الميراث على نقل الشركات</w:t>
      </w:r>
      <w:r w:rsidR="00FF7080" w:rsidRPr="00E82072">
        <w:rPr>
          <w:rStyle w:val="EndnoteReference"/>
          <w:rFonts w:asciiTheme="minorBidi" w:hAnsiTheme="minorBidi"/>
        </w:rPr>
        <w:endnoteReference w:id="185"/>
      </w:r>
      <w:r w:rsidRPr="00E82072">
        <w:rPr>
          <w:rFonts w:asciiTheme="minorBidi" w:hAnsiTheme="minorBidi"/>
          <w:rtl/>
        </w:rPr>
        <w:t xml:space="preserve">. وقد نجحوا في تحقيق أحد أهدافهم في عام </w:t>
      </w:r>
      <w:r w:rsidRPr="00E82072">
        <w:rPr>
          <w:rFonts w:asciiTheme="minorBidi" w:hAnsiTheme="minorBidi"/>
        </w:rPr>
        <w:t>2024</w:t>
      </w:r>
      <w:r w:rsidRPr="00E82072">
        <w:rPr>
          <w:rFonts w:asciiTheme="minorBidi" w:hAnsiTheme="minorBidi"/>
          <w:rtl/>
        </w:rPr>
        <w:t xml:space="preserve">، عندما </w:t>
      </w:r>
      <w:r w:rsidR="00FF7080" w:rsidRPr="00E82072">
        <w:rPr>
          <w:rFonts w:asciiTheme="minorBidi" w:hAnsiTheme="minorBidi"/>
          <w:rtl/>
        </w:rPr>
        <w:t>جرى</w:t>
      </w:r>
      <w:r w:rsidRPr="00E82072">
        <w:rPr>
          <w:rFonts w:asciiTheme="minorBidi" w:hAnsiTheme="minorBidi"/>
          <w:rtl/>
        </w:rPr>
        <w:t xml:space="preserve"> تخفيض ضريبة </w:t>
      </w:r>
      <w:r w:rsidR="00FF7080" w:rsidRPr="00E82072">
        <w:rPr>
          <w:rFonts w:asciiTheme="minorBidi" w:hAnsiTheme="minorBidi"/>
          <w:rtl/>
        </w:rPr>
        <w:t>انتقال ا</w:t>
      </w:r>
      <w:r w:rsidRPr="00E82072">
        <w:rPr>
          <w:rFonts w:asciiTheme="minorBidi" w:hAnsiTheme="minorBidi"/>
          <w:rtl/>
        </w:rPr>
        <w:t>لمؤسسات التجارية</w:t>
      </w:r>
      <w:r w:rsidR="00FF7080" w:rsidRPr="00E82072">
        <w:rPr>
          <w:rFonts w:asciiTheme="minorBidi" w:hAnsiTheme="minorBidi"/>
          <w:rtl/>
        </w:rPr>
        <w:t xml:space="preserve"> عبر الأجيال</w:t>
      </w:r>
      <w:r w:rsidRPr="00E82072">
        <w:rPr>
          <w:rFonts w:asciiTheme="minorBidi" w:hAnsiTheme="minorBidi"/>
          <w:rtl/>
        </w:rPr>
        <w:t xml:space="preserve"> من </w:t>
      </w:r>
      <w:r w:rsidRPr="00E82072">
        <w:rPr>
          <w:rFonts w:asciiTheme="minorBidi" w:hAnsiTheme="minorBidi"/>
        </w:rPr>
        <w:t>15</w:t>
      </w:r>
      <w:r w:rsidRPr="00E82072">
        <w:rPr>
          <w:rFonts w:asciiTheme="minorBidi" w:hAnsiTheme="minorBidi"/>
          <w:rtl/>
        </w:rPr>
        <w:t xml:space="preserve"> إلى </w:t>
      </w:r>
      <w:r w:rsidRPr="00E82072">
        <w:rPr>
          <w:rFonts w:asciiTheme="minorBidi" w:hAnsiTheme="minorBidi"/>
        </w:rPr>
        <w:t>10</w:t>
      </w:r>
      <w:r w:rsidRPr="00E82072">
        <w:rPr>
          <w:rFonts w:asciiTheme="minorBidi" w:hAnsiTheme="minorBidi"/>
          <w:rtl/>
        </w:rPr>
        <w:t xml:space="preserve"> بالمئة</w:t>
      </w:r>
      <w:r w:rsidR="00FF7080" w:rsidRPr="00E82072">
        <w:rPr>
          <w:rStyle w:val="EndnoteReference"/>
          <w:rFonts w:asciiTheme="minorBidi" w:hAnsiTheme="minorBidi"/>
        </w:rPr>
        <w:endnoteReference w:id="186"/>
      </w:r>
      <w:r w:rsidRPr="00E82072">
        <w:rPr>
          <w:rFonts w:asciiTheme="minorBidi" w:hAnsiTheme="minorBidi"/>
          <w:rtl/>
        </w:rPr>
        <w:t>.</w:t>
      </w:r>
    </w:p>
    <w:p w14:paraId="6DF5FF38" w14:textId="0C512E79" w:rsidR="00FF7080" w:rsidRPr="00E82072" w:rsidRDefault="00FF7080" w:rsidP="00D40839">
      <w:pPr>
        <w:pBdr>
          <w:top w:val="single" w:sz="4" w:space="1" w:color="auto"/>
          <w:left w:val="single" w:sz="4" w:space="4" w:color="auto"/>
          <w:bottom w:val="single" w:sz="4" w:space="1" w:color="auto"/>
          <w:right w:val="single" w:sz="4" w:space="4" w:color="auto"/>
        </w:pBdr>
        <w:bidi/>
        <w:jc w:val="both"/>
        <w:rPr>
          <w:rFonts w:asciiTheme="minorBidi" w:hAnsiTheme="minorBidi" w:cs="Arial"/>
          <w:rtl/>
        </w:rPr>
      </w:pPr>
      <w:r w:rsidRPr="00E82072">
        <w:rPr>
          <w:rFonts w:asciiTheme="minorBidi" w:hAnsiTheme="minorBidi" w:cs="Arial"/>
          <w:rtl/>
        </w:rPr>
        <w:t>وفي مالاوي، حُكم على توم مبينغانجيرا بالسجن تسع سنوات بتهمة الرشوة بعد محاولته التأثير على قضاة ل</w:t>
      </w:r>
      <w:r w:rsidR="005E2D19" w:rsidRPr="00E82072">
        <w:rPr>
          <w:rFonts w:asciiTheme="minorBidi" w:hAnsiTheme="minorBidi" w:cs="Arial"/>
          <w:rtl/>
        </w:rPr>
        <w:t>ي</w:t>
      </w:r>
      <w:r w:rsidRPr="00E82072">
        <w:rPr>
          <w:rFonts w:asciiTheme="minorBidi" w:hAnsiTheme="minorBidi" w:cs="Arial"/>
          <w:rtl/>
        </w:rPr>
        <w:t>حكم</w:t>
      </w:r>
      <w:r w:rsidR="005E2D19" w:rsidRPr="00E82072">
        <w:rPr>
          <w:rFonts w:asciiTheme="minorBidi" w:hAnsiTheme="minorBidi" w:cs="Arial"/>
          <w:rtl/>
        </w:rPr>
        <w:t>وا</w:t>
      </w:r>
      <w:r w:rsidRPr="00E82072">
        <w:rPr>
          <w:rFonts w:asciiTheme="minorBidi" w:hAnsiTheme="minorBidi" w:cs="Arial"/>
          <w:rtl/>
        </w:rPr>
        <w:t xml:space="preserve"> لصالح</w:t>
      </w:r>
      <w:r w:rsidR="00626BC3" w:rsidRPr="00E82072">
        <w:rPr>
          <w:rFonts w:asciiTheme="minorBidi" w:hAnsiTheme="minorBidi" w:cs="Arial"/>
          <w:rtl/>
        </w:rPr>
        <w:t>ه</w:t>
      </w:r>
      <w:r w:rsidRPr="00E82072">
        <w:rPr>
          <w:rFonts w:asciiTheme="minorBidi" w:hAnsiTheme="minorBidi" w:cs="Arial"/>
          <w:rtl/>
        </w:rPr>
        <w:t xml:space="preserve"> </w:t>
      </w:r>
      <w:r w:rsidR="00626BC3" w:rsidRPr="00E82072">
        <w:rPr>
          <w:rFonts w:asciiTheme="minorBidi" w:hAnsiTheme="minorBidi" w:cs="Arial"/>
          <w:rtl/>
        </w:rPr>
        <w:t xml:space="preserve">في </w:t>
      </w:r>
      <w:r w:rsidRPr="00E82072">
        <w:rPr>
          <w:rFonts w:asciiTheme="minorBidi" w:hAnsiTheme="minorBidi" w:cs="Arial"/>
          <w:rtl/>
        </w:rPr>
        <w:t xml:space="preserve">قضية ذات صلة بالانتخابات في عام </w:t>
      </w:r>
      <w:r w:rsidRPr="00E82072">
        <w:rPr>
          <w:rFonts w:asciiTheme="minorBidi" w:hAnsiTheme="minorBidi" w:cs="Arial"/>
        </w:rPr>
        <w:t>2019</w:t>
      </w:r>
      <w:r w:rsidRPr="00E82072">
        <w:rPr>
          <w:rFonts w:asciiTheme="minorBidi" w:hAnsiTheme="minorBidi" w:cs="Arial"/>
          <w:rtl/>
        </w:rPr>
        <w:t xml:space="preserve">؛ وقد مُنح لاحقًا إفراجًا بكفالة، وحتى عام </w:t>
      </w:r>
      <w:r w:rsidRPr="00E82072">
        <w:rPr>
          <w:rFonts w:asciiTheme="minorBidi" w:hAnsiTheme="minorBidi" w:cs="Arial"/>
        </w:rPr>
        <w:t>2025</w:t>
      </w:r>
      <w:r w:rsidRPr="00E82072">
        <w:rPr>
          <w:rFonts w:asciiTheme="minorBidi" w:hAnsiTheme="minorBidi" w:cs="Arial"/>
          <w:rtl/>
        </w:rPr>
        <w:t xml:space="preserve"> ما زالت قضي</w:t>
      </w:r>
      <w:r w:rsidR="005E2D19" w:rsidRPr="00E82072">
        <w:rPr>
          <w:rFonts w:asciiTheme="minorBidi" w:hAnsiTheme="minorBidi" w:cs="Arial"/>
          <w:rtl/>
        </w:rPr>
        <w:t>ته</w:t>
      </w:r>
      <w:r w:rsidRPr="00E82072">
        <w:rPr>
          <w:rFonts w:asciiTheme="minorBidi" w:hAnsiTheme="minorBidi" w:cs="Arial"/>
          <w:rtl/>
        </w:rPr>
        <w:t xml:space="preserve"> مؤجّلة</w:t>
      </w:r>
      <w:r w:rsidRPr="00E82072">
        <w:rPr>
          <w:rStyle w:val="EndnoteReference"/>
          <w:rFonts w:asciiTheme="minorBidi" w:hAnsiTheme="minorBidi"/>
        </w:rPr>
        <w:endnoteReference w:id="187"/>
      </w:r>
      <w:r w:rsidRPr="00E82072">
        <w:rPr>
          <w:rFonts w:asciiTheme="minorBidi" w:hAnsiTheme="minorBidi" w:cs="Arial"/>
          <w:rtl/>
        </w:rPr>
        <w:t>. وخلال هذه الفترة، أصبح أوّل ملياردير بالدولار في بلاده</w:t>
      </w:r>
      <w:r w:rsidRPr="00E82072">
        <w:rPr>
          <w:rStyle w:val="EndnoteReference"/>
          <w:rFonts w:asciiTheme="minorBidi" w:hAnsiTheme="minorBidi"/>
        </w:rPr>
        <w:endnoteReference w:id="188"/>
      </w:r>
      <w:r w:rsidRPr="00E82072">
        <w:rPr>
          <w:rFonts w:asciiTheme="minorBidi" w:hAnsiTheme="minorBidi" w:cs="Arial"/>
          <w:rtl/>
        </w:rPr>
        <w:t>.</w:t>
      </w:r>
      <w:r w:rsidR="00341B24" w:rsidRPr="00E82072">
        <w:rPr>
          <w:rFonts w:asciiTheme="minorBidi" w:hAnsiTheme="minorBidi" w:cs="Arial"/>
          <w:rtl/>
        </w:rPr>
        <w:t xml:space="preserve"> </w:t>
      </w:r>
    </w:p>
    <w:p w14:paraId="204C9978" w14:textId="275D4D06" w:rsidR="00341B24" w:rsidRPr="00E82072" w:rsidRDefault="00341B24" w:rsidP="00D40839">
      <w:pPr>
        <w:pBdr>
          <w:top w:val="single" w:sz="4" w:space="1" w:color="auto"/>
          <w:left w:val="single" w:sz="4" w:space="4" w:color="auto"/>
          <w:bottom w:val="single" w:sz="4" w:space="1" w:color="auto"/>
          <w:right w:val="single" w:sz="4" w:space="4" w:color="auto"/>
        </w:pBdr>
        <w:bidi/>
        <w:jc w:val="both"/>
        <w:rPr>
          <w:rFonts w:asciiTheme="minorBidi" w:hAnsiTheme="minorBidi" w:cs="Arial"/>
          <w:rtl/>
        </w:rPr>
      </w:pPr>
      <w:r w:rsidRPr="00E82072">
        <w:rPr>
          <w:rFonts w:asciiTheme="minorBidi" w:hAnsiTheme="minorBidi"/>
          <w:b/>
          <w:bCs/>
          <w:rtl/>
        </w:rPr>
        <w:t>على المستوى العالمي</w:t>
      </w:r>
      <w:r w:rsidRPr="00E82072">
        <w:rPr>
          <w:rFonts w:asciiTheme="minorBidi" w:hAnsiTheme="minorBidi"/>
        </w:rPr>
        <w:t xml:space="preserve"> </w:t>
      </w:r>
      <w:r w:rsidRPr="00E82072">
        <w:rPr>
          <w:rFonts w:asciiTheme="minorBidi" w:hAnsiTheme="minorBidi" w:hint="cs"/>
          <w:rtl/>
        </w:rPr>
        <w:t xml:space="preserve"> </w:t>
      </w:r>
      <w:r w:rsidRPr="00E82072">
        <w:rPr>
          <w:rFonts w:asciiTheme="minorBidi" w:hAnsiTheme="minorBidi" w:cs="Arial"/>
          <w:rtl/>
        </w:rPr>
        <w:t>(</w:t>
      </w:r>
      <w:r w:rsidRPr="00E82072">
        <w:rPr>
          <w:rFonts w:asciiTheme="minorBidi" w:hAnsiTheme="minorBidi" w:hint="cs"/>
          <w:shd w:val="clear" w:color="auto" w:fill="FFC6C6"/>
          <w:rtl/>
        </w:rPr>
        <w:t>ال</w:t>
      </w:r>
      <w:r w:rsidR="002E1389">
        <w:rPr>
          <w:rFonts w:asciiTheme="minorBidi" w:hAnsiTheme="minorBidi" w:hint="cs"/>
          <w:shd w:val="clear" w:color="auto" w:fill="FFC6C6"/>
          <w:rtl/>
        </w:rPr>
        <w:t>إ</w:t>
      </w:r>
      <w:r w:rsidRPr="00E82072">
        <w:rPr>
          <w:rFonts w:asciiTheme="minorBidi" w:hAnsiTheme="minorBidi" w:hint="cs"/>
          <w:shd w:val="clear" w:color="auto" w:fill="FFC6C6"/>
          <w:rtl/>
        </w:rPr>
        <w:t>طار</w:t>
      </w:r>
      <w:r w:rsidRPr="00E82072">
        <w:rPr>
          <w:rFonts w:asciiTheme="minorBidi" w:hAnsiTheme="minorBidi"/>
          <w:shd w:val="clear" w:color="auto" w:fill="FFC6C6"/>
          <w:rtl/>
        </w:rPr>
        <w:t xml:space="preserve"> </w:t>
      </w:r>
      <w:r w:rsidRPr="00E82072">
        <w:rPr>
          <w:rFonts w:asciiTheme="minorBidi" w:hAnsiTheme="minorBidi"/>
          <w:shd w:val="clear" w:color="auto" w:fill="FFC6C6"/>
        </w:rPr>
        <w:t>H2</w:t>
      </w:r>
      <w:r w:rsidRPr="00E82072">
        <w:rPr>
          <w:rFonts w:asciiTheme="minorBidi" w:hAnsiTheme="minorBidi" w:cs="Arial"/>
          <w:rtl/>
        </w:rPr>
        <w:t>)</w:t>
      </w:r>
    </w:p>
    <w:p w14:paraId="191F3331" w14:textId="2549113F" w:rsidR="009042F0" w:rsidRPr="00E82072" w:rsidRDefault="00341B24" w:rsidP="00D40839">
      <w:pPr>
        <w:pBdr>
          <w:top w:val="single" w:sz="4" w:space="1" w:color="auto"/>
          <w:left w:val="single" w:sz="4" w:space="4" w:color="auto"/>
          <w:bottom w:val="single" w:sz="4" w:space="1" w:color="auto"/>
          <w:right w:val="single" w:sz="4" w:space="4" w:color="auto"/>
        </w:pBdr>
        <w:bidi/>
        <w:jc w:val="both"/>
        <w:rPr>
          <w:rFonts w:asciiTheme="minorBidi" w:hAnsiTheme="minorBidi" w:cs="Arial"/>
          <w:rtl/>
        </w:rPr>
      </w:pPr>
      <w:r w:rsidRPr="00E82072">
        <w:rPr>
          <w:rFonts w:asciiTheme="minorBidi" w:hAnsiTheme="minorBidi" w:cs="Arial"/>
          <w:rtl/>
        </w:rPr>
        <w:t xml:space="preserve">في الدورة </w:t>
      </w:r>
      <w:r w:rsidRPr="00E82072">
        <w:rPr>
          <w:rFonts w:asciiTheme="minorBidi" w:hAnsiTheme="minorBidi" w:cs="Arial"/>
        </w:rPr>
        <w:t>28</w:t>
      </w:r>
      <w:r w:rsidRPr="00E82072">
        <w:rPr>
          <w:rFonts w:asciiTheme="minorBidi" w:hAnsiTheme="minorBidi" w:cs="Arial"/>
          <w:rtl/>
        </w:rPr>
        <w:t xml:space="preserve"> لمؤتمر الأطراف في اتفاقية الأمم المتحدة الإطارية بشأن تغيّر المناخ </w:t>
      </w:r>
      <w:r w:rsidRPr="00E82072">
        <w:rPr>
          <w:rFonts w:asciiTheme="minorBidi" w:hAnsiTheme="minorBidi" w:cs="Arial"/>
          <w:sz w:val="20"/>
          <w:szCs w:val="20"/>
          <w:rtl/>
        </w:rPr>
        <w:t>(</w:t>
      </w:r>
      <w:r w:rsidRPr="00E82072">
        <w:rPr>
          <w:rFonts w:asciiTheme="minorBidi" w:hAnsiTheme="minorBidi" w:cs="Arial"/>
          <w:sz w:val="20"/>
          <w:szCs w:val="20"/>
        </w:rPr>
        <w:t>COP</w:t>
      </w:r>
      <w:r w:rsidRPr="00E82072">
        <w:rPr>
          <w:rFonts w:asciiTheme="minorBidi" w:hAnsiTheme="minorBidi" w:cs="Arial"/>
          <w:sz w:val="20"/>
          <w:szCs w:val="20"/>
          <w:lang w:val="en-US"/>
        </w:rPr>
        <w:t>28</w:t>
      </w:r>
      <w:r w:rsidRPr="00E82072">
        <w:rPr>
          <w:rFonts w:asciiTheme="minorBidi" w:hAnsiTheme="minorBidi" w:cs="Arial"/>
          <w:sz w:val="20"/>
          <w:szCs w:val="20"/>
          <w:rtl/>
        </w:rPr>
        <w:t>)</w:t>
      </w:r>
      <w:r w:rsidRPr="00E82072">
        <w:rPr>
          <w:rFonts w:asciiTheme="minorBidi" w:hAnsiTheme="minorBidi" w:cs="Arial"/>
          <w:rtl/>
        </w:rPr>
        <w:t xml:space="preserve">، كان ثمّة </w:t>
      </w:r>
      <w:r w:rsidRPr="00E82072">
        <w:rPr>
          <w:rFonts w:asciiTheme="minorBidi" w:hAnsiTheme="minorBidi" w:cs="Arial"/>
        </w:rPr>
        <w:t>34</w:t>
      </w:r>
      <w:r w:rsidRPr="00E82072">
        <w:rPr>
          <w:rFonts w:asciiTheme="minorBidi" w:hAnsiTheme="minorBidi" w:cs="Arial"/>
          <w:rtl/>
        </w:rPr>
        <w:t xml:space="preserve"> شخص من أصحاب المليارات مسجّلين</w:t>
      </w:r>
      <w:r w:rsidR="009042F0" w:rsidRPr="00E82072">
        <w:rPr>
          <w:rFonts w:asciiTheme="minorBidi" w:hAnsiTheme="minorBidi" w:cs="Arial"/>
          <w:rtl/>
        </w:rPr>
        <w:t xml:space="preserve"> ضمن</w:t>
      </w:r>
      <w:r w:rsidRPr="00E82072">
        <w:rPr>
          <w:rFonts w:asciiTheme="minorBidi" w:hAnsiTheme="minorBidi" w:cs="Arial"/>
          <w:rtl/>
        </w:rPr>
        <w:t xml:space="preserve"> </w:t>
      </w:r>
      <w:r w:rsidR="009042F0" w:rsidRPr="00E82072">
        <w:rPr>
          <w:rFonts w:asciiTheme="minorBidi" w:hAnsiTheme="minorBidi" w:cs="Arial"/>
          <w:rtl/>
        </w:rPr>
        <w:t>ال</w:t>
      </w:r>
      <w:r w:rsidRPr="00E82072">
        <w:rPr>
          <w:rFonts w:asciiTheme="minorBidi" w:hAnsiTheme="minorBidi" w:cs="Arial"/>
          <w:rtl/>
        </w:rPr>
        <w:t xml:space="preserve">وفود، </w:t>
      </w:r>
      <w:r w:rsidR="009042F0" w:rsidRPr="00E82072">
        <w:rPr>
          <w:rFonts w:asciiTheme="minorBidi" w:hAnsiTheme="minorBidi" w:cs="Arial"/>
          <w:rtl/>
        </w:rPr>
        <w:t xml:space="preserve">جمع </w:t>
      </w:r>
      <w:r w:rsidRPr="00E82072">
        <w:rPr>
          <w:rFonts w:asciiTheme="minorBidi" w:hAnsiTheme="minorBidi" w:cs="Arial"/>
          <w:rtl/>
        </w:rPr>
        <w:t xml:space="preserve">ربعهم ثرواتهم من صناعات </w:t>
      </w:r>
      <w:r w:rsidR="0011275D" w:rsidRPr="00E82072">
        <w:rPr>
          <w:rFonts w:asciiTheme="minorBidi" w:hAnsiTheme="minorBidi" w:cs="Arial"/>
          <w:rtl/>
        </w:rPr>
        <w:t xml:space="preserve">شديدة </w:t>
      </w:r>
      <w:r w:rsidRPr="00E82072">
        <w:rPr>
          <w:rFonts w:asciiTheme="minorBidi" w:hAnsiTheme="minorBidi" w:cs="Arial"/>
          <w:rtl/>
        </w:rPr>
        <w:t>التلو</w:t>
      </w:r>
      <w:r w:rsidR="0011275D" w:rsidRPr="00E82072">
        <w:rPr>
          <w:rFonts w:asciiTheme="minorBidi" w:hAnsiTheme="minorBidi" w:cs="Arial"/>
          <w:rtl/>
        </w:rPr>
        <w:t>ي</w:t>
      </w:r>
      <w:r w:rsidRPr="00E82072">
        <w:rPr>
          <w:rFonts w:asciiTheme="minorBidi" w:hAnsiTheme="minorBidi" w:cs="Arial"/>
          <w:rtl/>
        </w:rPr>
        <w:t>ث مثل النفط والغاز والتعدين أو المواد الكيميائية</w:t>
      </w:r>
      <w:r w:rsidRPr="00E82072">
        <w:rPr>
          <w:rStyle w:val="EndnoteReference"/>
          <w:rFonts w:asciiTheme="minorBidi" w:hAnsiTheme="minorBidi"/>
        </w:rPr>
        <w:endnoteReference w:id="189"/>
      </w:r>
      <w:r w:rsidRPr="00E82072">
        <w:rPr>
          <w:rFonts w:asciiTheme="minorBidi" w:hAnsiTheme="minorBidi" w:cs="Arial"/>
          <w:rtl/>
        </w:rPr>
        <w:t xml:space="preserve">. وكان لدى أربعة من أصحاب المليارات </w:t>
      </w:r>
      <w:r w:rsidR="009042F0" w:rsidRPr="00E82072">
        <w:rPr>
          <w:rFonts w:asciiTheme="minorBidi" w:hAnsiTheme="minorBidi" w:cs="Arial"/>
          <w:rtl/>
        </w:rPr>
        <w:t xml:space="preserve">هؤلاء </w:t>
      </w:r>
      <w:r w:rsidRPr="00E82072">
        <w:rPr>
          <w:rFonts w:asciiTheme="minorBidi" w:hAnsiTheme="minorBidi" w:cs="Arial"/>
          <w:rtl/>
        </w:rPr>
        <w:t xml:space="preserve">"بطاقات </w:t>
      </w:r>
      <w:r w:rsidR="65750E7E" w:rsidRPr="00E82072">
        <w:rPr>
          <w:rFonts w:asciiTheme="minorBidi" w:hAnsiTheme="minorBidi" w:cs="Arial"/>
          <w:rtl/>
        </w:rPr>
        <w:t>أطراف</w:t>
      </w:r>
      <w:r w:rsidRPr="00E82072">
        <w:rPr>
          <w:rFonts w:asciiTheme="minorBidi" w:hAnsiTheme="minorBidi" w:cs="Arial"/>
          <w:rtl/>
        </w:rPr>
        <w:t xml:space="preserve">" تتيح لهم دخول المنطقة الزرقاء المقيّدة، وهي مركز </w:t>
      </w:r>
      <w:r w:rsidR="009042F0" w:rsidRPr="00E82072">
        <w:rPr>
          <w:rFonts w:asciiTheme="minorBidi" w:hAnsiTheme="minorBidi" w:cs="Arial"/>
          <w:rtl/>
        </w:rPr>
        <w:t>اتخاذ</w:t>
      </w:r>
      <w:r w:rsidRPr="00E82072">
        <w:rPr>
          <w:rFonts w:asciiTheme="minorBidi" w:hAnsiTheme="minorBidi" w:cs="Arial"/>
          <w:rtl/>
        </w:rPr>
        <w:t xml:space="preserve"> القرار بشأن السياسات والاتفاقيات الدولية </w:t>
      </w:r>
      <w:r w:rsidR="009042F0" w:rsidRPr="00E82072">
        <w:rPr>
          <w:rFonts w:asciiTheme="minorBidi" w:hAnsiTheme="minorBidi" w:cs="Arial"/>
          <w:rtl/>
        </w:rPr>
        <w:t>ذات الصلة</w:t>
      </w:r>
      <w:r w:rsidRPr="00E82072">
        <w:rPr>
          <w:rFonts w:asciiTheme="minorBidi" w:hAnsiTheme="minorBidi" w:cs="Arial"/>
          <w:rtl/>
        </w:rPr>
        <w:t xml:space="preserve"> بالمناخ.</w:t>
      </w:r>
      <w:r w:rsidR="009042F0" w:rsidRPr="00E82072">
        <w:rPr>
          <w:rFonts w:asciiTheme="minorBidi" w:hAnsiTheme="minorBidi" w:cs="Arial"/>
          <w:rtl/>
        </w:rPr>
        <w:t xml:space="preserve"> </w:t>
      </w:r>
    </w:p>
    <w:p w14:paraId="565BC729" w14:textId="7F276AD6" w:rsidR="00341B24" w:rsidRPr="00E82072" w:rsidRDefault="009042F0" w:rsidP="00D40839">
      <w:pPr>
        <w:pBdr>
          <w:top w:val="single" w:sz="4" w:space="1" w:color="auto"/>
          <w:left w:val="single" w:sz="4" w:space="4" w:color="auto"/>
          <w:bottom w:val="single" w:sz="4" w:space="1" w:color="auto"/>
          <w:right w:val="single" w:sz="4" w:space="4" w:color="auto"/>
        </w:pBdr>
        <w:bidi/>
        <w:jc w:val="both"/>
        <w:rPr>
          <w:rFonts w:asciiTheme="minorBidi" w:hAnsiTheme="minorBidi"/>
          <w:lang w:val="fr-FR"/>
        </w:rPr>
      </w:pPr>
      <w:r w:rsidRPr="00E82072">
        <w:rPr>
          <w:rFonts w:asciiTheme="minorBidi" w:hAnsiTheme="minorBidi" w:cs="Arial"/>
          <w:rtl/>
        </w:rPr>
        <w:t xml:space="preserve">وفي المنتديات الضريبية في الاتحاد الأوروبي، كان ثمّة مركز أبحاث بتمويل غير شفاف يرتبط بمؤسسات محافظة أو </w:t>
      </w:r>
      <w:r w:rsidR="65750E7E" w:rsidRPr="00E82072">
        <w:rPr>
          <w:rFonts w:asciiTheme="minorBidi" w:hAnsiTheme="minorBidi" w:cs="Arial"/>
          <w:rtl/>
        </w:rPr>
        <w:t>ليبرتاري</w:t>
      </w:r>
      <w:r w:rsidR="65750E7E" w:rsidRPr="00E82072">
        <w:rPr>
          <w:rFonts w:asciiTheme="minorBidi" w:hAnsiTheme="minorBidi" w:cs="Arial"/>
          <w:rtl/>
          <w:lang w:bidi="ar-LB"/>
        </w:rPr>
        <w:t>ة</w:t>
      </w:r>
      <w:r w:rsidRPr="00E82072">
        <w:rPr>
          <w:rFonts w:asciiTheme="minorBidi" w:hAnsiTheme="minorBidi" w:cs="Arial"/>
          <w:rtl/>
        </w:rPr>
        <w:t>غالبًا ما أنشأها أصحاب الشركات، يتمتع بتأثير واسع على سياسة الاتحاد الأوروبي الضريبية</w:t>
      </w:r>
      <w:r w:rsidR="0011275D" w:rsidRPr="00E82072">
        <w:rPr>
          <w:rFonts w:asciiTheme="minorBidi" w:hAnsiTheme="minorBidi" w:cs="Arial"/>
          <w:rtl/>
        </w:rPr>
        <w:t xml:space="preserve"> -</w:t>
      </w:r>
      <w:r w:rsidRPr="00E82072">
        <w:rPr>
          <w:rFonts w:asciiTheme="minorBidi" w:hAnsiTheme="minorBidi" w:cs="Arial"/>
          <w:rtl/>
        </w:rPr>
        <w:t xml:space="preserve"> على سبيل المثال من خلال دعوته للانضمام إلى مجموعة استشارية ضريبية تابعة للاتحاد الأوروبي</w:t>
      </w:r>
      <w:r w:rsidRPr="00E82072">
        <w:rPr>
          <w:rStyle w:val="EndnoteReference"/>
          <w:rFonts w:asciiTheme="minorBidi" w:hAnsiTheme="minorBidi"/>
        </w:rPr>
        <w:endnoteReference w:id="190"/>
      </w:r>
      <w:r w:rsidRPr="00E82072">
        <w:rPr>
          <w:rFonts w:asciiTheme="minorBidi" w:hAnsiTheme="minorBidi" w:cs="Arial"/>
          <w:rtl/>
          <w:lang w:val="fr-FR"/>
        </w:rPr>
        <w:t>.</w:t>
      </w:r>
    </w:p>
    <w:p w14:paraId="69328F4A" w14:textId="33A18947" w:rsidR="00560BDC" w:rsidRPr="00E82072" w:rsidRDefault="3888F012" w:rsidP="00D40839">
      <w:pPr>
        <w:pStyle w:val="Heading3"/>
        <w:bidi/>
        <w:rPr>
          <w:rFonts w:asciiTheme="minorBidi" w:hAnsiTheme="minorBidi" w:cstheme="minorBidi"/>
          <w:lang w:val="fr-FR"/>
        </w:rPr>
      </w:pPr>
      <w:bookmarkStart w:id="41" w:name="_Toc217063115"/>
      <w:r w:rsidRPr="00E82072">
        <w:rPr>
          <w:rFonts w:asciiTheme="minorBidi" w:hAnsiTheme="minorBidi" w:cstheme="minorBidi"/>
          <w:lang w:val="fr-FR"/>
        </w:rPr>
        <w:t>2.1</w:t>
      </w:r>
      <w:r w:rsidR="00BA45B9" w:rsidRPr="00E82072">
        <w:rPr>
          <w:rFonts w:asciiTheme="minorBidi" w:hAnsiTheme="minorBidi" w:cstheme="minorBidi" w:hint="cs"/>
          <w:rtl/>
        </w:rPr>
        <w:t xml:space="preserve"> </w:t>
      </w:r>
      <w:r w:rsidR="00BA45B9" w:rsidRPr="00E82072">
        <w:rPr>
          <w:rFonts w:asciiTheme="minorBidi" w:hAnsiTheme="minorBidi" w:cstheme="minorBidi"/>
          <w:bCs/>
          <w:rtl/>
        </w:rPr>
        <w:t xml:space="preserve">تأثير </w:t>
      </w:r>
      <w:r w:rsidR="00D02908" w:rsidRPr="00E82072">
        <w:rPr>
          <w:rFonts w:asciiTheme="minorBidi" w:hAnsiTheme="minorBidi" w:cstheme="minorBidi" w:hint="cs"/>
          <w:bCs/>
          <w:rtl/>
        </w:rPr>
        <w:t>المال السياسي</w:t>
      </w:r>
      <w:r w:rsidR="00BA45B9" w:rsidRPr="00E82072">
        <w:rPr>
          <w:rFonts w:asciiTheme="minorBidi" w:hAnsiTheme="minorBidi" w:cstheme="minorBidi" w:hint="cs"/>
          <w:bCs/>
          <w:rtl/>
        </w:rPr>
        <w:t xml:space="preserve"> </w:t>
      </w:r>
      <w:r w:rsidR="00BA45B9" w:rsidRPr="00E82072">
        <w:rPr>
          <w:rFonts w:asciiTheme="minorBidi" w:hAnsiTheme="minorBidi" w:cstheme="minorBidi"/>
          <w:lang w:val="fr-FR"/>
        </w:rPr>
        <w:t xml:space="preserve"> </w:t>
      </w:r>
      <w:r w:rsidR="005F3368" w:rsidRPr="00E82072">
        <w:rPr>
          <w:rFonts w:asciiTheme="minorBidi" w:hAnsiTheme="minorBidi" w:cstheme="minorBidi"/>
          <w:shd w:val="clear" w:color="auto" w:fill="FFC6C6"/>
          <w:lang w:val="fr-FR"/>
        </w:rPr>
        <w:t>(H2)</w:t>
      </w:r>
      <w:bookmarkEnd w:id="41"/>
    </w:p>
    <w:p w14:paraId="497AB178" w14:textId="3F6A3CF3" w:rsidR="00BA45B9" w:rsidRPr="00E82072" w:rsidRDefault="00BA45B9" w:rsidP="00D40839">
      <w:pPr>
        <w:bidi/>
        <w:spacing w:before="240" w:line="257" w:lineRule="auto"/>
        <w:rPr>
          <w:rFonts w:asciiTheme="minorBidi" w:hAnsiTheme="minorBidi"/>
          <w:rtl/>
        </w:rPr>
      </w:pPr>
      <w:r w:rsidRPr="00E82072">
        <w:rPr>
          <w:rFonts w:asciiTheme="minorBidi" w:hAnsiTheme="minorBidi" w:cs="Arial"/>
          <w:rtl/>
        </w:rPr>
        <w:t xml:space="preserve">لماذا تُقابَل السياسات التي تحظى بشعبية واسعة لدى الأغلبية بآذان صماء؟ </w:t>
      </w:r>
      <w:r w:rsidR="00206FAF" w:rsidRPr="00E82072">
        <w:rPr>
          <w:rFonts w:asciiTheme="minorBidi" w:hAnsiTheme="minorBidi" w:cs="Arial"/>
          <w:rtl/>
        </w:rPr>
        <w:t>و</w:t>
      </w:r>
      <w:r w:rsidRPr="00E82072">
        <w:rPr>
          <w:rFonts w:asciiTheme="minorBidi" w:hAnsiTheme="minorBidi" w:cs="Arial"/>
          <w:rtl/>
        </w:rPr>
        <w:t>عندما يريد ما لا يقل</w:t>
      </w:r>
      <w:r w:rsidR="005E2D19" w:rsidRPr="00E82072">
        <w:rPr>
          <w:rFonts w:asciiTheme="minorBidi" w:hAnsiTheme="minorBidi" w:cs="Arial"/>
          <w:rtl/>
        </w:rPr>
        <w:t>ّ</w:t>
      </w:r>
      <w:r w:rsidRPr="00E82072">
        <w:rPr>
          <w:rFonts w:asciiTheme="minorBidi" w:hAnsiTheme="minorBidi" w:cs="Arial"/>
          <w:rtl/>
        </w:rPr>
        <w:t xml:space="preserve"> عن </w:t>
      </w:r>
      <w:r w:rsidRPr="00E82072">
        <w:rPr>
          <w:rFonts w:asciiTheme="minorBidi" w:hAnsiTheme="minorBidi" w:cs="Arial"/>
        </w:rPr>
        <w:t>80</w:t>
      </w:r>
      <w:r w:rsidRPr="00E82072">
        <w:rPr>
          <w:rFonts w:asciiTheme="minorBidi" w:hAnsiTheme="minorBidi" w:cs="Arial"/>
          <w:rtl/>
        </w:rPr>
        <w:t xml:space="preserve"> بالمئة من سكان العالم أن تتخذ حكوماتهم إجراءات أقوى بشأن تغيّر المناخ</w:t>
      </w:r>
      <w:r w:rsidRPr="00E82072">
        <w:rPr>
          <w:rStyle w:val="EndnoteReference"/>
          <w:rFonts w:asciiTheme="minorBidi" w:eastAsia="Calibri" w:hAnsiTheme="minorBidi"/>
        </w:rPr>
        <w:endnoteReference w:id="191"/>
      </w:r>
      <w:r w:rsidRPr="00E82072">
        <w:rPr>
          <w:rFonts w:asciiTheme="minorBidi" w:hAnsiTheme="minorBidi" w:cs="Arial"/>
          <w:rtl/>
        </w:rPr>
        <w:t>، لماذا ينحرف العالم كثيرًا عن مسار تحقيق الأهداف المناخية المتفق عليها؟ وعندما يؤيّد الجمهور بشكل كاسح فرض ضريبة على ثروة أصحاب الثراء الفاحش</w:t>
      </w:r>
      <w:r w:rsidRPr="00E82072">
        <w:rPr>
          <w:rStyle w:val="EndnoteReference"/>
          <w:rFonts w:asciiTheme="minorBidi" w:eastAsia="Calibri" w:hAnsiTheme="minorBidi"/>
        </w:rPr>
        <w:endnoteReference w:id="192"/>
      </w:r>
      <w:r w:rsidRPr="00E82072">
        <w:rPr>
          <w:rStyle w:val="EndnoteReference"/>
          <w:rFonts w:asciiTheme="minorBidi" w:eastAsia="Calibri" w:hAnsiTheme="minorBidi"/>
          <w:rtl/>
          <w:lang w:val="fr-FR"/>
        </w:rPr>
        <w:t xml:space="preserve"> </w:t>
      </w:r>
      <w:r w:rsidRPr="00E82072">
        <w:rPr>
          <w:rFonts w:asciiTheme="minorBidi" w:hAnsiTheme="minorBidi" w:cs="Arial"/>
          <w:rtl/>
        </w:rPr>
        <w:t xml:space="preserve">، لماذا يأتي </w:t>
      </w:r>
      <w:r w:rsidRPr="00E82072">
        <w:rPr>
          <w:rFonts w:asciiTheme="minorBidi" w:hAnsiTheme="minorBidi" w:cs="Arial"/>
        </w:rPr>
        <w:t>80</w:t>
      </w:r>
      <w:r w:rsidRPr="00E82072">
        <w:rPr>
          <w:rFonts w:asciiTheme="minorBidi" w:hAnsiTheme="minorBidi" w:cs="Arial"/>
          <w:rtl/>
        </w:rPr>
        <w:t xml:space="preserve"> بالمئة من إجمالي الإيرادات الضريبية من الناس العاديين بينما لا تمثّل الضرائب على الثروة سوى </w:t>
      </w:r>
      <w:r w:rsidRPr="00E82072">
        <w:rPr>
          <w:rFonts w:asciiTheme="minorBidi" w:hAnsiTheme="minorBidi" w:cs="Arial"/>
        </w:rPr>
        <w:t>4</w:t>
      </w:r>
      <w:r w:rsidRPr="00E82072">
        <w:rPr>
          <w:rFonts w:asciiTheme="minorBidi" w:hAnsiTheme="minorBidi" w:cs="Arial"/>
          <w:rtl/>
        </w:rPr>
        <w:t xml:space="preserve"> بالمئة</w:t>
      </w:r>
      <w:r w:rsidR="00206FAF" w:rsidRPr="00E82072">
        <w:rPr>
          <w:rFonts w:asciiTheme="minorBidi" w:hAnsiTheme="minorBidi" w:cs="Arial"/>
          <w:rtl/>
        </w:rPr>
        <w:t xml:space="preserve"> فقط</w:t>
      </w:r>
      <w:r w:rsidRPr="00E82072">
        <w:rPr>
          <w:rFonts w:asciiTheme="minorBidi" w:hAnsiTheme="minorBidi" w:cs="Arial"/>
          <w:rtl/>
        </w:rPr>
        <w:t>؟</w:t>
      </w:r>
      <w:r w:rsidRPr="00E82072">
        <w:rPr>
          <w:rStyle w:val="EndnoteReference"/>
          <w:rFonts w:asciiTheme="minorBidi" w:eastAsia="Calibri" w:hAnsiTheme="minorBidi"/>
        </w:rPr>
        <w:endnoteReference w:id="193"/>
      </w:r>
      <w:r w:rsidRPr="00E82072">
        <w:rPr>
          <w:rFonts w:asciiTheme="minorBidi" w:hAnsiTheme="minorBidi" w:cs="Arial"/>
          <w:rtl/>
        </w:rPr>
        <w:t xml:space="preserve"> وعندما يقول معظم الناس حول العالم إن</w:t>
      </w:r>
      <w:r w:rsidR="00206FAF" w:rsidRPr="00E82072">
        <w:rPr>
          <w:rFonts w:asciiTheme="minorBidi" w:hAnsiTheme="minorBidi" w:cs="Arial"/>
          <w:rtl/>
        </w:rPr>
        <w:t>ّ</w:t>
      </w:r>
      <w:r w:rsidRPr="00E82072">
        <w:rPr>
          <w:rFonts w:asciiTheme="minorBidi" w:hAnsiTheme="minorBidi" w:cs="Arial"/>
          <w:rtl/>
        </w:rPr>
        <w:t xml:space="preserve"> الفجوة بين الأغنياء وبقية البشر </w:t>
      </w:r>
      <w:r w:rsidR="65750E7E" w:rsidRPr="00E82072">
        <w:rPr>
          <w:rFonts w:asciiTheme="minorBidi" w:hAnsiTheme="minorBidi" w:cs="Arial"/>
          <w:rtl/>
        </w:rPr>
        <w:t xml:space="preserve">مشكلة </w:t>
      </w:r>
      <w:r w:rsidRPr="00E82072">
        <w:rPr>
          <w:rFonts w:asciiTheme="minorBidi" w:hAnsiTheme="minorBidi" w:cs="Arial"/>
          <w:rtl/>
        </w:rPr>
        <w:t>كبيرة</w:t>
      </w:r>
      <w:r w:rsidRPr="00E82072">
        <w:rPr>
          <w:rStyle w:val="EndnoteReference"/>
          <w:rFonts w:asciiTheme="minorBidi" w:eastAsia="Calibri" w:hAnsiTheme="minorBidi"/>
        </w:rPr>
        <w:endnoteReference w:id="194"/>
      </w:r>
      <w:r w:rsidRPr="00E82072">
        <w:rPr>
          <w:rFonts w:asciiTheme="minorBidi" w:hAnsiTheme="minorBidi" w:cs="Arial"/>
          <w:rtl/>
        </w:rPr>
        <w:t xml:space="preserve">، </w:t>
      </w:r>
      <w:r w:rsidRPr="00E82072">
        <w:rPr>
          <w:rFonts w:asciiTheme="minorBidi" w:hAnsiTheme="minorBidi" w:cs="Arial"/>
          <w:rtl/>
        </w:rPr>
        <w:lastRenderedPageBreak/>
        <w:t xml:space="preserve">لماذا يسير العالم نحو </w:t>
      </w:r>
      <w:r w:rsidR="65750E7E" w:rsidRPr="00E82072">
        <w:rPr>
          <w:rFonts w:asciiTheme="minorBidi" w:hAnsiTheme="minorBidi" w:cs="Arial"/>
          <w:rtl/>
        </w:rPr>
        <w:t xml:space="preserve">إنتاج </w:t>
      </w:r>
      <w:r w:rsidRPr="00E82072">
        <w:rPr>
          <w:rFonts w:asciiTheme="minorBidi" w:hAnsiTheme="minorBidi" w:cs="Arial"/>
          <w:rtl/>
        </w:rPr>
        <w:t xml:space="preserve">خمسة من أصحاب التريليونات خلال عقد واحد، بينما لم يتغيّر كثيرًا عدد الأشخاص الذين يعيشون في حالة فقر منذ عام </w:t>
      </w:r>
      <w:r w:rsidRPr="00E82072">
        <w:rPr>
          <w:rFonts w:asciiTheme="minorBidi" w:hAnsiTheme="minorBidi" w:cs="Arial"/>
        </w:rPr>
        <w:t>1990</w:t>
      </w:r>
      <w:r w:rsidRPr="00E82072">
        <w:rPr>
          <w:rFonts w:asciiTheme="minorBidi" w:hAnsiTheme="minorBidi" w:cs="Arial"/>
          <w:rtl/>
        </w:rPr>
        <w:t>؟</w:t>
      </w:r>
      <w:r w:rsidRPr="00E82072">
        <w:rPr>
          <w:rStyle w:val="EndnoteReference"/>
          <w:rFonts w:asciiTheme="minorBidi" w:eastAsia="Calibri" w:hAnsiTheme="minorBidi"/>
        </w:rPr>
        <w:endnoteReference w:id="195"/>
      </w:r>
    </w:p>
    <w:p w14:paraId="23A42693" w14:textId="69B101CE" w:rsidR="00BA45B9" w:rsidRPr="00E82072" w:rsidRDefault="00BA45B9" w:rsidP="00D40839">
      <w:pPr>
        <w:bidi/>
        <w:spacing w:before="240" w:line="257" w:lineRule="auto"/>
        <w:rPr>
          <w:rFonts w:asciiTheme="minorBidi" w:hAnsiTheme="minorBidi"/>
        </w:rPr>
      </w:pPr>
      <w:r w:rsidRPr="00E82072">
        <w:rPr>
          <w:rFonts w:asciiTheme="minorBidi" w:hAnsiTheme="minorBidi"/>
          <w:rtl/>
        </w:rPr>
        <w:t>ويكمن جزء كبير من ال</w:t>
      </w:r>
      <w:r w:rsidR="005C6749" w:rsidRPr="00E82072">
        <w:rPr>
          <w:rFonts w:asciiTheme="minorBidi" w:hAnsiTheme="minorBidi"/>
          <w:rtl/>
        </w:rPr>
        <w:t>إ</w:t>
      </w:r>
      <w:r w:rsidRPr="00E82072">
        <w:rPr>
          <w:rFonts w:asciiTheme="minorBidi" w:hAnsiTheme="minorBidi"/>
          <w:rtl/>
        </w:rPr>
        <w:t>جاب</w:t>
      </w:r>
      <w:r w:rsidR="005C6749" w:rsidRPr="00E82072">
        <w:rPr>
          <w:rFonts w:asciiTheme="minorBidi" w:hAnsiTheme="minorBidi"/>
          <w:rtl/>
        </w:rPr>
        <w:t>ات عن الأسئلة السابقة</w:t>
      </w:r>
      <w:r w:rsidRPr="00E82072">
        <w:rPr>
          <w:rFonts w:asciiTheme="minorBidi" w:hAnsiTheme="minorBidi"/>
          <w:rtl/>
        </w:rPr>
        <w:t xml:space="preserve"> في النفوذ الذي يتمتع به أصحاب </w:t>
      </w:r>
      <w:r w:rsidR="00C62420" w:rsidRPr="00E82072">
        <w:rPr>
          <w:rFonts w:asciiTheme="minorBidi" w:hAnsiTheme="minorBidi"/>
          <w:rtl/>
        </w:rPr>
        <w:t>الثراء الفاحش</w:t>
      </w:r>
      <w:r w:rsidRPr="00E82072">
        <w:rPr>
          <w:rFonts w:asciiTheme="minorBidi" w:hAnsiTheme="minorBidi"/>
          <w:rtl/>
        </w:rPr>
        <w:t xml:space="preserve"> على السياسيين. فقد استخدم أصحاب المليارات منذ زمن طويل ثرواتهم الضخمة "</w:t>
      </w:r>
      <w:r w:rsidR="00C62420" w:rsidRPr="00E82072">
        <w:rPr>
          <w:rFonts w:asciiTheme="minorBidi" w:hAnsiTheme="minorBidi"/>
          <w:rtl/>
        </w:rPr>
        <w:t>ل</w:t>
      </w:r>
      <w:r w:rsidRPr="00E82072">
        <w:rPr>
          <w:rFonts w:asciiTheme="minorBidi" w:hAnsiTheme="minorBidi"/>
          <w:rtl/>
        </w:rPr>
        <w:t xml:space="preserve">شراء" </w:t>
      </w:r>
      <w:r w:rsidR="00C62420" w:rsidRPr="00E82072">
        <w:rPr>
          <w:rFonts w:asciiTheme="minorBidi" w:hAnsiTheme="minorBidi"/>
          <w:rtl/>
        </w:rPr>
        <w:t xml:space="preserve">ذمم </w:t>
      </w:r>
      <w:r w:rsidRPr="00E82072">
        <w:rPr>
          <w:rFonts w:asciiTheme="minorBidi" w:hAnsiTheme="minorBidi"/>
          <w:rtl/>
        </w:rPr>
        <w:t>السياسيين والأحزاب السياسية، ما يقوّض قو</w:t>
      </w:r>
      <w:r w:rsidR="005C6749" w:rsidRPr="00E82072">
        <w:rPr>
          <w:rFonts w:asciiTheme="minorBidi" w:hAnsiTheme="minorBidi"/>
          <w:rtl/>
        </w:rPr>
        <w:t>ّ</w:t>
      </w:r>
      <w:r w:rsidRPr="00E82072">
        <w:rPr>
          <w:rFonts w:asciiTheme="minorBidi" w:hAnsiTheme="minorBidi"/>
          <w:rtl/>
        </w:rPr>
        <w:t>ة الأغلبية لصالح نظام غير عادل يقوم على قاعدة "دولار واحد - صوت واحد"</w:t>
      </w:r>
      <w:r w:rsidR="00C62420" w:rsidRPr="00E82072">
        <w:rPr>
          <w:rStyle w:val="EndnoteReference"/>
          <w:rFonts w:asciiTheme="minorBidi" w:hAnsiTheme="minorBidi"/>
        </w:rPr>
        <w:endnoteReference w:id="196"/>
      </w:r>
      <w:r w:rsidRPr="00E82072">
        <w:rPr>
          <w:rFonts w:asciiTheme="minorBidi" w:hAnsiTheme="minorBidi"/>
          <w:rtl/>
        </w:rPr>
        <w:t xml:space="preserve">. وقد وجد </w:t>
      </w:r>
      <w:r w:rsidR="007C579F" w:rsidRPr="00E82072">
        <w:rPr>
          <w:rFonts w:asciiTheme="minorBidi" w:hAnsiTheme="minorBidi"/>
          <w:rtl/>
        </w:rPr>
        <w:t>استبيان</w:t>
      </w:r>
      <w:r w:rsidRPr="00E82072">
        <w:rPr>
          <w:rFonts w:asciiTheme="minorBidi" w:hAnsiTheme="minorBidi"/>
          <w:rtl/>
        </w:rPr>
        <w:t xml:space="preserve"> القيم العالمية أن ما يقرب من نصف الأشخاص الذين شملهم استطلاع </w:t>
      </w:r>
      <w:r w:rsidR="00062B26" w:rsidRPr="00E82072">
        <w:rPr>
          <w:rFonts w:asciiTheme="minorBidi" w:hAnsiTheme="minorBidi"/>
          <w:rtl/>
        </w:rPr>
        <w:t xml:space="preserve">الرأي </w:t>
      </w:r>
      <w:r w:rsidRPr="00E82072">
        <w:rPr>
          <w:rFonts w:asciiTheme="minorBidi" w:hAnsiTheme="minorBidi"/>
          <w:rtl/>
        </w:rPr>
        <w:t>يقولون إن</w:t>
      </w:r>
      <w:r w:rsidR="00062B26" w:rsidRPr="00E82072">
        <w:rPr>
          <w:rFonts w:asciiTheme="minorBidi" w:hAnsiTheme="minorBidi"/>
          <w:rtl/>
        </w:rPr>
        <w:t>ّ</w:t>
      </w:r>
      <w:r w:rsidRPr="00E82072">
        <w:rPr>
          <w:rFonts w:asciiTheme="minorBidi" w:hAnsiTheme="minorBidi"/>
          <w:rtl/>
        </w:rPr>
        <w:t xml:space="preserve"> "الأثرياء غالبًا ما يشترون الانتخابات" في بلدانهم.</w:t>
      </w:r>
      <w:r w:rsidR="00C62420" w:rsidRPr="00E82072">
        <w:rPr>
          <w:rStyle w:val="EndnoteReference"/>
          <w:rFonts w:asciiTheme="minorBidi" w:hAnsiTheme="minorBidi"/>
        </w:rPr>
        <w:endnoteReference w:id="197"/>
      </w:r>
      <w:r w:rsidRPr="00E82072">
        <w:rPr>
          <w:rFonts w:asciiTheme="minorBidi" w:hAnsiTheme="minorBidi"/>
          <w:rtl/>
        </w:rPr>
        <w:t xml:space="preserve"> </w:t>
      </w:r>
      <w:r w:rsidR="00C62420" w:rsidRPr="00E82072">
        <w:rPr>
          <w:rFonts w:asciiTheme="minorBidi" w:hAnsiTheme="minorBidi"/>
          <w:rtl/>
        </w:rPr>
        <w:t xml:space="preserve"> </w:t>
      </w:r>
      <w:r w:rsidRPr="00E82072">
        <w:rPr>
          <w:rFonts w:asciiTheme="minorBidi" w:hAnsiTheme="minorBidi"/>
          <w:rtl/>
        </w:rPr>
        <w:t xml:space="preserve">وفي الولايات المتحدة، ضخّت </w:t>
      </w:r>
      <w:r w:rsidRPr="00E82072">
        <w:rPr>
          <w:rFonts w:asciiTheme="minorBidi" w:hAnsiTheme="minorBidi"/>
        </w:rPr>
        <w:t>100</w:t>
      </w:r>
      <w:r w:rsidRPr="00E82072">
        <w:rPr>
          <w:rFonts w:asciiTheme="minorBidi" w:hAnsiTheme="minorBidi"/>
          <w:rtl/>
        </w:rPr>
        <w:t xml:space="preserve"> عائلة </w:t>
      </w:r>
      <w:r w:rsidR="007C579F" w:rsidRPr="00E82072">
        <w:rPr>
          <w:rFonts w:asciiTheme="minorBidi" w:hAnsiTheme="minorBidi"/>
          <w:rtl/>
        </w:rPr>
        <w:t xml:space="preserve">فقط </w:t>
      </w:r>
      <w:r w:rsidRPr="00E82072">
        <w:rPr>
          <w:rFonts w:asciiTheme="minorBidi" w:hAnsiTheme="minorBidi"/>
          <w:rtl/>
        </w:rPr>
        <w:t>من أصحاب المليارات</w:t>
      </w:r>
      <w:r w:rsidR="007C579F" w:rsidRPr="00E82072">
        <w:rPr>
          <w:rFonts w:asciiTheme="minorBidi" w:hAnsiTheme="minorBidi"/>
          <w:rtl/>
        </w:rPr>
        <w:t xml:space="preserve"> </w:t>
      </w:r>
      <w:r w:rsidRPr="00E82072">
        <w:rPr>
          <w:rFonts w:asciiTheme="minorBidi" w:hAnsiTheme="minorBidi"/>
          <w:rtl/>
        </w:rPr>
        <w:t xml:space="preserve">مبلغًا قياسيًا بلغ </w:t>
      </w:r>
      <w:r w:rsidRPr="00E82072">
        <w:rPr>
          <w:rFonts w:asciiTheme="minorBidi" w:hAnsiTheme="minorBidi"/>
        </w:rPr>
        <w:t>2.6</w:t>
      </w:r>
      <w:r w:rsidRPr="00E82072">
        <w:rPr>
          <w:rFonts w:asciiTheme="minorBidi" w:hAnsiTheme="minorBidi"/>
          <w:rtl/>
        </w:rPr>
        <w:t xml:space="preserve"> مليار دولار أمريكي في الانتخابات الفيدرالية لعام </w:t>
      </w:r>
      <w:r w:rsidRPr="00E82072">
        <w:rPr>
          <w:rFonts w:asciiTheme="minorBidi" w:hAnsiTheme="minorBidi"/>
        </w:rPr>
        <w:t>2024</w:t>
      </w:r>
      <w:r w:rsidRPr="00E82072">
        <w:rPr>
          <w:rFonts w:asciiTheme="minorBidi" w:hAnsiTheme="minorBidi"/>
          <w:rtl/>
        </w:rPr>
        <w:t>.</w:t>
      </w:r>
      <w:r w:rsidRPr="00E82072">
        <w:rPr>
          <w:rFonts w:asciiTheme="minorBidi" w:hAnsiTheme="minorBidi"/>
          <w:vertAlign w:val="superscript"/>
          <w:rtl/>
        </w:rPr>
        <w:t xml:space="preserve"> </w:t>
      </w:r>
      <w:r w:rsidRPr="00E82072">
        <w:rPr>
          <w:rFonts w:asciiTheme="minorBidi" w:hAnsiTheme="minorBidi"/>
          <w:vertAlign w:val="superscript"/>
        </w:rPr>
        <w:endnoteReference w:id="198"/>
      </w:r>
      <w:r w:rsidRPr="00E82072">
        <w:rPr>
          <w:rFonts w:asciiTheme="minorBidi" w:hAnsiTheme="minorBidi"/>
          <w:rtl/>
        </w:rPr>
        <w:t>ويعادل ذلك دولارًا واحدًا من كل ستة دولارات أنفقها جميع المرشحين</w:t>
      </w:r>
      <w:r w:rsidR="00062B26" w:rsidRPr="00E82072">
        <w:rPr>
          <w:rFonts w:asciiTheme="minorBidi" w:hAnsiTheme="minorBidi"/>
          <w:rtl/>
        </w:rPr>
        <w:t>/ات</w:t>
      </w:r>
      <w:r w:rsidRPr="00E82072">
        <w:rPr>
          <w:rFonts w:asciiTheme="minorBidi" w:hAnsiTheme="minorBidi"/>
          <w:rtl/>
        </w:rPr>
        <w:t xml:space="preserve"> والأحزاب واللجان</w:t>
      </w:r>
      <w:r w:rsidRPr="00E82072">
        <w:rPr>
          <w:rStyle w:val="EndnoteReference"/>
          <w:rFonts w:asciiTheme="minorBidi" w:hAnsiTheme="minorBidi"/>
        </w:rPr>
        <w:endnoteReference w:id="199"/>
      </w:r>
      <w:r w:rsidRPr="00E82072">
        <w:rPr>
          <w:rFonts w:asciiTheme="minorBidi" w:hAnsiTheme="minorBidi"/>
          <w:rtl/>
        </w:rPr>
        <w:t xml:space="preserve">. </w:t>
      </w:r>
      <w:r w:rsidR="65750E7E" w:rsidRPr="00E82072">
        <w:rPr>
          <w:rFonts w:asciiTheme="minorBidi" w:hAnsiTheme="minorBidi"/>
          <w:rtl/>
        </w:rPr>
        <w:t>وأنفقت الشركات المرتبطة بأثرى 10 رجال في العالم 88 مليون دولار أميركي</w:t>
      </w:r>
      <w:r w:rsidR="65750E7E" w:rsidRPr="00E82072">
        <w:rPr>
          <w:rFonts w:asciiTheme="minorBidi" w:hAnsiTheme="minorBidi"/>
          <w:rtl/>
          <w:lang w:val="en-US"/>
        </w:rPr>
        <w:t xml:space="preserve"> للضغط السياسي في الولايات المتحدة، أي أكثر مما أنفقته كل النقابات العمالية مجتمعة (55 مليون دولار أميركي)</w:t>
      </w:r>
      <w:r w:rsidRPr="00E82072">
        <w:rPr>
          <w:rStyle w:val="EndnoteReference"/>
          <w:rFonts w:asciiTheme="minorBidi" w:hAnsiTheme="minorBidi"/>
        </w:rPr>
        <w:endnoteReference w:id="200"/>
      </w:r>
      <w:r w:rsidRPr="00E82072">
        <w:rPr>
          <w:rFonts w:asciiTheme="minorBidi" w:hAnsiTheme="minorBidi"/>
          <w:rtl/>
        </w:rPr>
        <w:t>.</w:t>
      </w:r>
    </w:p>
    <w:p w14:paraId="11ADD6D8" w14:textId="44E19AF4" w:rsidR="007C579F" w:rsidRPr="00E82072" w:rsidRDefault="007C579F" w:rsidP="00D40839">
      <w:pPr>
        <w:bidi/>
        <w:spacing w:before="240" w:line="257" w:lineRule="auto"/>
        <w:rPr>
          <w:rFonts w:asciiTheme="minorBidi" w:hAnsiTheme="minorBidi"/>
          <w:rtl/>
        </w:rPr>
      </w:pPr>
      <w:r w:rsidRPr="00E82072">
        <w:rPr>
          <w:rFonts w:asciiTheme="minorBidi" w:hAnsiTheme="minorBidi" w:cs="Arial"/>
          <w:rtl/>
        </w:rPr>
        <w:t>ويكون للمانحين الكبار المنفردين تأثير غير متكافئ على السياسات؛ فعلى سبيل المثال، خلصت دراسة عن انتخابات الكونغرس الأمريكي إلى أن</w:t>
      </w:r>
      <w:r w:rsidR="005C6749" w:rsidRPr="00E82072">
        <w:rPr>
          <w:rFonts w:asciiTheme="minorBidi" w:hAnsiTheme="minorBidi" w:cs="Arial"/>
          <w:rtl/>
        </w:rPr>
        <w:t>ّ</w:t>
      </w:r>
      <w:r w:rsidRPr="00E82072">
        <w:rPr>
          <w:rFonts w:asciiTheme="minorBidi" w:hAnsiTheme="minorBidi" w:cs="Arial"/>
          <w:rtl/>
        </w:rPr>
        <w:t>ه عندما يموت أحد كبار المانحين، تبدأ أصوات المشرّعين في إعادة الاصطفاف مع حزبه</w:t>
      </w:r>
      <w:r w:rsidR="65750E7E" w:rsidRPr="00E82072">
        <w:rPr>
          <w:rFonts w:asciiTheme="minorBidi" w:hAnsiTheme="minorBidi" w:cs="Arial"/>
          <w:rtl/>
        </w:rPr>
        <w:t>م</w:t>
      </w:r>
      <w:r w:rsidRPr="00E82072">
        <w:rPr>
          <w:rStyle w:val="EndnoteReference"/>
          <w:rFonts w:asciiTheme="minorBidi" w:hAnsiTheme="minorBidi"/>
        </w:rPr>
        <w:endnoteReference w:id="201"/>
      </w:r>
      <w:r w:rsidRPr="00E82072">
        <w:rPr>
          <w:rFonts w:asciiTheme="minorBidi" w:hAnsiTheme="minorBidi" w:cs="Arial"/>
          <w:rtl/>
        </w:rPr>
        <w:t>. وعلى الرغم من أنّ العلاقة بين القو</w:t>
      </w:r>
      <w:r w:rsidR="005C6749" w:rsidRPr="00E82072">
        <w:rPr>
          <w:rFonts w:asciiTheme="minorBidi" w:hAnsiTheme="minorBidi" w:cs="Arial"/>
          <w:rtl/>
        </w:rPr>
        <w:t>ّ</w:t>
      </w:r>
      <w:r w:rsidRPr="00E82072">
        <w:rPr>
          <w:rFonts w:asciiTheme="minorBidi" w:hAnsiTheme="minorBidi" w:cs="Arial"/>
          <w:rtl/>
        </w:rPr>
        <w:t xml:space="preserve">ة الاقتصادية </w:t>
      </w:r>
      <w:r w:rsidR="00B557BB" w:rsidRPr="00E82072">
        <w:rPr>
          <w:rFonts w:asciiTheme="minorBidi" w:hAnsiTheme="minorBidi" w:cs="Arial"/>
          <w:rtl/>
        </w:rPr>
        <w:t xml:space="preserve">والسلطة </w:t>
      </w:r>
      <w:r w:rsidRPr="00E82072">
        <w:rPr>
          <w:rFonts w:asciiTheme="minorBidi" w:hAnsiTheme="minorBidi" w:cs="Arial"/>
          <w:rtl/>
        </w:rPr>
        <w:t>والنفوذ السياسي تُظهر اختلافًا واضحًا بين البلدان، إلا أن</w:t>
      </w:r>
      <w:r w:rsidR="005C6749" w:rsidRPr="00E82072">
        <w:rPr>
          <w:rFonts w:asciiTheme="minorBidi" w:hAnsiTheme="minorBidi" w:cs="Arial"/>
          <w:rtl/>
        </w:rPr>
        <w:t>ّ</w:t>
      </w:r>
      <w:r w:rsidRPr="00E82072">
        <w:rPr>
          <w:rFonts w:asciiTheme="minorBidi" w:hAnsiTheme="minorBidi" w:cs="Arial"/>
          <w:rtl/>
        </w:rPr>
        <w:t>ها قضية خطيرة في جميع أنحاء العالم، على جميع مستويات الدخل، وفي جميع القارات.</w:t>
      </w:r>
    </w:p>
    <w:p w14:paraId="0D2F3354" w14:textId="6099594F" w:rsidR="00A620E8" w:rsidRPr="00E82072" w:rsidRDefault="00062B26" w:rsidP="00D40839">
      <w:pPr>
        <w:bidi/>
        <w:spacing w:line="257" w:lineRule="auto"/>
        <w:rPr>
          <w:rFonts w:asciiTheme="minorBidi" w:eastAsia="Calibri" w:hAnsiTheme="minorBidi"/>
          <w:rtl/>
          <w:lang w:val="fr-FR"/>
        </w:rPr>
      </w:pPr>
      <w:r w:rsidRPr="00E82072">
        <w:rPr>
          <w:rFonts w:asciiTheme="minorBidi" w:eastAsia="Calibri" w:hAnsiTheme="minorBidi"/>
          <w:rtl/>
        </w:rPr>
        <w:t>و</w:t>
      </w:r>
      <w:r w:rsidR="00A620E8" w:rsidRPr="00E82072">
        <w:rPr>
          <w:rFonts w:asciiTheme="minorBidi" w:eastAsia="Calibri" w:hAnsiTheme="minorBidi"/>
          <w:rtl/>
        </w:rPr>
        <w:t>ثمّة أيضًا أدلة واضحة على أن المجتمعات التي تعاني من اللامساواة تُنتج سياسات تعزّز بشكل أكبر الانقسامات الاقتصادية والسياسية من خلال خدمة مصالح ال</w:t>
      </w:r>
      <w:r w:rsidR="005C6749" w:rsidRPr="00E82072">
        <w:rPr>
          <w:rFonts w:asciiTheme="minorBidi" w:eastAsia="Calibri" w:hAnsiTheme="minorBidi"/>
          <w:rtl/>
        </w:rPr>
        <w:t>أ</w:t>
      </w:r>
      <w:r w:rsidR="00A620E8" w:rsidRPr="00E82072">
        <w:rPr>
          <w:rFonts w:asciiTheme="minorBidi" w:eastAsia="Calibri" w:hAnsiTheme="minorBidi"/>
          <w:rtl/>
        </w:rPr>
        <w:t>فراد الأغنى على حساب الآخرين. ويمكن للنخب أن تستخدم سلطتها للاستحواذ على السياسات العام</w:t>
      </w:r>
      <w:r w:rsidR="005C6749" w:rsidRPr="00E82072">
        <w:rPr>
          <w:rFonts w:asciiTheme="minorBidi" w:eastAsia="Calibri" w:hAnsiTheme="minorBidi"/>
          <w:rtl/>
        </w:rPr>
        <w:t>ّ</w:t>
      </w:r>
      <w:r w:rsidR="00A620E8" w:rsidRPr="00E82072">
        <w:rPr>
          <w:rFonts w:asciiTheme="minorBidi" w:eastAsia="Calibri" w:hAnsiTheme="minorBidi"/>
          <w:rtl/>
        </w:rPr>
        <w:t xml:space="preserve">ة والقوانين والعقود الخاصة بالأطر التنظيمية الضرورية لمكافحة اللامساواة والفقر والإقصاء. ولديها القدرة على </w:t>
      </w:r>
      <w:r w:rsidRPr="00E82072">
        <w:rPr>
          <w:rFonts w:asciiTheme="minorBidi" w:eastAsia="Calibri" w:hAnsiTheme="minorBidi"/>
          <w:rtl/>
        </w:rPr>
        <w:t xml:space="preserve">"اختطاف" أو </w:t>
      </w:r>
      <w:r w:rsidR="00A620E8" w:rsidRPr="00E82072">
        <w:rPr>
          <w:rFonts w:asciiTheme="minorBidi" w:eastAsia="Calibri" w:hAnsiTheme="minorBidi"/>
          <w:rtl/>
        </w:rPr>
        <w:t>"الاستيلاء</w:t>
      </w:r>
      <w:r w:rsidR="65750E7E" w:rsidRPr="00E82072">
        <w:rPr>
          <w:rFonts w:asciiTheme="minorBidi" w:eastAsia="Calibri" w:hAnsiTheme="minorBidi"/>
          <w:rtl/>
        </w:rPr>
        <w:t>"</w:t>
      </w:r>
      <w:r w:rsidRPr="00E82072">
        <w:rPr>
          <w:rFonts w:asciiTheme="minorBidi" w:eastAsia="Calibri" w:hAnsiTheme="minorBidi"/>
          <w:rtl/>
        </w:rPr>
        <w:t xml:space="preserve"> على</w:t>
      </w:r>
      <w:r w:rsidR="00A620E8" w:rsidRPr="00E82072">
        <w:rPr>
          <w:rFonts w:asciiTheme="minorBidi" w:eastAsia="Calibri" w:hAnsiTheme="minorBidi"/>
          <w:rtl/>
        </w:rPr>
        <w:t xml:space="preserve"> السياسات العامة التي تُعدّ مهمة للحدّ من اللامساواة الاقتصادية وعدم تكافؤ الفرص</w:t>
      </w:r>
      <w:r w:rsidR="00A620E8" w:rsidRPr="00E82072">
        <w:rPr>
          <w:rStyle w:val="EndnoteReference"/>
          <w:rFonts w:asciiTheme="minorBidi" w:eastAsia="Calibri" w:hAnsiTheme="minorBidi"/>
        </w:rPr>
        <w:endnoteReference w:id="202"/>
      </w:r>
      <w:r w:rsidR="00A620E8" w:rsidRPr="00E82072">
        <w:rPr>
          <w:rFonts w:asciiTheme="minorBidi" w:eastAsia="Calibri" w:hAnsiTheme="minorBidi"/>
          <w:rtl/>
        </w:rPr>
        <w:t xml:space="preserve">. ويمكن ملاحظة هذه الظاهرة على نطاق عالمي. وتشير بيانات من </w:t>
      </w:r>
      <w:r w:rsidR="00A620E8" w:rsidRPr="00E82072">
        <w:rPr>
          <w:rFonts w:asciiTheme="minorBidi" w:eastAsia="Calibri" w:hAnsiTheme="minorBidi"/>
        </w:rPr>
        <w:t>136</w:t>
      </w:r>
      <w:r w:rsidR="00A620E8" w:rsidRPr="00E82072">
        <w:rPr>
          <w:rFonts w:asciiTheme="minorBidi" w:eastAsia="Calibri" w:hAnsiTheme="minorBidi"/>
          <w:rtl/>
        </w:rPr>
        <w:t xml:space="preserve"> بلدًا إلى أنّه كلما </w:t>
      </w:r>
      <w:r w:rsidR="00AF0C24" w:rsidRPr="00E82072">
        <w:rPr>
          <w:rFonts w:asciiTheme="minorBidi" w:eastAsia="Calibri" w:hAnsiTheme="minorBidi"/>
          <w:rtl/>
        </w:rPr>
        <w:t>كانت</w:t>
      </w:r>
      <w:r w:rsidR="00A620E8" w:rsidRPr="00E82072">
        <w:rPr>
          <w:rFonts w:asciiTheme="minorBidi" w:eastAsia="Calibri" w:hAnsiTheme="minorBidi"/>
          <w:rtl/>
        </w:rPr>
        <w:t xml:space="preserve"> الموارد الاقتصادية موزّعة بشكل أقلّ مساواة، أصبح توزيع النفوذ السياسي أقلّ مساواة</w:t>
      </w:r>
      <w:r w:rsidR="00AF0C24" w:rsidRPr="00E82072">
        <w:rPr>
          <w:rFonts w:asciiTheme="minorBidi" w:eastAsia="Calibri" w:hAnsiTheme="minorBidi"/>
          <w:rtl/>
        </w:rPr>
        <w:t xml:space="preserve"> هو أيضًا</w:t>
      </w:r>
      <w:r w:rsidR="00A620E8" w:rsidRPr="00E82072">
        <w:rPr>
          <w:rFonts w:asciiTheme="minorBidi" w:eastAsia="Calibri" w:hAnsiTheme="minorBidi"/>
          <w:rtl/>
        </w:rPr>
        <w:t>، ما يؤدي إلى نتائج سياس</w:t>
      </w:r>
      <w:r w:rsidR="65750E7E" w:rsidRPr="00E82072">
        <w:rPr>
          <w:rFonts w:asciiTheme="minorBidi" w:eastAsia="Calibri" w:hAnsiTheme="minorBidi"/>
          <w:rtl/>
        </w:rPr>
        <w:t>اتية</w:t>
      </w:r>
      <w:r w:rsidR="00A620E8" w:rsidRPr="00E82072">
        <w:rPr>
          <w:rFonts w:asciiTheme="minorBidi" w:eastAsia="Calibri" w:hAnsiTheme="minorBidi"/>
          <w:rtl/>
        </w:rPr>
        <w:t xml:space="preserve"> تعكس تفضيلات ذوي الدخل المرتفع </w:t>
      </w:r>
      <w:r w:rsidR="00356C6E" w:rsidRPr="00E82072">
        <w:rPr>
          <w:rFonts w:asciiTheme="minorBidi" w:eastAsia="Calibri" w:hAnsiTheme="minorBidi"/>
          <w:rtl/>
        </w:rPr>
        <w:t xml:space="preserve">على حساب تفضيلات </w:t>
      </w:r>
      <w:r w:rsidR="00A620E8" w:rsidRPr="00E82072">
        <w:rPr>
          <w:rFonts w:asciiTheme="minorBidi" w:eastAsia="Calibri" w:hAnsiTheme="minorBidi"/>
          <w:rtl/>
        </w:rPr>
        <w:t>ذوي الدخل المنخفض</w:t>
      </w:r>
      <w:r w:rsidR="00A620E8" w:rsidRPr="00E82072">
        <w:rPr>
          <w:rStyle w:val="EndnoteReference"/>
          <w:rFonts w:asciiTheme="minorBidi" w:eastAsia="Calibri" w:hAnsiTheme="minorBidi"/>
        </w:rPr>
        <w:endnoteReference w:id="203"/>
      </w:r>
      <w:r w:rsidR="00A620E8" w:rsidRPr="00E82072">
        <w:rPr>
          <w:rFonts w:asciiTheme="minorBidi" w:eastAsia="Calibri" w:hAnsiTheme="minorBidi"/>
          <w:rtl/>
          <w:lang w:val="fr-FR"/>
        </w:rPr>
        <w:t>.</w:t>
      </w:r>
    </w:p>
    <w:p w14:paraId="3B73E535" w14:textId="333A0607" w:rsidR="00A620E8" w:rsidRPr="00E82072" w:rsidRDefault="00A620E8" w:rsidP="00D40839">
      <w:pPr>
        <w:bidi/>
        <w:spacing w:line="257" w:lineRule="auto"/>
        <w:rPr>
          <w:rFonts w:eastAsia="Calibri"/>
        </w:rPr>
      </w:pPr>
      <w:r w:rsidRPr="00E82072">
        <w:rPr>
          <w:rFonts w:eastAsia="Calibri"/>
          <w:rtl/>
        </w:rPr>
        <w:t>وفي الولايات المتحدة، خلصت دراسة أكاديمية لعدد كبير من السياسات إلى أنّه في المتوسط، عندما تحظى السياسة بدعم الأ</w:t>
      </w:r>
      <w:r w:rsidR="00600D78" w:rsidRPr="00E82072">
        <w:rPr>
          <w:rFonts w:eastAsia="Calibri"/>
          <w:rtl/>
        </w:rPr>
        <w:t>ثر</w:t>
      </w:r>
      <w:r w:rsidRPr="00E82072">
        <w:rPr>
          <w:rFonts w:eastAsia="Calibri"/>
          <w:rtl/>
        </w:rPr>
        <w:t xml:space="preserve">ياء، </w:t>
      </w:r>
      <w:r w:rsidR="00600D78" w:rsidRPr="00E82072">
        <w:rPr>
          <w:rFonts w:eastAsia="Calibri"/>
          <w:rtl/>
        </w:rPr>
        <w:t>ت</w:t>
      </w:r>
      <w:r w:rsidR="00374A0A" w:rsidRPr="00E82072">
        <w:rPr>
          <w:rFonts w:eastAsia="Calibri"/>
          <w:rtl/>
        </w:rPr>
        <w:t>صل</w:t>
      </w:r>
      <w:r w:rsidRPr="00E82072">
        <w:rPr>
          <w:rFonts w:eastAsia="Calibri"/>
          <w:rtl/>
        </w:rPr>
        <w:t xml:space="preserve"> </w:t>
      </w:r>
      <w:r w:rsidR="00600D78" w:rsidRPr="00E82072">
        <w:rPr>
          <w:rFonts w:eastAsia="Calibri"/>
          <w:rtl/>
        </w:rPr>
        <w:t xml:space="preserve">نسبة </w:t>
      </w:r>
      <w:r w:rsidRPr="00E82072">
        <w:rPr>
          <w:rFonts w:eastAsia="Calibri"/>
          <w:rtl/>
        </w:rPr>
        <w:t xml:space="preserve">احتمال تحوّلها إلى قانون </w:t>
      </w:r>
      <w:r w:rsidR="00600D78" w:rsidRPr="00E82072">
        <w:rPr>
          <w:rFonts w:eastAsia="Calibri"/>
          <w:rtl/>
        </w:rPr>
        <w:t xml:space="preserve">إلى </w:t>
      </w:r>
      <w:r w:rsidRPr="00E82072">
        <w:rPr>
          <w:rFonts w:eastAsia="Calibri"/>
        </w:rPr>
        <w:t>45</w:t>
      </w:r>
      <w:r w:rsidRPr="00E82072">
        <w:rPr>
          <w:rFonts w:eastAsia="Calibri"/>
          <w:rtl/>
        </w:rPr>
        <w:t xml:space="preserve"> بالمئة. وعندما يعارضها الأغنياء، لا </w:t>
      </w:r>
      <w:r w:rsidR="00600D78" w:rsidRPr="00E82072">
        <w:rPr>
          <w:rFonts w:eastAsia="Calibri"/>
          <w:rtl/>
        </w:rPr>
        <w:t>ت</w:t>
      </w:r>
      <w:r w:rsidRPr="00E82072">
        <w:rPr>
          <w:rFonts w:eastAsia="Calibri"/>
          <w:rtl/>
        </w:rPr>
        <w:t xml:space="preserve">تجاوز </w:t>
      </w:r>
      <w:r w:rsidR="00672766" w:rsidRPr="00E82072">
        <w:rPr>
          <w:rFonts w:eastAsia="Calibri"/>
          <w:rtl/>
        </w:rPr>
        <w:t>هذه ال</w:t>
      </w:r>
      <w:r w:rsidR="00600D78" w:rsidRPr="00E82072">
        <w:rPr>
          <w:rFonts w:eastAsia="Calibri"/>
          <w:rtl/>
        </w:rPr>
        <w:t xml:space="preserve">نسبة </w:t>
      </w:r>
      <w:r w:rsidRPr="00E82072">
        <w:rPr>
          <w:rFonts w:eastAsia="Calibri"/>
        </w:rPr>
        <w:t>18</w:t>
      </w:r>
      <w:r w:rsidRPr="00E82072">
        <w:rPr>
          <w:rFonts w:eastAsia="Calibri"/>
          <w:rtl/>
        </w:rPr>
        <w:t xml:space="preserve"> بالمئة</w:t>
      </w:r>
      <w:r w:rsidRPr="00E82072">
        <w:rPr>
          <w:rStyle w:val="EndnoteReference"/>
          <w:rFonts w:asciiTheme="minorBidi" w:hAnsiTheme="minorBidi"/>
        </w:rPr>
        <w:endnoteReference w:id="204"/>
      </w:r>
      <w:r w:rsidRPr="00E82072">
        <w:rPr>
          <w:rFonts w:eastAsia="Calibri"/>
          <w:rtl/>
        </w:rPr>
        <w:t>. وتُظهر دراسة أمريكية أخرى أن</w:t>
      </w:r>
      <w:r w:rsidR="00374A0A" w:rsidRPr="00E82072">
        <w:rPr>
          <w:rFonts w:eastAsia="Calibri"/>
          <w:rtl/>
        </w:rPr>
        <w:t xml:space="preserve">ّ </w:t>
      </w:r>
      <w:r w:rsidRPr="00E82072">
        <w:rPr>
          <w:rFonts w:eastAsia="Calibri"/>
          <w:rtl/>
        </w:rPr>
        <w:t xml:space="preserve">أغنى </w:t>
      </w:r>
      <w:r w:rsidRPr="00E82072">
        <w:rPr>
          <w:rFonts w:eastAsia="Calibri"/>
        </w:rPr>
        <w:t>25</w:t>
      </w:r>
      <w:r w:rsidRPr="00E82072">
        <w:rPr>
          <w:rFonts w:eastAsia="Calibri"/>
          <w:rtl/>
        </w:rPr>
        <w:t xml:space="preserve"> بالمئة من الناخبين</w:t>
      </w:r>
      <w:r w:rsidR="00374A0A" w:rsidRPr="00E82072">
        <w:rPr>
          <w:rFonts w:eastAsia="Calibri"/>
          <w:rtl/>
        </w:rPr>
        <w:t>/ات</w:t>
      </w:r>
      <w:r w:rsidRPr="00E82072">
        <w:rPr>
          <w:rFonts w:eastAsia="Calibri"/>
          <w:rtl/>
        </w:rPr>
        <w:t xml:space="preserve"> </w:t>
      </w:r>
      <w:r w:rsidR="00374A0A" w:rsidRPr="00E82072">
        <w:rPr>
          <w:rFonts w:eastAsia="Calibri"/>
          <w:rtl/>
        </w:rPr>
        <w:t xml:space="preserve">يمارسون </w:t>
      </w:r>
      <w:r w:rsidRPr="00E82072">
        <w:rPr>
          <w:rFonts w:eastAsia="Calibri"/>
          <w:rtl/>
        </w:rPr>
        <w:t>تأثير</w:t>
      </w:r>
      <w:r w:rsidR="00374A0A" w:rsidRPr="00E82072">
        <w:rPr>
          <w:rFonts w:eastAsia="Calibri"/>
          <w:rtl/>
        </w:rPr>
        <w:t>ًا</w:t>
      </w:r>
      <w:r w:rsidRPr="00E82072">
        <w:rPr>
          <w:rFonts w:eastAsia="Calibri"/>
          <w:rtl/>
        </w:rPr>
        <w:t xml:space="preserve"> </w:t>
      </w:r>
      <w:r w:rsidR="00374A0A" w:rsidRPr="00E82072">
        <w:rPr>
          <w:rFonts w:eastAsia="Calibri"/>
          <w:rtl/>
        </w:rPr>
        <w:t>أشدّ بنحو</w:t>
      </w:r>
      <w:r w:rsidRPr="00E82072">
        <w:rPr>
          <w:rFonts w:eastAsia="Calibri"/>
          <w:rtl/>
        </w:rPr>
        <w:t xml:space="preserve"> ثلاثة أضعاف على أنماط تصويت أعضاء مجلس الشيوخ مقارنةً بأفقر </w:t>
      </w:r>
      <w:r w:rsidRPr="00E82072">
        <w:rPr>
          <w:rFonts w:eastAsia="Calibri"/>
        </w:rPr>
        <w:t>25</w:t>
      </w:r>
      <w:r w:rsidRPr="00E82072">
        <w:rPr>
          <w:rFonts w:eastAsia="Calibri"/>
          <w:rtl/>
        </w:rPr>
        <w:t xml:space="preserve"> بالمئة</w:t>
      </w:r>
      <w:r w:rsidR="00374A0A" w:rsidRPr="00E82072">
        <w:rPr>
          <w:rFonts w:eastAsia="Calibri"/>
          <w:rtl/>
        </w:rPr>
        <w:t xml:space="preserve"> منهم</w:t>
      </w:r>
      <w:r w:rsidRPr="00E82072">
        <w:rPr>
          <w:rStyle w:val="EndnoteReference"/>
          <w:rFonts w:asciiTheme="minorBidi" w:eastAsia="Calibri" w:hAnsiTheme="minorBidi"/>
        </w:rPr>
        <w:endnoteReference w:id="205"/>
      </w:r>
      <w:r w:rsidRPr="00E82072">
        <w:rPr>
          <w:rFonts w:eastAsia="Calibri"/>
          <w:rtl/>
        </w:rPr>
        <w:t>. ويظهر هذا الاختلال السياسي في مناطق مختلفة حول العالم. ففي أوروبا، تكون السياسات التي يفضّلها الأثرياء أكثر عرضة للتنفيذ من تلك التي يدعمها المواطنون</w:t>
      </w:r>
      <w:r w:rsidR="00374A0A" w:rsidRPr="00E82072">
        <w:rPr>
          <w:rFonts w:eastAsia="Calibri"/>
          <w:rtl/>
        </w:rPr>
        <w:t>/ات</w:t>
      </w:r>
      <w:r w:rsidRPr="00E82072">
        <w:rPr>
          <w:rFonts w:eastAsia="Calibri"/>
          <w:rtl/>
        </w:rPr>
        <w:t xml:space="preserve"> ذوو الدخل المنخفض</w:t>
      </w:r>
      <w:r w:rsidRPr="00E82072">
        <w:rPr>
          <w:rStyle w:val="EndnoteReference"/>
          <w:rFonts w:asciiTheme="minorBidi" w:eastAsia="Calibri" w:hAnsiTheme="minorBidi"/>
        </w:rPr>
        <w:endnoteReference w:id="206"/>
      </w:r>
      <w:r w:rsidRPr="00E82072">
        <w:rPr>
          <w:rFonts w:eastAsia="Calibri"/>
          <w:rtl/>
        </w:rPr>
        <w:t xml:space="preserve">. وفي عام </w:t>
      </w:r>
      <w:r w:rsidRPr="00E82072">
        <w:rPr>
          <w:rFonts w:eastAsia="Calibri"/>
        </w:rPr>
        <w:t>2015</w:t>
      </w:r>
      <w:r w:rsidRPr="00E82072">
        <w:rPr>
          <w:rFonts w:eastAsia="Calibri"/>
          <w:rtl/>
        </w:rPr>
        <w:t>، حظرت المحكمة العليا في البرازيل التبر</w:t>
      </w:r>
      <w:r w:rsidR="00672766" w:rsidRPr="00E82072">
        <w:rPr>
          <w:rFonts w:eastAsia="Calibri"/>
          <w:rtl/>
        </w:rPr>
        <w:t>ّ</w:t>
      </w:r>
      <w:r w:rsidRPr="00E82072">
        <w:rPr>
          <w:rFonts w:eastAsia="Calibri"/>
          <w:rtl/>
        </w:rPr>
        <w:t>عات الانتخابية من الشركات للحد</w:t>
      </w:r>
      <w:r w:rsidR="00374A0A" w:rsidRPr="00E82072">
        <w:rPr>
          <w:rFonts w:eastAsia="Calibri"/>
          <w:rtl/>
        </w:rPr>
        <w:t>ّ</w:t>
      </w:r>
      <w:r w:rsidRPr="00E82072">
        <w:rPr>
          <w:rFonts w:eastAsia="Calibri"/>
          <w:rtl/>
        </w:rPr>
        <w:t xml:space="preserve"> من نفوذها السياسي، منهيةً </w:t>
      </w:r>
      <w:r w:rsidR="00600D78" w:rsidRPr="00E82072">
        <w:rPr>
          <w:rFonts w:eastAsia="Calibri"/>
          <w:rtl/>
        </w:rPr>
        <w:t xml:space="preserve">بذلك </w:t>
      </w:r>
      <w:r w:rsidRPr="00E82072">
        <w:rPr>
          <w:rFonts w:eastAsia="Calibri"/>
          <w:rtl/>
        </w:rPr>
        <w:t xml:space="preserve">نظامًا كانت </w:t>
      </w:r>
      <w:r w:rsidR="00374A0A" w:rsidRPr="00E82072">
        <w:rPr>
          <w:rFonts w:eastAsia="Calibri"/>
          <w:rtl/>
        </w:rPr>
        <w:t xml:space="preserve">توفر </w:t>
      </w:r>
      <w:r w:rsidRPr="00E82072">
        <w:rPr>
          <w:rFonts w:eastAsia="Calibri"/>
          <w:rtl/>
        </w:rPr>
        <w:t xml:space="preserve">فيه مجموعة صغيرة من الشركات </w:t>
      </w:r>
      <w:r w:rsidR="00374A0A" w:rsidRPr="00E82072">
        <w:rPr>
          <w:rFonts w:eastAsia="Calibri"/>
          <w:rtl/>
        </w:rPr>
        <w:t xml:space="preserve">- </w:t>
      </w:r>
      <w:r w:rsidRPr="00E82072">
        <w:rPr>
          <w:rFonts w:eastAsia="Calibri"/>
          <w:rtl/>
        </w:rPr>
        <w:t>في قطاعات تعتمد على العقود العام</w:t>
      </w:r>
      <w:r w:rsidR="00672766" w:rsidRPr="00E82072">
        <w:rPr>
          <w:rFonts w:eastAsia="Calibri"/>
          <w:rtl/>
        </w:rPr>
        <w:t>ّ</w:t>
      </w:r>
      <w:r w:rsidRPr="00E82072">
        <w:rPr>
          <w:rFonts w:eastAsia="Calibri"/>
          <w:rtl/>
        </w:rPr>
        <w:t xml:space="preserve">ة </w:t>
      </w:r>
      <w:r w:rsidR="00374A0A" w:rsidRPr="00E82072">
        <w:rPr>
          <w:rFonts w:eastAsia="Calibri"/>
          <w:rtl/>
        </w:rPr>
        <w:t xml:space="preserve">- </w:t>
      </w:r>
      <w:r w:rsidRPr="00E82072">
        <w:rPr>
          <w:rFonts w:eastAsia="Calibri"/>
          <w:rtl/>
        </w:rPr>
        <w:t>نحو ثلاثة أرباع التمويل الانتخابي</w:t>
      </w:r>
      <w:r w:rsidR="00600D78" w:rsidRPr="00E82072">
        <w:rPr>
          <w:rFonts w:eastAsia="Calibri"/>
          <w:rtl/>
        </w:rPr>
        <w:t>،</w:t>
      </w:r>
      <w:r w:rsidRPr="00E82072">
        <w:rPr>
          <w:rFonts w:eastAsia="Calibri"/>
          <w:rtl/>
        </w:rPr>
        <w:t xml:space="preserve"> وتتمتع بمزايا مثل العقود المواتية والمدفوعات السريعة</w:t>
      </w:r>
      <w:r w:rsidRPr="00E82072">
        <w:rPr>
          <w:rStyle w:val="EndnoteReference"/>
          <w:rFonts w:asciiTheme="minorBidi" w:hAnsiTheme="minorBidi"/>
        </w:rPr>
        <w:endnoteReference w:id="207"/>
      </w:r>
      <w:r w:rsidRPr="00E82072">
        <w:rPr>
          <w:rFonts w:eastAsia="Calibri"/>
          <w:rtl/>
        </w:rPr>
        <w:t>.</w:t>
      </w:r>
    </w:p>
    <w:p w14:paraId="6C39BA7E" w14:textId="2E3FE5AB" w:rsidR="000E0FCE" w:rsidRPr="00E82072" w:rsidRDefault="00C21DDD" w:rsidP="00D40839">
      <w:pPr>
        <w:bidi/>
        <w:spacing w:line="257" w:lineRule="auto"/>
        <w:rPr>
          <w:rFonts w:asciiTheme="minorBidi" w:hAnsiTheme="minorBidi" w:cs="Arial"/>
          <w:rtl/>
          <w:lang w:val="en-US"/>
        </w:rPr>
      </w:pPr>
      <w:r w:rsidRPr="00E82072">
        <w:rPr>
          <w:rFonts w:asciiTheme="minorBidi" w:hAnsiTheme="minorBidi" w:cs="Arial"/>
          <w:rtl/>
        </w:rPr>
        <w:t xml:space="preserve">كما </w:t>
      </w:r>
      <w:r w:rsidR="006A5BF3" w:rsidRPr="00E82072">
        <w:rPr>
          <w:rFonts w:asciiTheme="minorBidi" w:hAnsiTheme="minorBidi" w:cs="Arial"/>
          <w:rtl/>
        </w:rPr>
        <w:t>تمارس</w:t>
      </w:r>
      <w:r w:rsidRPr="00E82072">
        <w:rPr>
          <w:rFonts w:asciiTheme="minorBidi" w:hAnsiTheme="minorBidi" w:cs="Arial"/>
          <w:rtl/>
        </w:rPr>
        <w:t xml:space="preserve"> الشركات الضغط </w:t>
      </w:r>
      <w:r w:rsidR="006A5BF3" w:rsidRPr="00E82072">
        <w:rPr>
          <w:rFonts w:asciiTheme="minorBidi" w:hAnsiTheme="minorBidi" w:cs="Arial"/>
          <w:rtl/>
        </w:rPr>
        <w:t xml:space="preserve">السياسي </w:t>
      </w:r>
      <w:r w:rsidRPr="00E82072">
        <w:rPr>
          <w:rFonts w:asciiTheme="minorBidi" w:hAnsiTheme="minorBidi" w:cs="Arial"/>
          <w:rtl/>
        </w:rPr>
        <w:t>(إما بشكل مباشر أو من خلال جمعيات تجارية) من أجل مصالح مالكيها الأثرياء والمساهمين</w:t>
      </w:r>
      <w:r w:rsidR="006A5BF3" w:rsidRPr="00E82072">
        <w:rPr>
          <w:rFonts w:asciiTheme="minorBidi" w:hAnsiTheme="minorBidi" w:cs="Arial"/>
          <w:rtl/>
        </w:rPr>
        <w:t>/ات</w:t>
      </w:r>
      <w:r w:rsidRPr="00E82072">
        <w:rPr>
          <w:rFonts w:asciiTheme="minorBidi" w:hAnsiTheme="minorBidi" w:cs="Arial"/>
          <w:rtl/>
        </w:rPr>
        <w:t xml:space="preserve"> لتعظيم الأرباح، وهي </w:t>
      </w:r>
      <w:r w:rsidR="006A5BF3" w:rsidRPr="00E82072">
        <w:rPr>
          <w:rFonts w:asciiTheme="minorBidi" w:hAnsiTheme="minorBidi" w:cs="Arial"/>
          <w:rtl/>
        </w:rPr>
        <w:t>تضطلع ب</w:t>
      </w:r>
      <w:r w:rsidRPr="00E82072">
        <w:rPr>
          <w:rFonts w:asciiTheme="minorBidi" w:hAnsiTheme="minorBidi" w:cs="Arial"/>
          <w:rtl/>
        </w:rPr>
        <w:t>ذلك بف</w:t>
      </w:r>
      <w:r w:rsidR="006A5BF3" w:rsidRPr="00E82072">
        <w:rPr>
          <w:rFonts w:asciiTheme="minorBidi" w:hAnsiTheme="minorBidi" w:cs="Arial"/>
          <w:rtl/>
        </w:rPr>
        <w:t>ا</w:t>
      </w:r>
      <w:r w:rsidRPr="00E82072">
        <w:rPr>
          <w:rFonts w:asciiTheme="minorBidi" w:hAnsiTheme="minorBidi" w:cs="Arial"/>
          <w:rtl/>
        </w:rPr>
        <w:t xml:space="preserve">علية كبيرة. وقد استكشفت دراسة أجرتها </w:t>
      </w:r>
      <w:r w:rsidR="006A5BF3" w:rsidRPr="00E82072">
        <w:rPr>
          <w:rFonts w:asciiTheme="minorBidi" w:hAnsiTheme="minorBidi" w:cs="Arial"/>
          <w:rtl/>
        </w:rPr>
        <w:t xml:space="preserve">منظمة </w:t>
      </w:r>
      <w:r w:rsidRPr="00E82072">
        <w:rPr>
          <w:rFonts w:asciiTheme="minorBidi" w:hAnsiTheme="minorBidi" w:cs="Arial"/>
          <w:rtl/>
        </w:rPr>
        <w:t>أوكسفام الطرق المختلفة للاستحواذ السياسي في أمريكا اللاتينية، كاشفةً كيف تتمكّن جماعات المصالح في كثير من الأحيان من التأثير على إدارة السياسات الضريبية</w:t>
      </w:r>
      <w:r w:rsidRPr="00E82072">
        <w:rPr>
          <w:rStyle w:val="EndnoteReference"/>
          <w:rFonts w:asciiTheme="minorBidi" w:hAnsiTheme="minorBidi"/>
        </w:rPr>
        <w:endnoteReference w:id="208"/>
      </w:r>
      <w:r w:rsidRPr="00E82072">
        <w:rPr>
          <w:rFonts w:asciiTheme="minorBidi" w:hAnsiTheme="minorBidi" w:cs="Arial"/>
          <w:rtl/>
        </w:rPr>
        <w:t xml:space="preserve">، إن لم يكن على تصميمها نفسه. </w:t>
      </w:r>
      <w:r w:rsidR="006A5BF3" w:rsidRPr="00E82072">
        <w:rPr>
          <w:rFonts w:asciiTheme="minorBidi" w:hAnsiTheme="minorBidi" w:cs="Arial"/>
          <w:rtl/>
        </w:rPr>
        <w:t xml:space="preserve">وفي الوقت نفسه، تملك </w:t>
      </w:r>
      <w:r w:rsidR="006A5BF3" w:rsidRPr="00E82072">
        <w:rPr>
          <w:rFonts w:asciiTheme="minorBidi" w:hAnsiTheme="minorBidi" w:cs="Arial"/>
        </w:rPr>
        <w:t>14</w:t>
      </w:r>
      <w:r w:rsidR="006A5BF3" w:rsidRPr="00E82072">
        <w:rPr>
          <w:rFonts w:asciiTheme="minorBidi" w:hAnsiTheme="minorBidi" w:cs="Arial"/>
          <w:rtl/>
        </w:rPr>
        <w:t xml:space="preserve"> منظمة من بين </w:t>
      </w:r>
      <w:r w:rsidR="006A5BF3" w:rsidRPr="00E82072">
        <w:rPr>
          <w:rFonts w:asciiTheme="minorBidi" w:hAnsiTheme="minorBidi" w:cs="Arial"/>
        </w:rPr>
        <w:t>20</w:t>
      </w:r>
      <w:r w:rsidR="006A5BF3" w:rsidRPr="00E82072">
        <w:rPr>
          <w:rFonts w:asciiTheme="minorBidi" w:hAnsiTheme="minorBidi" w:cs="Arial"/>
          <w:rtl/>
        </w:rPr>
        <w:t xml:space="preserve"> </w:t>
      </w:r>
      <w:r w:rsidR="00600D78" w:rsidRPr="00E82072">
        <w:rPr>
          <w:rFonts w:asciiTheme="minorBidi" w:hAnsiTheme="minorBidi" w:cs="Arial"/>
          <w:rtl/>
        </w:rPr>
        <w:t xml:space="preserve">- </w:t>
      </w:r>
      <w:r w:rsidR="006A5BF3" w:rsidRPr="00E82072">
        <w:rPr>
          <w:rFonts w:asciiTheme="minorBidi" w:hAnsiTheme="minorBidi" w:cs="Arial"/>
          <w:rtl/>
        </w:rPr>
        <w:t xml:space="preserve">هي الأكثر </w:t>
      </w:r>
      <w:r w:rsidR="00600D78" w:rsidRPr="00E82072">
        <w:rPr>
          <w:rFonts w:asciiTheme="minorBidi" w:hAnsiTheme="minorBidi" w:cs="Arial"/>
          <w:rtl/>
        </w:rPr>
        <w:t>ا</w:t>
      </w:r>
      <w:r w:rsidR="006A5BF3" w:rsidRPr="00E82072">
        <w:rPr>
          <w:rFonts w:asciiTheme="minorBidi" w:hAnsiTheme="minorBidi" w:cs="Arial"/>
          <w:rtl/>
        </w:rPr>
        <w:t>ل</w:t>
      </w:r>
      <w:r w:rsidR="00600D78" w:rsidRPr="00E82072">
        <w:rPr>
          <w:rFonts w:asciiTheme="minorBidi" w:hAnsiTheme="minorBidi" w:cs="Arial"/>
          <w:rtl/>
        </w:rPr>
        <w:t>ت</w:t>
      </w:r>
      <w:r w:rsidR="006A5BF3" w:rsidRPr="00E82072">
        <w:rPr>
          <w:rFonts w:asciiTheme="minorBidi" w:hAnsiTheme="minorBidi" w:cs="Arial"/>
          <w:rtl/>
        </w:rPr>
        <w:t xml:space="preserve">قاءً </w:t>
      </w:r>
      <w:r w:rsidR="00600D78" w:rsidRPr="00E82072">
        <w:rPr>
          <w:rFonts w:asciiTheme="minorBidi" w:hAnsiTheme="minorBidi" w:cs="Arial"/>
          <w:rtl/>
        </w:rPr>
        <w:t>ب</w:t>
      </w:r>
      <w:r w:rsidR="006A5BF3" w:rsidRPr="00E82072">
        <w:rPr>
          <w:rFonts w:asciiTheme="minorBidi" w:hAnsiTheme="minorBidi" w:cs="Arial"/>
          <w:rtl/>
        </w:rPr>
        <w:t>ممثلي/ات الاتحاد الأوروبي</w:t>
      </w:r>
      <w:r w:rsidR="00600D78" w:rsidRPr="00E82072">
        <w:rPr>
          <w:rFonts w:asciiTheme="minorBidi" w:hAnsiTheme="minorBidi" w:cs="Arial"/>
          <w:rtl/>
        </w:rPr>
        <w:t xml:space="preserve"> -</w:t>
      </w:r>
      <w:r w:rsidR="006A5BF3" w:rsidRPr="00E82072">
        <w:rPr>
          <w:rFonts w:asciiTheme="minorBidi" w:hAnsiTheme="minorBidi" w:cs="Arial"/>
          <w:rtl/>
        </w:rPr>
        <w:t xml:space="preserve"> مصالح تجارية واضحة.</w:t>
      </w:r>
      <w:r w:rsidRPr="00E82072">
        <w:rPr>
          <w:rStyle w:val="EndnoteReference"/>
          <w:rFonts w:asciiTheme="minorBidi" w:hAnsiTheme="minorBidi"/>
        </w:rPr>
        <w:endnoteReference w:id="209"/>
      </w:r>
      <w:r w:rsidRPr="00E82072">
        <w:rPr>
          <w:rFonts w:asciiTheme="minorBidi" w:hAnsiTheme="minorBidi" w:cs="Arial"/>
          <w:rtl/>
        </w:rPr>
        <w:t xml:space="preserve"> </w:t>
      </w:r>
      <w:r w:rsidRPr="00B62729">
        <w:rPr>
          <w:rFonts w:asciiTheme="minorBidi" w:hAnsiTheme="minorBidi" w:cs="Arial"/>
          <w:rtl/>
        </w:rPr>
        <w:t>وقد أنفقت الشركات المرتبطة بأغنى عشرة رجال في العالم 88 مليون دولار أمريكي على ممارسة الضغط في الولايات المتحدة عام 2024؛ وهو مبلغ يفوق ما أنفقته جميع نقابات العمال مجتمعة (55 مليون دولار أمريكي)</w:t>
      </w:r>
      <w:r w:rsidRPr="00B62729">
        <w:rPr>
          <w:rStyle w:val="EndnoteReference"/>
          <w:rFonts w:asciiTheme="minorBidi" w:hAnsiTheme="minorBidi"/>
        </w:rPr>
        <w:t xml:space="preserve"> </w:t>
      </w:r>
      <w:r w:rsidRPr="00B62729">
        <w:rPr>
          <w:rStyle w:val="EndnoteReference"/>
          <w:rFonts w:asciiTheme="minorBidi" w:hAnsiTheme="minorBidi"/>
        </w:rPr>
        <w:endnoteReference w:id="210"/>
      </w:r>
      <w:r w:rsidRPr="00B62729">
        <w:rPr>
          <w:rFonts w:asciiTheme="minorBidi" w:hAnsiTheme="minorBidi" w:cs="Arial"/>
          <w:rtl/>
        </w:rPr>
        <w:t>.</w:t>
      </w:r>
    </w:p>
    <w:p w14:paraId="436C1D03" w14:textId="39208847" w:rsidR="001C55C9" w:rsidRPr="00E82072" w:rsidRDefault="00600D78" w:rsidP="00D40839">
      <w:pPr>
        <w:bidi/>
        <w:spacing w:line="257" w:lineRule="auto"/>
        <w:rPr>
          <w:rFonts w:asciiTheme="minorBidi" w:hAnsiTheme="minorBidi" w:cs="Arial"/>
        </w:rPr>
      </w:pPr>
      <w:r w:rsidRPr="00E82072">
        <w:rPr>
          <w:rFonts w:asciiTheme="minorBidi" w:hAnsiTheme="minorBidi" w:cs="Arial"/>
          <w:rtl/>
        </w:rPr>
        <w:t>و</w:t>
      </w:r>
      <w:r w:rsidR="000E0FCE" w:rsidRPr="00E82072">
        <w:rPr>
          <w:rFonts w:asciiTheme="minorBidi" w:hAnsiTheme="minorBidi" w:cs="Arial"/>
          <w:rtl/>
        </w:rPr>
        <w:t xml:space="preserve">خلال جائحة كورونا، </w:t>
      </w:r>
      <w:r w:rsidR="00EB3293" w:rsidRPr="00E82072">
        <w:rPr>
          <w:rFonts w:asciiTheme="minorBidi" w:hAnsiTheme="minorBidi" w:cs="Arial"/>
          <w:rtl/>
        </w:rPr>
        <w:t>أ</w:t>
      </w:r>
      <w:r w:rsidR="000E0FCE" w:rsidRPr="00E82072">
        <w:rPr>
          <w:rFonts w:asciiTheme="minorBidi" w:hAnsiTheme="minorBidi" w:cs="Arial"/>
          <w:rtl/>
        </w:rPr>
        <w:t xml:space="preserve">فادت </w:t>
      </w:r>
      <w:r w:rsidR="00EB3293" w:rsidRPr="00E82072">
        <w:rPr>
          <w:rFonts w:asciiTheme="minorBidi" w:hAnsiTheme="minorBidi" w:cs="Arial"/>
          <w:rtl/>
        </w:rPr>
        <w:t>الهيمنة الاحتكارية كبريات شركات الدواء الفاعلة في القطاع</w:t>
      </w:r>
      <w:r w:rsidR="000E0FCE" w:rsidRPr="00E82072">
        <w:rPr>
          <w:rFonts w:asciiTheme="minorBidi" w:hAnsiTheme="minorBidi" w:cs="Arial"/>
          <w:rtl/>
        </w:rPr>
        <w:t xml:space="preserve">، حتى في الوقت الذي بقي فيه ملايين الأشخاص في البلدان </w:t>
      </w:r>
      <w:r w:rsidR="00EB3293" w:rsidRPr="00E82072">
        <w:rPr>
          <w:rFonts w:asciiTheme="minorBidi" w:hAnsiTheme="minorBidi" w:cs="Arial"/>
          <w:rtl/>
        </w:rPr>
        <w:t>ال</w:t>
      </w:r>
      <w:r w:rsidR="000E0FCE" w:rsidRPr="00E82072">
        <w:rPr>
          <w:rFonts w:asciiTheme="minorBidi" w:hAnsiTheme="minorBidi" w:cs="Arial"/>
          <w:rtl/>
        </w:rPr>
        <w:t>منخفضة و</w:t>
      </w:r>
      <w:r w:rsidR="00EB3293" w:rsidRPr="00E82072">
        <w:rPr>
          <w:rFonts w:asciiTheme="minorBidi" w:hAnsiTheme="minorBidi" w:cs="Arial"/>
          <w:rtl/>
        </w:rPr>
        <w:t>ال</w:t>
      </w:r>
      <w:r w:rsidR="000E0FCE" w:rsidRPr="00E82072">
        <w:rPr>
          <w:rFonts w:asciiTheme="minorBidi" w:hAnsiTheme="minorBidi" w:cs="Arial"/>
          <w:rtl/>
        </w:rPr>
        <w:t xml:space="preserve">متوسطة الدخل من دون حماية. ففي عام </w:t>
      </w:r>
      <w:r w:rsidR="000E0FCE" w:rsidRPr="00E82072">
        <w:rPr>
          <w:rFonts w:asciiTheme="minorBidi" w:hAnsiTheme="minorBidi" w:cs="Arial"/>
        </w:rPr>
        <w:t>2021</w:t>
      </w:r>
      <w:r w:rsidR="000E0FCE" w:rsidRPr="00E82072">
        <w:rPr>
          <w:rFonts w:asciiTheme="minorBidi" w:hAnsiTheme="minorBidi" w:cs="Arial"/>
          <w:rtl/>
        </w:rPr>
        <w:t xml:space="preserve"> وحده، حققت شركة فايزر إيرادات بلغت </w:t>
      </w:r>
      <w:r w:rsidR="000E0FCE" w:rsidRPr="00E82072">
        <w:rPr>
          <w:rFonts w:asciiTheme="minorBidi" w:hAnsiTheme="minorBidi" w:cs="Arial"/>
        </w:rPr>
        <w:t>37</w:t>
      </w:r>
      <w:r w:rsidR="000E0FCE" w:rsidRPr="00E82072">
        <w:rPr>
          <w:rFonts w:asciiTheme="minorBidi" w:hAnsiTheme="minorBidi" w:cs="Arial"/>
          <w:rtl/>
        </w:rPr>
        <w:t xml:space="preserve"> مليار دولار أمريكي من لقاحها ضد فيروس كورونا، </w:t>
      </w:r>
      <w:r w:rsidR="00EB3293" w:rsidRPr="00E82072">
        <w:rPr>
          <w:rFonts w:asciiTheme="minorBidi" w:hAnsiTheme="minorBidi" w:cs="Arial"/>
          <w:rtl/>
        </w:rPr>
        <w:t>في</w:t>
      </w:r>
      <w:r w:rsidR="000E0FCE" w:rsidRPr="00E82072">
        <w:rPr>
          <w:rFonts w:asciiTheme="minorBidi" w:hAnsiTheme="minorBidi" w:cs="Arial"/>
          <w:rtl/>
        </w:rPr>
        <w:t xml:space="preserve">ما جنت شركة موديرنا نحو </w:t>
      </w:r>
      <w:r w:rsidR="000E0FCE" w:rsidRPr="00E82072">
        <w:rPr>
          <w:rFonts w:asciiTheme="minorBidi" w:hAnsiTheme="minorBidi" w:cs="Arial"/>
        </w:rPr>
        <w:t>18.5</w:t>
      </w:r>
      <w:r w:rsidR="000E0FCE" w:rsidRPr="00E82072">
        <w:rPr>
          <w:rFonts w:asciiTheme="minorBidi" w:hAnsiTheme="minorBidi" w:cs="Arial"/>
          <w:rtl/>
        </w:rPr>
        <w:t xml:space="preserve"> مليار دولار أمريكي، على الرغم من أن جزءًا كبيرًا من البحث والتطوير الأساسي كان بتمويل من القطاع العام</w:t>
      </w:r>
      <w:r w:rsidR="00EB3293" w:rsidRPr="00E82072">
        <w:rPr>
          <w:rStyle w:val="EndnoteReference"/>
          <w:rFonts w:asciiTheme="minorBidi" w:hAnsiTheme="minorBidi"/>
        </w:rPr>
        <w:endnoteReference w:id="211"/>
      </w:r>
      <w:r w:rsidR="000E0FCE" w:rsidRPr="00E82072">
        <w:rPr>
          <w:rFonts w:asciiTheme="minorBidi" w:hAnsiTheme="minorBidi" w:cs="Arial"/>
          <w:rtl/>
        </w:rPr>
        <w:t xml:space="preserve">. وفي الوقت نفسه، أنفقت شركات </w:t>
      </w:r>
      <w:r w:rsidR="00EB3293" w:rsidRPr="00E82072">
        <w:rPr>
          <w:rFonts w:asciiTheme="minorBidi" w:hAnsiTheme="minorBidi" w:cs="Arial"/>
          <w:rtl/>
        </w:rPr>
        <w:t xml:space="preserve">الدواء </w:t>
      </w:r>
      <w:r w:rsidR="000E0FCE" w:rsidRPr="00E82072">
        <w:rPr>
          <w:rFonts w:asciiTheme="minorBidi" w:hAnsiTheme="minorBidi" w:cs="Arial"/>
          <w:rtl/>
        </w:rPr>
        <w:t xml:space="preserve">ما يصل إلى </w:t>
      </w:r>
      <w:r w:rsidR="000E0FCE" w:rsidRPr="00E82072">
        <w:rPr>
          <w:rFonts w:asciiTheme="minorBidi" w:hAnsiTheme="minorBidi" w:cs="Arial"/>
        </w:rPr>
        <w:t>36</w:t>
      </w:r>
      <w:r w:rsidR="000E0FCE" w:rsidRPr="00E82072">
        <w:rPr>
          <w:rFonts w:asciiTheme="minorBidi" w:hAnsiTheme="minorBidi" w:cs="Arial"/>
          <w:rtl/>
        </w:rPr>
        <w:t xml:space="preserve"> مليون يورو سنويًا على ممارسة الضغط </w:t>
      </w:r>
      <w:r w:rsidR="00EB3293" w:rsidRPr="00E82072">
        <w:rPr>
          <w:rFonts w:asciiTheme="minorBidi" w:hAnsiTheme="minorBidi" w:cs="Arial"/>
          <w:rtl/>
        </w:rPr>
        <w:t xml:space="preserve">السياسي </w:t>
      </w:r>
      <w:r w:rsidR="000E0FCE" w:rsidRPr="00E82072">
        <w:rPr>
          <w:rFonts w:asciiTheme="minorBidi" w:hAnsiTheme="minorBidi" w:cs="Arial"/>
          <w:rtl/>
        </w:rPr>
        <w:t>في بروكسل خلال الجائحة</w:t>
      </w:r>
      <w:r w:rsidR="000E0FCE" w:rsidRPr="00E82072">
        <w:rPr>
          <w:rStyle w:val="EndnoteReference"/>
          <w:rFonts w:asciiTheme="minorBidi" w:hAnsiTheme="minorBidi"/>
        </w:rPr>
        <w:endnoteReference w:id="212"/>
      </w:r>
      <w:r w:rsidR="000E0FCE" w:rsidRPr="00E82072">
        <w:rPr>
          <w:rFonts w:asciiTheme="minorBidi" w:hAnsiTheme="minorBidi" w:cs="Arial"/>
          <w:rtl/>
        </w:rPr>
        <w:t>. بل إن</w:t>
      </w:r>
      <w:r w:rsidR="008F2D2C" w:rsidRPr="00E82072">
        <w:rPr>
          <w:rFonts w:asciiTheme="minorBidi" w:hAnsiTheme="minorBidi" w:cs="Arial"/>
          <w:rtl/>
        </w:rPr>
        <w:t>ّ</w:t>
      </w:r>
      <w:r w:rsidR="000E0FCE" w:rsidRPr="00E82072">
        <w:rPr>
          <w:rFonts w:asciiTheme="minorBidi" w:hAnsiTheme="minorBidi" w:cs="Arial"/>
          <w:rtl/>
        </w:rPr>
        <w:t xml:space="preserve"> شركات </w:t>
      </w:r>
      <w:r w:rsidR="00EB3293" w:rsidRPr="00E82072">
        <w:rPr>
          <w:rFonts w:asciiTheme="minorBidi" w:hAnsiTheme="minorBidi" w:cs="Arial"/>
          <w:rtl/>
        </w:rPr>
        <w:t xml:space="preserve">الدواء </w:t>
      </w:r>
      <w:r w:rsidR="000E0FCE" w:rsidRPr="00E82072">
        <w:rPr>
          <w:rFonts w:asciiTheme="minorBidi" w:hAnsiTheme="minorBidi" w:cs="Arial"/>
          <w:rtl/>
        </w:rPr>
        <w:t xml:space="preserve">هدّدت بسحب استثماراتها من </w:t>
      </w:r>
      <w:r w:rsidR="008F2D2C" w:rsidRPr="00E82072">
        <w:rPr>
          <w:rFonts w:asciiTheme="minorBidi" w:hAnsiTheme="minorBidi" w:cs="Arial"/>
          <w:rtl/>
        </w:rPr>
        <w:t>البلدان</w:t>
      </w:r>
      <w:r w:rsidR="000E0FCE" w:rsidRPr="00E82072">
        <w:rPr>
          <w:rFonts w:asciiTheme="minorBidi" w:hAnsiTheme="minorBidi" w:cs="Arial"/>
          <w:rtl/>
        </w:rPr>
        <w:t xml:space="preserve"> </w:t>
      </w:r>
      <w:r w:rsidR="008F2D2C" w:rsidRPr="00E82072">
        <w:rPr>
          <w:rFonts w:asciiTheme="minorBidi" w:hAnsiTheme="minorBidi" w:cs="Arial"/>
          <w:rtl/>
        </w:rPr>
        <w:t>التي</w:t>
      </w:r>
      <w:r w:rsidR="000E0FCE" w:rsidRPr="00E82072">
        <w:rPr>
          <w:rFonts w:asciiTheme="minorBidi" w:hAnsiTheme="minorBidi" w:cs="Arial"/>
          <w:rtl/>
        </w:rPr>
        <w:t xml:space="preserve"> </w:t>
      </w:r>
      <w:r w:rsidR="008F2D2C" w:rsidRPr="00E82072">
        <w:rPr>
          <w:rFonts w:asciiTheme="minorBidi" w:hAnsiTheme="minorBidi" w:cs="Arial"/>
          <w:rtl/>
        </w:rPr>
        <w:t>ت</w:t>
      </w:r>
      <w:r w:rsidR="000E0FCE" w:rsidRPr="00E82072">
        <w:rPr>
          <w:rFonts w:asciiTheme="minorBidi" w:hAnsiTheme="minorBidi" w:cs="Arial"/>
          <w:rtl/>
        </w:rPr>
        <w:t>دعم مقترح التنازل عن حقوق الملكية الفكرية الخاص</w:t>
      </w:r>
      <w:r w:rsidR="00EB3293" w:rsidRPr="00E82072">
        <w:rPr>
          <w:rFonts w:asciiTheme="minorBidi" w:hAnsiTheme="minorBidi" w:cs="Arial"/>
          <w:rtl/>
        </w:rPr>
        <w:t>ّ</w:t>
      </w:r>
      <w:r w:rsidR="000E0FCE" w:rsidRPr="00E82072">
        <w:rPr>
          <w:rFonts w:asciiTheme="minorBidi" w:hAnsiTheme="minorBidi" w:cs="Arial"/>
          <w:rtl/>
        </w:rPr>
        <w:t xml:space="preserve">ة بلقاحات </w:t>
      </w:r>
      <w:r w:rsidR="00EB3293" w:rsidRPr="00E82072">
        <w:rPr>
          <w:rFonts w:asciiTheme="minorBidi" w:hAnsiTheme="minorBidi" w:cs="Arial"/>
          <w:rtl/>
        </w:rPr>
        <w:t xml:space="preserve">كورونا </w:t>
      </w:r>
      <w:r w:rsidR="000E0FCE" w:rsidRPr="00E82072">
        <w:rPr>
          <w:rFonts w:asciiTheme="minorBidi" w:hAnsiTheme="minorBidi" w:cs="Arial"/>
          <w:rtl/>
        </w:rPr>
        <w:t>وعلاجات</w:t>
      </w:r>
      <w:r w:rsidR="00EB3293" w:rsidRPr="00E82072">
        <w:rPr>
          <w:rFonts w:asciiTheme="minorBidi" w:hAnsiTheme="minorBidi" w:cs="Arial"/>
          <w:rtl/>
        </w:rPr>
        <w:t>ه</w:t>
      </w:r>
      <w:r w:rsidR="000E0FCE" w:rsidRPr="00E82072">
        <w:rPr>
          <w:rStyle w:val="EndnoteReference"/>
          <w:rFonts w:asciiTheme="minorBidi" w:hAnsiTheme="minorBidi"/>
        </w:rPr>
        <w:endnoteReference w:id="213"/>
      </w:r>
      <w:r w:rsidR="000E0FCE" w:rsidRPr="00E82072">
        <w:rPr>
          <w:rFonts w:asciiTheme="minorBidi" w:hAnsiTheme="minorBidi" w:cs="Arial"/>
          <w:rtl/>
        </w:rPr>
        <w:t>.</w:t>
      </w:r>
    </w:p>
    <w:p w14:paraId="753E4845" w14:textId="22AB5962" w:rsidR="001C55C9" w:rsidRPr="00E82072" w:rsidRDefault="001C55C9" w:rsidP="00D40839">
      <w:pPr>
        <w:bidi/>
        <w:rPr>
          <w:rFonts w:asciiTheme="minorBidi" w:hAnsiTheme="minorBidi"/>
          <w:rtl/>
        </w:rPr>
      </w:pPr>
      <w:r w:rsidRPr="00E82072">
        <w:rPr>
          <w:rFonts w:asciiTheme="minorBidi" w:hAnsiTheme="minorBidi" w:cs="Arial"/>
          <w:rtl/>
        </w:rPr>
        <w:t xml:space="preserve">وعلى مدى عقود، استخدمت النخب الاقتصادية نفوذها السياسي والاقتصادي بشكل منهجي </w:t>
      </w:r>
      <w:r w:rsidRPr="00B62729">
        <w:rPr>
          <w:rFonts w:asciiTheme="minorBidi" w:hAnsiTheme="minorBidi" w:cs="Arial"/>
          <w:rtl/>
        </w:rPr>
        <w:t>لمحاولة</w:t>
      </w:r>
      <w:r w:rsidRPr="00E82072">
        <w:rPr>
          <w:rFonts w:asciiTheme="minorBidi" w:hAnsiTheme="minorBidi" w:cs="Arial"/>
          <w:rtl/>
        </w:rPr>
        <w:t xml:space="preserve"> عرقلة الإصلاحات الضريبية التصاعدية والاستفادة من الخصخصة. فعلى سبيل المثال، برنار أرنو، أغنى رجل في فرنسا ومالك إمبراطورية السلع الفاخرة </w:t>
      </w:r>
      <w:r w:rsidRPr="00E82072">
        <w:rPr>
          <w:rFonts w:asciiTheme="minorBidi" w:hAnsiTheme="minorBidi"/>
        </w:rPr>
        <w:t>LVMH</w:t>
      </w:r>
      <w:r w:rsidRPr="00E82072">
        <w:rPr>
          <w:rFonts w:asciiTheme="minorBidi" w:hAnsiTheme="minorBidi" w:cs="Arial"/>
          <w:rtl/>
        </w:rPr>
        <w:t xml:space="preserve"> (مويت هنسي لوي فيتون)، وكذلك وسائل إعلام مثل صحيفتي "</w:t>
      </w:r>
      <w:r w:rsidRPr="00E82072">
        <w:rPr>
          <w:rFonts w:asciiTheme="minorBidi" w:hAnsiTheme="minorBidi"/>
          <w:i/>
          <w:iCs/>
        </w:rPr>
        <w:t xml:space="preserve">Les </w:t>
      </w:r>
      <w:proofErr w:type="spellStart"/>
      <w:r w:rsidRPr="00E82072">
        <w:rPr>
          <w:rFonts w:asciiTheme="minorBidi" w:hAnsiTheme="minorBidi"/>
          <w:i/>
          <w:iCs/>
        </w:rPr>
        <w:t>Echos</w:t>
      </w:r>
      <w:proofErr w:type="spellEnd"/>
      <w:r w:rsidRPr="00E82072">
        <w:rPr>
          <w:rFonts w:asciiTheme="minorBidi" w:hAnsiTheme="minorBidi" w:cs="Arial"/>
          <w:rtl/>
        </w:rPr>
        <w:t>" و"</w:t>
      </w:r>
      <w:r w:rsidRPr="00E82072">
        <w:rPr>
          <w:rFonts w:asciiTheme="minorBidi" w:hAnsiTheme="minorBidi"/>
          <w:i/>
          <w:iCs/>
        </w:rPr>
        <w:t>Le Parisien</w:t>
      </w:r>
      <w:r w:rsidRPr="00E82072">
        <w:rPr>
          <w:rFonts w:asciiTheme="minorBidi" w:hAnsiTheme="minorBidi" w:cs="Arial"/>
          <w:rtl/>
        </w:rPr>
        <w:t>"، عبّر مؤخرًا عن معارضته الشديدة ل</w:t>
      </w:r>
      <w:r w:rsidR="008F2D2C" w:rsidRPr="00E82072">
        <w:rPr>
          <w:rFonts w:asciiTheme="minorBidi" w:hAnsiTheme="minorBidi" w:cs="Arial"/>
          <w:rtl/>
        </w:rPr>
        <w:t>ل</w:t>
      </w:r>
      <w:r w:rsidRPr="00E82072">
        <w:rPr>
          <w:rFonts w:asciiTheme="minorBidi" w:hAnsiTheme="minorBidi" w:cs="Arial"/>
          <w:rtl/>
        </w:rPr>
        <w:t>ضريبة</w:t>
      </w:r>
      <w:r w:rsidR="008F2D2C" w:rsidRPr="00E82072">
        <w:rPr>
          <w:rFonts w:asciiTheme="minorBidi" w:hAnsiTheme="minorBidi" w:cs="Arial"/>
          <w:rtl/>
        </w:rPr>
        <w:t xml:space="preserve"> على</w:t>
      </w:r>
      <w:r w:rsidRPr="00E82072">
        <w:rPr>
          <w:rFonts w:asciiTheme="minorBidi" w:hAnsiTheme="minorBidi" w:cs="Arial"/>
          <w:rtl/>
        </w:rPr>
        <w:t xml:space="preserve"> الثروة في فرنسا، التي اكتسبت زخمًا في البلاد والتي ستؤثر عليه مباشرة</w:t>
      </w:r>
      <w:r w:rsidRPr="00E82072">
        <w:rPr>
          <w:rStyle w:val="EndnoteReference"/>
          <w:rFonts w:asciiTheme="minorBidi" w:hAnsiTheme="minorBidi"/>
        </w:rPr>
        <w:endnoteReference w:id="214"/>
      </w:r>
      <w:r w:rsidRPr="00E82072">
        <w:rPr>
          <w:rFonts w:asciiTheme="minorBidi" w:hAnsiTheme="minorBidi" w:cs="Arial"/>
          <w:rtl/>
        </w:rPr>
        <w:t xml:space="preserve">. ويبرز تقرير برنامج الأمم المتحدة الإنمائي حول أمريكا الوسطى </w:t>
      </w:r>
      <w:r w:rsidR="008F2D2C" w:rsidRPr="00E82072">
        <w:rPr>
          <w:rFonts w:asciiTheme="minorBidi" w:hAnsiTheme="minorBidi" w:cs="Arial"/>
          <w:rtl/>
        </w:rPr>
        <w:t xml:space="preserve">لعام </w:t>
      </w:r>
      <w:r w:rsidR="008F2D2C" w:rsidRPr="00E82072">
        <w:rPr>
          <w:rFonts w:asciiTheme="minorBidi" w:hAnsiTheme="minorBidi" w:cs="Arial"/>
        </w:rPr>
        <w:t>2022</w:t>
      </w:r>
      <w:r w:rsidR="008F2D2C" w:rsidRPr="00E82072">
        <w:rPr>
          <w:rFonts w:asciiTheme="minorBidi" w:hAnsiTheme="minorBidi" w:cs="Arial"/>
          <w:rtl/>
        </w:rPr>
        <w:t xml:space="preserve"> </w:t>
      </w:r>
      <w:r w:rsidRPr="00E82072">
        <w:rPr>
          <w:rFonts w:asciiTheme="minorBidi" w:hAnsiTheme="minorBidi" w:cs="Arial"/>
          <w:rtl/>
        </w:rPr>
        <w:t xml:space="preserve">كيف شكّلت النخب الاقتصادية </w:t>
      </w:r>
      <w:r w:rsidR="009E78CA" w:rsidRPr="00E82072">
        <w:rPr>
          <w:rFonts w:asciiTheme="minorBidi" w:hAnsiTheme="minorBidi" w:cs="Arial"/>
          <w:rtl/>
        </w:rPr>
        <w:t>ال</w:t>
      </w:r>
      <w:r w:rsidRPr="00E82072">
        <w:rPr>
          <w:rFonts w:asciiTheme="minorBidi" w:hAnsiTheme="minorBidi" w:cs="Arial"/>
          <w:rtl/>
        </w:rPr>
        <w:t>سياسات التجار</w:t>
      </w:r>
      <w:r w:rsidR="009E78CA" w:rsidRPr="00E82072">
        <w:rPr>
          <w:rFonts w:asciiTheme="minorBidi" w:hAnsiTheme="minorBidi" w:cs="Arial"/>
          <w:rtl/>
        </w:rPr>
        <w:t>ي</w:t>
      </w:r>
      <w:r w:rsidRPr="00E82072">
        <w:rPr>
          <w:rFonts w:asciiTheme="minorBidi" w:hAnsiTheme="minorBidi" w:cs="Arial"/>
          <w:rtl/>
        </w:rPr>
        <w:t>ة والمالية لصالحها</w:t>
      </w:r>
      <w:r w:rsidRPr="00E82072">
        <w:rPr>
          <w:rStyle w:val="EndnoteReference"/>
          <w:rFonts w:asciiTheme="minorBidi" w:hAnsiTheme="minorBidi"/>
        </w:rPr>
        <w:endnoteReference w:id="215"/>
      </w:r>
      <w:r w:rsidRPr="00E82072">
        <w:rPr>
          <w:rFonts w:asciiTheme="minorBidi" w:hAnsiTheme="minorBidi" w:cs="Arial"/>
          <w:rtl/>
        </w:rPr>
        <w:t>، على الرغم من الحاجة الكبيرة للإيرادات في أعقاب الإصلاحات الضريبية الموجّهة نحو السوق التي نُفّذت في ثمانينيات وأوائل تسعينيات القرن الماضي</w:t>
      </w:r>
      <w:r w:rsidRPr="00E82072">
        <w:rPr>
          <w:rStyle w:val="EndnoteReference"/>
          <w:rFonts w:asciiTheme="minorBidi" w:hAnsiTheme="minorBidi"/>
        </w:rPr>
        <w:endnoteReference w:id="216"/>
      </w:r>
      <w:r w:rsidRPr="00E82072">
        <w:rPr>
          <w:rFonts w:asciiTheme="minorBidi" w:hAnsiTheme="minorBidi" w:cs="Arial"/>
          <w:rtl/>
        </w:rPr>
        <w:t>.</w:t>
      </w:r>
      <w:r w:rsidR="008F2D2C" w:rsidRPr="00E82072">
        <w:rPr>
          <w:rFonts w:asciiTheme="minorBidi" w:hAnsiTheme="minorBidi" w:cs="Arial"/>
          <w:rtl/>
        </w:rPr>
        <w:t xml:space="preserve"> </w:t>
      </w:r>
    </w:p>
    <w:p w14:paraId="6D3E27E3" w14:textId="1A225508" w:rsidR="00B4358E" w:rsidRPr="00E82072" w:rsidRDefault="00B4358E" w:rsidP="00D40839">
      <w:pPr>
        <w:bidi/>
        <w:rPr>
          <w:rFonts w:asciiTheme="minorBidi" w:hAnsiTheme="minorBidi" w:cs="Arial"/>
        </w:rPr>
      </w:pPr>
      <w:r w:rsidRPr="00E82072">
        <w:rPr>
          <w:rFonts w:asciiTheme="minorBidi" w:hAnsiTheme="minorBidi" w:cs="Arial"/>
          <w:rtl/>
        </w:rPr>
        <w:t xml:space="preserve">لقد حظيت المعارضة للضريبة التصاعدية بدعم كبير من المسؤولين الحكوميين الذين استفادوا من علاقة وثيقة مع الشركات. ويؤدي "الباب الدوّار"، الذي تنتقل من خلاله النخب السياسية والاقتصادية بين المناصب الحكومية والقطاع الخاص، إلى مزيد من طمس الحدود. فعلى سبيل المثال، في المملكة المتحدة، </w:t>
      </w:r>
      <w:r w:rsidR="00EF6368" w:rsidRPr="00E82072">
        <w:rPr>
          <w:rFonts w:asciiTheme="minorBidi" w:hAnsiTheme="minorBidi" w:cs="Arial"/>
          <w:rtl/>
        </w:rPr>
        <w:t xml:space="preserve">تداخل </w:t>
      </w:r>
      <w:r w:rsidRPr="00E82072">
        <w:rPr>
          <w:rFonts w:asciiTheme="minorBidi" w:hAnsiTheme="minorBidi" w:cs="Arial"/>
          <w:rtl/>
        </w:rPr>
        <w:t xml:space="preserve">ما يقرب من ثلث وظائف القطاع الخاص الجديدة التي شغلها الوزراء السابقون وكبار المسؤولين بين عامي </w:t>
      </w:r>
      <w:r w:rsidRPr="00E82072">
        <w:rPr>
          <w:rFonts w:asciiTheme="minorBidi" w:hAnsiTheme="minorBidi" w:cs="Arial"/>
        </w:rPr>
        <w:lastRenderedPageBreak/>
        <w:t>2017</w:t>
      </w:r>
      <w:r w:rsidRPr="00E82072">
        <w:rPr>
          <w:rFonts w:asciiTheme="minorBidi" w:hAnsiTheme="minorBidi" w:cs="Arial"/>
          <w:rtl/>
        </w:rPr>
        <w:t xml:space="preserve"> و</w:t>
      </w:r>
      <w:r w:rsidRPr="00E82072">
        <w:rPr>
          <w:rFonts w:asciiTheme="minorBidi" w:hAnsiTheme="minorBidi" w:cs="Arial"/>
        </w:rPr>
        <w:t>2022</w:t>
      </w:r>
      <w:r w:rsidRPr="00E82072">
        <w:rPr>
          <w:rFonts w:asciiTheme="minorBidi" w:hAnsiTheme="minorBidi" w:cs="Arial"/>
          <w:rtl/>
        </w:rPr>
        <w:t xml:space="preserve"> بشكل كبير مع مهامهم السابقة</w:t>
      </w:r>
      <w:r w:rsidRPr="00E82072">
        <w:rPr>
          <w:rStyle w:val="EndnoteReference"/>
          <w:rFonts w:asciiTheme="minorBidi" w:hAnsiTheme="minorBidi"/>
        </w:rPr>
        <w:endnoteReference w:id="217"/>
      </w:r>
      <w:r w:rsidRPr="00E82072">
        <w:rPr>
          <w:rFonts w:asciiTheme="minorBidi" w:hAnsiTheme="minorBidi" w:cs="Arial"/>
          <w:rtl/>
        </w:rPr>
        <w:t>. وتشير الأدلة من الاتحاد الأوروبي إلى أن</w:t>
      </w:r>
      <w:r w:rsidR="00EF6368" w:rsidRPr="00E82072">
        <w:rPr>
          <w:rFonts w:asciiTheme="minorBidi" w:hAnsiTheme="minorBidi" w:cs="Arial"/>
          <w:rtl/>
        </w:rPr>
        <w:t>ّ</w:t>
      </w:r>
      <w:r w:rsidRPr="00E82072">
        <w:rPr>
          <w:rFonts w:asciiTheme="minorBidi" w:hAnsiTheme="minorBidi" w:cs="Arial"/>
          <w:rtl/>
        </w:rPr>
        <w:t xml:space="preserve"> تعيين المسؤولين السابقين يؤثر بشكل ملحوظ على عملية صياغة السياسات، ولا سيما في ما يتعلق بتشكيل جدول الأعمال</w:t>
      </w:r>
      <w:r w:rsidRPr="00E82072">
        <w:rPr>
          <w:rStyle w:val="EndnoteReference"/>
          <w:rFonts w:asciiTheme="minorBidi" w:hAnsiTheme="minorBidi"/>
        </w:rPr>
        <w:endnoteReference w:id="218"/>
      </w:r>
      <w:r w:rsidRPr="00E82072">
        <w:rPr>
          <w:rFonts w:asciiTheme="minorBidi" w:hAnsiTheme="minorBidi" w:cs="Arial"/>
          <w:rtl/>
        </w:rPr>
        <w:t>.</w:t>
      </w:r>
    </w:p>
    <w:p w14:paraId="2AF47424" w14:textId="0E18F6EF" w:rsidR="008D6575" w:rsidRPr="00E82072" w:rsidRDefault="00201B4E" w:rsidP="00D40839">
      <w:pPr>
        <w:bidi/>
        <w:rPr>
          <w:rFonts w:asciiTheme="minorBidi" w:eastAsiaTheme="minorEastAsia" w:hAnsiTheme="minorBidi"/>
          <w:color w:val="000000" w:themeColor="text1"/>
        </w:rPr>
      </w:pPr>
      <w:r w:rsidRPr="00E82072">
        <w:rPr>
          <w:rFonts w:asciiTheme="minorBidi" w:eastAsiaTheme="minorEastAsia" w:hAnsiTheme="minorBidi" w:cs="Arial"/>
          <w:color w:val="000000" w:themeColor="text1"/>
          <w:rtl/>
        </w:rPr>
        <w:t>و</w:t>
      </w:r>
      <w:r w:rsidR="008D6575" w:rsidRPr="00E82072">
        <w:rPr>
          <w:rFonts w:asciiTheme="minorBidi" w:eastAsiaTheme="minorEastAsia" w:hAnsiTheme="minorBidi" w:cs="Arial"/>
          <w:color w:val="000000" w:themeColor="text1"/>
          <w:rtl/>
        </w:rPr>
        <w:t>في نيجيريا، استفاد أليكو دانغوتي، أغنى رجل في أفريقيا، من خصخصة المؤسسات المملوكة للدولة في أوائل العقد الأول من القرن الحادي والعشرين، ولا سيما في مجال صناعة الإسمنت. ويتمتّع دانغوتي بعلاقة وثيقة مع رئيس البلاد، لكونه من كبار المانحين</w:t>
      </w:r>
      <w:r w:rsidRPr="00E82072">
        <w:rPr>
          <w:rStyle w:val="EndnoteReference"/>
          <w:rFonts w:asciiTheme="minorBidi" w:hAnsiTheme="minorBidi"/>
        </w:rPr>
        <w:endnoteReference w:id="219"/>
      </w:r>
      <w:r w:rsidR="008D6575" w:rsidRPr="00E82072">
        <w:rPr>
          <w:rFonts w:asciiTheme="minorBidi" w:eastAsiaTheme="minorEastAsia" w:hAnsiTheme="minorBidi" w:cs="Arial"/>
          <w:color w:val="000000" w:themeColor="text1"/>
          <w:rtl/>
        </w:rPr>
        <w:t xml:space="preserve"> وقد عُيّن مستشارًا سياسيًا</w:t>
      </w:r>
      <w:r w:rsidRPr="00E82072">
        <w:rPr>
          <w:rStyle w:val="EndnoteReference"/>
          <w:rFonts w:asciiTheme="minorBidi" w:hAnsiTheme="minorBidi"/>
        </w:rPr>
        <w:endnoteReference w:id="220"/>
      </w:r>
      <w:r w:rsidR="008D6575" w:rsidRPr="00E82072">
        <w:rPr>
          <w:rFonts w:asciiTheme="minorBidi" w:eastAsiaTheme="minorEastAsia" w:hAnsiTheme="minorBidi" w:cs="Arial"/>
          <w:color w:val="000000" w:themeColor="text1"/>
          <w:rtl/>
        </w:rPr>
        <w:t xml:space="preserve">. وهو يحتفظ "بشبه احتكار" في مجال الإسمنت في نيجيريا </w:t>
      </w:r>
      <w:r w:rsidRPr="00E82072">
        <w:rPr>
          <w:rFonts w:asciiTheme="minorBidi" w:eastAsiaTheme="minorEastAsia" w:hAnsiTheme="minorBidi" w:cs="Arial"/>
          <w:color w:val="000000" w:themeColor="text1"/>
          <w:rtl/>
        </w:rPr>
        <w:t>و</w:t>
      </w:r>
      <w:r w:rsidR="00672766" w:rsidRPr="00E82072">
        <w:rPr>
          <w:rFonts w:asciiTheme="minorBidi" w:eastAsiaTheme="minorEastAsia" w:hAnsiTheme="minorBidi" w:cs="Arial"/>
          <w:color w:val="000000" w:themeColor="text1"/>
          <w:rtl/>
        </w:rPr>
        <w:t>ي</w:t>
      </w:r>
      <w:r w:rsidRPr="00E82072">
        <w:rPr>
          <w:rFonts w:asciiTheme="minorBidi" w:eastAsiaTheme="minorEastAsia" w:hAnsiTheme="minorBidi" w:cs="Arial"/>
          <w:color w:val="000000" w:themeColor="text1"/>
          <w:rtl/>
        </w:rPr>
        <w:t>هيمن على</w:t>
      </w:r>
      <w:r w:rsidR="008D6575" w:rsidRPr="00E82072">
        <w:rPr>
          <w:rFonts w:asciiTheme="minorBidi" w:eastAsiaTheme="minorEastAsia" w:hAnsiTheme="minorBidi" w:cs="Arial"/>
          <w:color w:val="000000" w:themeColor="text1"/>
          <w:rtl/>
        </w:rPr>
        <w:t xml:space="preserve"> </w:t>
      </w:r>
      <w:r w:rsidRPr="00E82072">
        <w:rPr>
          <w:rFonts w:asciiTheme="minorBidi" w:eastAsiaTheme="minorEastAsia" w:hAnsiTheme="minorBidi" w:cs="Arial"/>
          <w:color w:val="000000" w:themeColor="text1"/>
          <w:rtl/>
        </w:rPr>
        <w:t>ال</w:t>
      </w:r>
      <w:r w:rsidR="008D6575" w:rsidRPr="00E82072">
        <w:rPr>
          <w:rFonts w:asciiTheme="minorBidi" w:eastAsiaTheme="minorEastAsia" w:hAnsiTheme="minorBidi" w:cs="Arial"/>
          <w:color w:val="000000" w:themeColor="text1"/>
          <w:rtl/>
        </w:rPr>
        <w:t xml:space="preserve">سوق </w:t>
      </w:r>
      <w:r w:rsidRPr="00E82072">
        <w:rPr>
          <w:rFonts w:asciiTheme="minorBidi" w:eastAsiaTheme="minorEastAsia" w:hAnsiTheme="minorBidi" w:cs="Arial"/>
          <w:color w:val="000000" w:themeColor="text1"/>
          <w:rtl/>
        </w:rPr>
        <w:t>ال</w:t>
      </w:r>
      <w:r w:rsidR="008D6575" w:rsidRPr="00E82072">
        <w:rPr>
          <w:rFonts w:asciiTheme="minorBidi" w:eastAsiaTheme="minorEastAsia" w:hAnsiTheme="minorBidi" w:cs="Arial"/>
          <w:color w:val="000000" w:themeColor="text1"/>
          <w:rtl/>
        </w:rPr>
        <w:t>أفريقي</w:t>
      </w:r>
      <w:r w:rsidRPr="00E82072">
        <w:rPr>
          <w:rFonts w:asciiTheme="minorBidi" w:eastAsiaTheme="minorEastAsia" w:hAnsiTheme="minorBidi" w:cs="Arial"/>
          <w:color w:val="000000" w:themeColor="text1"/>
          <w:rtl/>
        </w:rPr>
        <w:t>ة</w:t>
      </w:r>
      <w:r w:rsidR="008D6575" w:rsidRPr="00E82072">
        <w:rPr>
          <w:rStyle w:val="EndnoteReference"/>
          <w:rFonts w:asciiTheme="minorBidi" w:hAnsiTheme="minorBidi"/>
        </w:rPr>
        <w:endnoteReference w:id="221"/>
      </w:r>
      <w:r w:rsidR="008D6575" w:rsidRPr="00E82072">
        <w:rPr>
          <w:rFonts w:asciiTheme="minorBidi" w:eastAsiaTheme="minorEastAsia" w:hAnsiTheme="minorBidi" w:cs="Arial"/>
          <w:color w:val="000000" w:themeColor="text1"/>
          <w:rtl/>
        </w:rPr>
        <w:t>، وقد استفاد من إعفاءات</w:t>
      </w:r>
      <w:r w:rsidR="00EF6368" w:rsidRPr="00E82072">
        <w:rPr>
          <w:rFonts w:asciiTheme="minorBidi" w:eastAsiaTheme="minorEastAsia" w:hAnsiTheme="minorBidi" w:cs="Arial"/>
          <w:color w:val="000000" w:themeColor="text1"/>
          <w:rtl/>
        </w:rPr>
        <w:t xml:space="preserve"> على</w:t>
      </w:r>
      <w:r w:rsidR="008D6575" w:rsidRPr="00E82072">
        <w:rPr>
          <w:rFonts w:asciiTheme="minorBidi" w:eastAsiaTheme="minorEastAsia" w:hAnsiTheme="minorBidi" w:cs="Arial"/>
          <w:color w:val="000000" w:themeColor="text1"/>
          <w:rtl/>
        </w:rPr>
        <w:t xml:space="preserve"> </w:t>
      </w:r>
      <w:r w:rsidR="00EF6368" w:rsidRPr="00E82072">
        <w:rPr>
          <w:rFonts w:asciiTheme="minorBidi" w:eastAsiaTheme="minorEastAsia" w:hAnsiTheme="minorBidi" w:cs="Arial"/>
          <w:color w:val="000000" w:themeColor="text1"/>
          <w:rtl/>
        </w:rPr>
        <w:t>ال</w:t>
      </w:r>
      <w:r w:rsidR="008D6575" w:rsidRPr="00E82072">
        <w:rPr>
          <w:rFonts w:asciiTheme="minorBidi" w:eastAsiaTheme="minorEastAsia" w:hAnsiTheme="minorBidi" w:cs="Arial"/>
          <w:color w:val="000000" w:themeColor="text1"/>
          <w:rtl/>
        </w:rPr>
        <w:t>ضر</w:t>
      </w:r>
      <w:r w:rsidR="00EF6368" w:rsidRPr="00E82072">
        <w:rPr>
          <w:rFonts w:asciiTheme="minorBidi" w:eastAsiaTheme="minorEastAsia" w:hAnsiTheme="minorBidi" w:cs="Arial"/>
          <w:color w:val="000000" w:themeColor="text1"/>
          <w:rtl/>
        </w:rPr>
        <w:t>ائ</w:t>
      </w:r>
      <w:r w:rsidR="008D6575" w:rsidRPr="00E82072">
        <w:rPr>
          <w:rFonts w:asciiTheme="minorBidi" w:eastAsiaTheme="minorEastAsia" w:hAnsiTheme="minorBidi" w:cs="Arial"/>
          <w:color w:val="000000" w:themeColor="text1"/>
          <w:rtl/>
        </w:rPr>
        <w:t>ب و</w:t>
      </w:r>
      <w:r w:rsidR="00EF6368" w:rsidRPr="00E82072">
        <w:rPr>
          <w:rFonts w:asciiTheme="minorBidi" w:eastAsiaTheme="minorEastAsia" w:hAnsiTheme="minorBidi" w:cs="Arial"/>
          <w:color w:val="000000" w:themeColor="text1"/>
          <w:rtl/>
        </w:rPr>
        <w:t>ال</w:t>
      </w:r>
      <w:r w:rsidR="008D6575" w:rsidRPr="00E82072">
        <w:rPr>
          <w:rFonts w:asciiTheme="minorBidi" w:eastAsiaTheme="minorEastAsia" w:hAnsiTheme="minorBidi" w:cs="Arial"/>
          <w:color w:val="000000" w:themeColor="text1"/>
          <w:rtl/>
        </w:rPr>
        <w:t xml:space="preserve">رسوم </w:t>
      </w:r>
      <w:r w:rsidR="00EF6368" w:rsidRPr="00E82072">
        <w:rPr>
          <w:rFonts w:asciiTheme="minorBidi" w:eastAsiaTheme="minorEastAsia" w:hAnsiTheme="minorBidi" w:cs="Arial"/>
          <w:color w:val="000000" w:themeColor="text1"/>
          <w:rtl/>
        </w:rPr>
        <w:t>ال</w:t>
      </w:r>
      <w:r w:rsidR="008D6575" w:rsidRPr="00E82072">
        <w:rPr>
          <w:rFonts w:asciiTheme="minorBidi" w:eastAsiaTheme="minorEastAsia" w:hAnsiTheme="minorBidi" w:cs="Arial"/>
          <w:color w:val="000000" w:themeColor="text1"/>
          <w:rtl/>
        </w:rPr>
        <w:t xml:space="preserve">جمركية. وعلى الرغم من تحقيق أرباح صافية بنسبة </w:t>
      </w:r>
      <w:r w:rsidR="008D6575" w:rsidRPr="00E82072">
        <w:rPr>
          <w:rFonts w:asciiTheme="minorBidi" w:eastAsiaTheme="minorEastAsia" w:hAnsiTheme="minorBidi" w:cs="Arial"/>
          <w:color w:val="000000" w:themeColor="text1"/>
        </w:rPr>
        <w:t>86</w:t>
      </w:r>
      <w:r w:rsidR="008D6575" w:rsidRPr="00E82072">
        <w:rPr>
          <w:rFonts w:asciiTheme="minorBidi" w:eastAsiaTheme="minorEastAsia" w:hAnsiTheme="minorBidi" w:cs="Arial"/>
          <w:color w:val="000000" w:themeColor="text1"/>
          <w:rtl/>
        </w:rPr>
        <w:t xml:space="preserve"> بالمئة في عام </w:t>
      </w:r>
      <w:r w:rsidR="008D6575" w:rsidRPr="00E82072">
        <w:rPr>
          <w:rFonts w:asciiTheme="minorBidi" w:eastAsiaTheme="minorEastAsia" w:hAnsiTheme="minorBidi" w:cs="Arial"/>
          <w:color w:val="000000" w:themeColor="text1"/>
        </w:rPr>
        <w:t>2016</w:t>
      </w:r>
      <w:r w:rsidR="008D6575" w:rsidRPr="00E82072">
        <w:rPr>
          <w:rFonts w:asciiTheme="minorBidi" w:eastAsiaTheme="minorEastAsia" w:hAnsiTheme="minorBidi" w:cs="Arial"/>
          <w:color w:val="000000" w:themeColor="text1"/>
          <w:rtl/>
        </w:rPr>
        <w:t xml:space="preserve">، دفعت شركة دانغوتي للإسمنت معدل ضريبة فعلي لم يتجاوز </w:t>
      </w:r>
      <w:r w:rsidR="008D6575" w:rsidRPr="00E82072">
        <w:rPr>
          <w:rFonts w:asciiTheme="minorBidi" w:eastAsiaTheme="minorEastAsia" w:hAnsiTheme="minorBidi" w:cs="Arial"/>
          <w:color w:val="000000" w:themeColor="text1"/>
        </w:rPr>
        <w:t>2</w:t>
      </w:r>
      <w:r w:rsidR="008D6575" w:rsidRPr="00E82072">
        <w:rPr>
          <w:rFonts w:asciiTheme="minorBidi" w:eastAsiaTheme="minorEastAsia" w:hAnsiTheme="minorBidi" w:cs="Arial"/>
          <w:color w:val="000000" w:themeColor="text1"/>
          <w:rtl/>
        </w:rPr>
        <w:t xml:space="preserve"> بالمئة</w:t>
      </w:r>
      <w:r w:rsidR="008D6575" w:rsidRPr="00E82072">
        <w:rPr>
          <w:rStyle w:val="EndnoteReference"/>
          <w:rFonts w:asciiTheme="minorBidi" w:hAnsiTheme="minorBidi"/>
        </w:rPr>
        <w:endnoteReference w:id="222"/>
      </w:r>
      <w:r w:rsidR="008D6575" w:rsidRPr="00E82072">
        <w:rPr>
          <w:rFonts w:asciiTheme="minorBidi" w:eastAsiaTheme="minorEastAsia" w:hAnsiTheme="minorBidi" w:cs="Arial"/>
          <w:color w:val="000000" w:themeColor="text1"/>
          <w:rtl/>
        </w:rPr>
        <w:t>.</w:t>
      </w:r>
    </w:p>
    <w:p w14:paraId="52D522C7" w14:textId="181DD9B7" w:rsidR="00EC25AC" w:rsidRPr="00E82072" w:rsidRDefault="00EC25AC" w:rsidP="00D40839">
      <w:pPr>
        <w:bidi/>
        <w:spacing w:line="257" w:lineRule="auto"/>
        <w:rPr>
          <w:rFonts w:asciiTheme="minorBidi" w:eastAsiaTheme="minorEastAsia" w:hAnsiTheme="minorBidi"/>
          <w:color w:val="000000" w:themeColor="text1"/>
        </w:rPr>
      </w:pPr>
      <w:r w:rsidRPr="00E82072">
        <w:rPr>
          <w:rFonts w:asciiTheme="minorBidi" w:eastAsiaTheme="minorEastAsia" w:hAnsiTheme="minorBidi" w:cs="Arial"/>
          <w:color w:val="000000" w:themeColor="text1"/>
          <w:rtl/>
        </w:rPr>
        <w:t>وفي الأرجنتين، يُعدّ ماركوس غالبرين، أغنى رجل في البلاد، من أبرز المؤيدين للرئيس ميلي على وسائل التواصل الاجتماعي</w:t>
      </w:r>
      <w:r w:rsidRPr="00E82072">
        <w:rPr>
          <w:rStyle w:val="EndnoteReference"/>
          <w:rFonts w:asciiTheme="minorBidi" w:eastAsiaTheme="minorEastAsia" w:hAnsiTheme="minorBidi"/>
          <w:color w:val="000000" w:themeColor="text1"/>
        </w:rPr>
        <w:endnoteReference w:id="223"/>
      </w:r>
      <w:r w:rsidRPr="00E82072">
        <w:rPr>
          <w:rFonts w:asciiTheme="minorBidi" w:eastAsiaTheme="minorEastAsia" w:hAnsiTheme="minorBidi" w:cs="Arial"/>
          <w:color w:val="000000" w:themeColor="text1"/>
          <w:rtl/>
        </w:rPr>
        <w:t xml:space="preserve">. وفي ظلّ التخفيضات الضخمة في الميزانية في الأرجنتين، كانت شركة "ميركادو ليبره" – أكبر شركة في الأرجنتين وأكبر </w:t>
      </w:r>
      <w:r w:rsidR="65750E7E" w:rsidRPr="00E82072">
        <w:rPr>
          <w:rFonts w:asciiTheme="minorBidi" w:eastAsiaTheme="minorEastAsia" w:hAnsiTheme="minorBidi" w:cs="Arial"/>
          <w:color w:val="000000" w:themeColor="text1"/>
          <w:rtl/>
        </w:rPr>
        <w:t>بائع على الانترنت</w:t>
      </w:r>
      <w:r w:rsidRPr="00E82072">
        <w:rPr>
          <w:rFonts w:asciiTheme="minorBidi" w:eastAsiaTheme="minorEastAsia" w:hAnsiTheme="minorBidi" w:cs="Arial"/>
          <w:color w:val="000000" w:themeColor="text1"/>
          <w:rtl/>
        </w:rPr>
        <w:t xml:space="preserve"> في أمريكا اللاتينية – المستفيد الأكبر من الإعفاءات الضريبية المحلية، والتي بلغت </w:t>
      </w:r>
      <w:r w:rsidRPr="00E82072">
        <w:rPr>
          <w:rFonts w:asciiTheme="minorBidi" w:eastAsiaTheme="minorEastAsia" w:hAnsiTheme="minorBidi" w:cs="Arial"/>
          <w:color w:val="000000" w:themeColor="text1"/>
        </w:rPr>
        <w:t>247</w:t>
      </w:r>
      <w:r w:rsidRPr="00E82072">
        <w:rPr>
          <w:rFonts w:asciiTheme="minorBidi" w:eastAsiaTheme="minorEastAsia" w:hAnsiTheme="minorBidi" w:cs="Arial"/>
          <w:color w:val="000000" w:themeColor="text1"/>
          <w:rtl/>
        </w:rPr>
        <w:t xml:space="preserve"> مليون دولار أمريكي خلال السنوات الثلاث الماضية</w:t>
      </w:r>
      <w:r w:rsidRPr="00E82072">
        <w:rPr>
          <w:rStyle w:val="EndnoteReference"/>
          <w:rFonts w:asciiTheme="minorBidi" w:eastAsiaTheme="minorEastAsia" w:hAnsiTheme="minorBidi"/>
          <w:color w:val="000000" w:themeColor="text1"/>
        </w:rPr>
        <w:endnoteReference w:id="224"/>
      </w:r>
      <w:r w:rsidRPr="00E82072">
        <w:rPr>
          <w:rFonts w:asciiTheme="minorBidi" w:eastAsiaTheme="minorEastAsia" w:hAnsiTheme="minorBidi" w:cs="Arial"/>
          <w:color w:val="000000" w:themeColor="text1"/>
          <w:rtl/>
        </w:rPr>
        <w:t>.</w:t>
      </w:r>
    </w:p>
    <w:p w14:paraId="1D7E1AC6" w14:textId="2D3F7938" w:rsidR="00EC25AC" w:rsidRPr="00E82072" w:rsidRDefault="00EC25AC" w:rsidP="00D40839">
      <w:pPr>
        <w:bidi/>
        <w:spacing w:line="257" w:lineRule="auto"/>
        <w:rPr>
          <w:rFonts w:asciiTheme="minorBidi" w:eastAsia="Calibri" w:hAnsiTheme="minorBidi"/>
        </w:rPr>
      </w:pPr>
      <w:r w:rsidRPr="00E82072">
        <w:rPr>
          <w:rFonts w:asciiTheme="minorBidi" w:eastAsia="Calibri" w:hAnsiTheme="minorBidi" w:cs="Arial"/>
          <w:rtl/>
        </w:rPr>
        <w:t xml:space="preserve">وغالبًا ما ينطوي الإنفاق السياسي لأصحاب الثراء الفاحش على شراء أصوات بشكل علني. ففي مقياس الفساد العالمي لعام </w:t>
      </w:r>
      <w:r w:rsidRPr="00E82072">
        <w:rPr>
          <w:rFonts w:asciiTheme="minorBidi" w:eastAsia="Calibri" w:hAnsiTheme="minorBidi" w:cs="Arial"/>
        </w:rPr>
        <w:t>2020</w:t>
      </w:r>
      <w:r w:rsidRPr="00E82072">
        <w:rPr>
          <w:rFonts w:asciiTheme="minorBidi" w:eastAsia="Calibri" w:hAnsiTheme="minorBidi" w:cs="Arial"/>
          <w:rtl/>
        </w:rPr>
        <w:t xml:space="preserve"> الصادر عن منظمة الشفافية الدولية، قُدّر أن شخصًا واحدًا من كل سبعة مواطنين/ات في آسيا عُرضت عليهم رشاوى مقابل أصواتهم، مع تسجيل أعلى معدلات شراء الأصوات في تايلاند والفليبين</w:t>
      </w:r>
      <w:r w:rsidRPr="00E82072">
        <w:rPr>
          <w:rStyle w:val="EndnoteReference"/>
          <w:rFonts w:asciiTheme="minorBidi" w:eastAsia="Calibri" w:hAnsiTheme="minorBidi"/>
        </w:rPr>
        <w:endnoteReference w:id="225"/>
      </w:r>
      <w:r w:rsidRPr="00E82072">
        <w:rPr>
          <w:rFonts w:asciiTheme="minorBidi" w:eastAsia="Calibri" w:hAnsiTheme="minorBidi" w:cs="Arial"/>
          <w:rtl/>
        </w:rPr>
        <w:t>. كما شابت الانتخابات في لبنان عمليات واسعة النطاق لشراء الأصوات</w:t>
      </w:r>
      <w:r w:rsidRPr="00E82072">
        <w:rPr>
          <w:rStyle w:val="EndnoteReference"/>
          <w:rFonts w:asciiTheme="minorBidi" w:hAnsiTheme="minorBidi"/>
        </w:rPr>
        <w:endnoteReference w:id="226"/>
      </w:r>
      <w:r w:rsidRPr="00E82072">
        <w:rPr>
          <w:rFonts w:asciiTheme="minorBidi" w:eastAsia="Calibri" w:hAnsiTheme="minorBidi" w:cs="Arial"/>
          <w:rtl/>
        </w:rPr>
        <w:t xml:space="preserve">. وقبل انتخابات مايو </w:t>
      </w:r>
      <w:r w:rsidRPr="00E82072">
        <w:rPr>
          <w:rFonts w:asciiTheme="minorBidi" w:eastAsia="Calibri" w:hAnsiTheme="minorBidi" w:cs="Arial"/>
        </w:rPr>
        <w:t>2022</w:t>
      </w:r>
      <w:r w:rsidRPr="00E82072">
        <w:rPr>
          <w:rFonts w:asciiTheme="minorBidi" w:eastAsia="Calibri" w:hAnsiTheme="minorBidi" w:cs="Arial"/>
          <w:rtl/>
        </w:rPr>
        <w:t xml:space="preserve">، أفادت جهات رقابية بأن المرشحين/ات وزّعوا قسائم غذائية ووقودًا </w:t>
      </w:r>
      <w:r w:rsidR="00672766" w:rsidRPr="00E82072">
        <w:rPr>
          <w:rFonts w:asciiTheme="minorBidi" w:eastAsia="Calibri" w:hAnsiTheme="minorBidi" w:cs="Arial"/>
          <w:rtl/>
        </w:rPr>
        <w:t xml:space="preserve">- بل </w:t>
      </w:r>
      <w:r w:rsidRPr="00E82072">
        <w:rPr>
          <w:rFonts w:asciiTheme="minorBidi" w:eastAsia="Calibri" w:hAnsiTheme="minorBidi" w:cs="Arial"/>
          <w:rtl/>
        </w:rPr>
        <w:t xml:space="preserve">وحتى مولّدات </w:t>
      </w:r>
      <w:r w:rsidR="00672766" w:rsidRPr="00E82072">
        <w:rPr>
          <w:rFonts w:asciiTheme="minorBidi" w:eastAsia="Calibri" w:hAnsiTheme="minorBidi" w:cs="Arial"/>
          <w:rtl/>
        </w:rPr>
        <w:t xml:space="preserve">- </w:t>
      </w:r>
      <w:r w:rsidRPr="00E82072">
        <w:rPr>
          <w:rFonts w:asciiTheme="minorBidi" w:eastAsia="Calibri" w:hAnsiTheme="minorBidi" w:cs="Arial"/>
          <w:rtl/>
        </w:rPr>
        <w:t xml:space="preserve">على المجتمعات المحلية مقابل </w:t>
      </w:r>
      <w:r w:rsidR="00742449" w:rsidRPr="00E82072">
        <w:rPr>
          <w:rFonts w:asciiTheme="minorBidi" w:eastAsia="Calibri" w:hAnsiTheme="minorBidi" w:cs="Arial"/>
          <w:rtl/>
        </w:rPr>
        <w:t xml:space="preserve">الحصول على </w:t>
      </w:r>
      <w:r w:rsidRPr="00E82072">
        <w:rPr>
          <w:rFonts w:asciiTheme="minorBidi" w:eastAsia="Calibri" w:hAnsiTheme="minorBidi" w:cs="Arial"/>
          <w:rtl/>
        </w:rPr>
        <w:t>دعم</w:t>
      </w:r>
      <w:r w:rsidR="00742449" w:rsidRPr="00E82072">
        <w:rPr>
          <w:rFonts w:asciiTheme="minorBidi" w:eastAsia="Calibri" w:hAnsiTheme="minorBidi" w:cs="Arial"/>
          <w:rtl/>
        </w:rPr>
        <w:t>ها</w:t>
      </w:r>
      <w:r w:rsidRPr="00E82072">
        <w:rPr>
          <w:rFonts w:asciiTheme="minorBidi" w:eastAsia="Calibri" w:hAnsiTheme="minorBidi" w:cs="Arial"/>
          <w:rtl/>
        </w:rPr>
        <w:t xml:space="preserve"> السياسي. وتقيّد مثل هذه الأنشطة الخيارات السياسية وتُضعف الصوت والاختيار السياسي للأشخاص الذين يعيشون في حالة فقر، فضلًا عن تقليص احتمالية التصويت بين جميع الفئات المؤهلة</w:t>
      </w:r>
      <w:r w:rsidRPr="00E82072">
        <w:rPr>
          <w:rStyle w:val="EndnoteReference"/>
          <w:rFonts w:asciiTheme="minorBidi" w:eastAsia="Calibri" w:hAnsiTheme="minorBidi"/>
        </w:rPr>
        <w:endnoteReference w:id="227"/>
      </w:r>
      <w:r w:rsidRPr="00E82072">
        <w:rPr>
          <w:rFonts w:asciiTheme="minorBidi" w:eastAsia="Calibri" w:hAnsiTheme="minorBidi" w:cs="Arial"/>
          <w:rtl/>
        </w:rPr>
        <w:t>.</w:t>
      </w:r>
    </w:p>
    <w:p w14:paraId="2EC82D5D" w14:textId="05249C40" w:rsidR="4C21F04B" w:rsidRPr="00E82072" w:rsidRDefault="01F16836" w:rsidP="00D40839">
      <w:pPr>
        <w:pStyle w:val="Heading3"/>
        <w:bidi/>
        <w:rPr>
          <w:rFonts w:asciiTheme="minorBidi" w:hAnsiTheme="minorBidi" w:cstheme="minorBidi"/>
        </w:rPr>
      </w:pPr>
      <w:bookmarkStart w:id="43" w:name="_Toc217063116"/>
      <w:r w:rsidRPr="00E82072">
        <w:rPr>
          <w:rFonts w:asciiTheme="minorBidi" w:hAnsiTheme="minorBidi" w:cstheme="minorBidi"/>
        </w:rPr>
        <w:t xml:space="preserve">2.2 </w:t>
      </w:r>
      <w:r w:rsidR="004C5DB3" w:rsidRPr="00E82072">
        <w:rPr>
          <w:rFonts w:asciiTheme="minorBidi" w:hAnsiTheme="minorBidi" w:cstheme="minorBidi" w:hint="cs"/>
          <w:rtl/>
        </w:rPr>
        <w:t xml:space="preserve"> </w:t>
      </w:r>
      <w:r w:rsidR="004C5DB3" w:rsidRPr="00E82072">
        <w:rPr>
          <w:rFonts w:asciiTheme="minorBidi" w:hAnsiTheme="minorBidi" w:cs="Arial"/>
          <w:b w:val="0"/>
          <w:bCs/>
          <w:rtl/>
        </w:rPr>
        <w:t>ملكية النخب وسيطرتها على وسائل الإعلام</w:t>
      </w:r>
      <w:r w:rsidR="004C5DB3" w:rsidRPr="00E82072">
        <w:rPr>
          <w:rFonts w:asciiTheme="minorBidi" w:hAnsiTheme="minorBidi" w:cs="Arial" w:hint="cs"/>
          <w:rtl/>
        </w:rPr>
        <w:t xml:space="preserve"> </w:t>
      </w:r>
      <w:r w:rsidR="008B21B4" w:rsidRPr="00E82072">
        <w:rPr>
          <w:rFonts w:asciiTheme="minorBidi" w:hAnsiTheme="minorBidi" w:cstheme="minorBidi"/>
        </w:rPr>
        <w:t xml:space="preserve"> </w:t>
      </w:r>
      <w:r w:rsidR="008B21B4" w:rsidRPr="00E82072">
        <w:rPr>
          <w:rFonts w:asciiTheme="minorBidi" w:hAnsiTheme="minorBidi" w:cstheme="minorBidi"/>
          <w:shd w:val="clear" w:color="auto" w:fill="FFC6C6"/>
        </w:rPr>
        <w:t>(H2)</w:t>
      </w:r>
      <w:bookmarkEnd w:id="43"/>
    </w:p>
    <w:p w14:paraId="37336337" w14:textId="20748C6B" w:rsidR="004C5DB3" w:rsidRPr="00E82072" w:rsidRDefault="004C5DB3" w:rsidP="00D40839">
      <w:pPr>
        <w:bidi/>
        <w:rPr>
          <w:rFonts w:asciiTheme="minorBidi" w:hAnsiTheme="minorBidi"/>
        </w:rPr>
      </w:pPr>
      <w:r w:rsidRPr="00E82072">
        <w:rPr>
          <w:rFonts w:asciiTheme="minorBidi" w:hAnsiTheme="minorBidi" w:cs="Arial"/>
          <w:rtl/>
        </w:rPr>
        <w:t xml:space="preserve">منذ أن أدّت الطباعة إلى ظهور أوائل أباطرة الصحف، هيمنت النخب الثرية على وسائل الإعلام. واليوم، يهيمن أصحاب المليارات على شركات الإعلام ووسائل التواصل الاجتماعي، التي أصبحت أكثر تركّزًا، </w:t>
      </w:r>
      <w:r w:rsidR="008C46C5" w:rsidRPr="00E82072">
        <w:rPr>
          <w:rFonts w:asciiTheme="minorBidi" w:hAnsiTheme="minorBidi" w:cs="Arial"/>
          <w:rtl/>
        </w:rPr>
        <w:t>إذ</w:t>
      </w:r>
      <w:r w:rsidRPr="00E82072">
        <w:rPr>
          <w:rFonts w:asciiTheme="minorBidi" w:hAnsiTheme="minorBidi" w:cs="Arial"/>
          <w:rtl/>
        </w:rPr>
        <w:t xml:space="preserve"> تمتلك شركات منفردة مساحات واسعة من وسائل الإعلام التي يستهلكها الناس. و</w:t>
      </w:r>
      <w:r w:rsidR="008C46C5" w:rsidRPr="00E82072">
        <w:rPr>
          <w:rFonts w:asciiTheme="minorBidi" w:hAnsiTheme="minorBidi" w:cs="Arial"/>
          <w:rtl/>
        </w:rPr>
        <w:t xml:space="preserve">يمتلك أصحاب المليارات سبعًا من </w:t>
      </w:r>
      <w:r w:rsidRPr="00E82072">
        <w:rPr>
          <w:rFonts w:asciiTheme="minorBidi" w:hAnsiTheme="minorBidi" w:cs="Arial"/>
          <w:rtl/>
        </w:rPr>
        <w:t>بين أكبر عشر شركات إعلام وصحافة في العالم</w:t>
      </w:r>
      <w:r w:rsidR="008C46C5" w:rsidRPr="00E82072">
        <w:rPr>
          <w:rStyle w:val="EndnoteReference"/>
          <w:rFonts w:asciiTheme="minorBidi" w:hAnsiTheme="minorBidi"/>
        </w:rPr>
        <w:endnoteReference w:id="228"/>
      </w:r>
      <w:r w:rsidRPr="00E82072">
        <w:rPr>
          <w:rFonts w:asciiTheme="minorBidi" w:hAnsiTheme="minorBidi" w:cs="Arial"/>
          <w:rtl/>
        </w:rPr>
        <w:t xml:space="preserve">. ويقضي الناس في جميع أنحاء العالم يوميًا </w:t>
      </w:r>
      <w:r w:rsidRPr="00E82072">
        <w:rPr>
          <w:rFonts w:asciiTheme="minorBidi" w:hAnsiTheme="minorBidi" w:cs="Arial"/>
        </w:rPr>
        <w:t>11.8</w:t>
      </w:r>
      <w:r w:rsidRPr="00E82072">
        <w:rPr>
          <w:rFonts w:asciiTheme="minorBidi" w:hAnsiTheme="minorBidi" w:cs="Arial"/>
          <w:rtl/>
        </w:rPr>
        <w:t xml:space="preserve"> مليار ساعة (أي ما يزيد على مليون سنة مجتمعة) في استهلاك المحتوى على منص</w:t>
      </w:r>
      <w:r w:rsidR="0009506E" w:rsidRPr="00E82072">
        <w:rPr>
          <w:rFonts w:asciiTheme="minorBidi" w:hAnsiTheme="minorBidi" w:cs="Arial"/>
          <w:rtl/>
        </w:rPr>
        <w:t>ّ</w:t>
      </w:r>
      <w:r w:rsidRPr="00E82072">
        <w:rPr>
          <w:rFonts w:asciiTheme="minorBidi" w:hAnsiTheme="minorBidi" w:cs="Arial"/>
          <w:rtl/>
        </w:rPr>
        <w:t>ات التواصل الاجتماعي التي أسّسها أصحاب المليارات</w:t>
      </w:r>
      <w:r w:rsidR="008C46C5" w:rsidRPr="00E82072">
        <w:rPr>
          <w:rStyle w:val="EndnoteReference"/>
          <w:rFonts w:asciiTheme="minorBidi" w:hAnsiTheme="minorBidi"/>
        </w:rPr>
        <w:endnoteReference w:id="229"/>
      </w:r>
      <w:r w:rsidRPr="00E82072">
        <w:rPr>
          <w:rFonts w:asciiTheme="minorBidi" w:hAnsiTheme="minorBidi" w:cs="Arial"/>
          <w:rtl/>
        </w:rPr>
        <w:t xml:space="preserve">. وفي نصف البلدان والأقاليم التي شملها تقييم مؤشر حرية الصحافة العالمي، أفاد معظم </w:t>
      </w:r>
      <w:r w:rsidR="008C46C5" w:rsidRPr="00E82072">
        <w:rPr>
          <w:rFonts w:asciiTheme="minorBidi" w:hAnsiTheme="minorBidi" w:cs="Arial"/>
          <w:rtl/>
        </w:rPr>
        <w:t>من شاركوا في الاستبيان</w:t>
      </w:r>
      <w:r w:rsidRPr="00E82072">
        <w:rPr>
          <w:rFonts w:asciiTheme="minorBidi" w:hAnsiTheme="minorBidi" w:cs="Arial"/>
          <w:rtl/>
        </w:rPr>
        <w:t xml:space="preserve"> بأن مالكي وسائل الإعلام "دائمًا" أو "غالبًا" ما قيّدوا استقلالية مؤسساتهم التحريرية</w:t>
      </w:r>
      <w:r w:rsidR="008C46C5" w:rsidRPr="00E82072">
        <w:rPr>
          <w:rStyle w:val="EndnoteReference"/>
          <w:rFonts w:asciiTheme="minorBidi" w:hAnsiTheme="minorBidi"/>
        </w:rPr>
        <w:endnoteReference w:id="230"/>
      </w:r>
      <w:r w:rsidRPr="00E82072">
        <w:rPr>
          <w:rFonts w:asciiTheme="minorBidi" w:hAnsiTheme="minorBidi" w:cs="Arial"/>
          <w:rtl/>
        </w:rPr>
        <w:t>.</w:t>
      </w:r>
    </w:p>
    <w:p w14:paraId="517A1187" w14:textId="1FF17486" w:rsidR="008C46C5" w:rsidRPr="00E82072" w:rsidRDefault="008C46C5" w:rsidP="00D40839">
      <w:pPr>
        <w:bidi/>
        <w:rPr>
          <w:rFonts w:asciiTheme="minorBidi" w:hAnsiTheme="minorBidi"/>
        </w:rPr>
      </w:pPr>
      <w:r w:rsidRPr="00E82072">
        <w:rPr>
          <w:rFonts w:asciiTheme="minorBidi" w:hAnsiTheme="minorBidi"/>
          <w:rtl/>
        </w:rPr>
        <w:t>وقد جمع بعض أصحاب المليارات هؤلاء ثرواتهم من خلال الإعلام، مثل روبرت مردوخ</w:t>
      </w:r>
      <w:r w:rsidRPr="00E82072">
        <w:rPr>
          <w:rStyle w:val="EndnoteReference"/>
          <w:rFonts w:asciiTheme="minorBidi" w:hAnsiTheme="minorBidi"/>
        </w:rPr>
        <w:endnoteReference w:id="231"/>
      </w:r>
      <w:r w:rsidRPr="00E82072">
        <w:rPr>
          <w:rFonts w:asciiTheme="minorBidi" w:hAnsiTheme="minorBidi"/>
          <w:rtl/>
        </w:rPr>
        <w:t>، بينما اشترى آخرون وسائل إعلام، كما هو الحال مع جيف بيزوس الذي اشترى صحيفة واشنطن بوست، فيمل اشترى إيلون ماسك منصّة تويتر</w:t>
      </w:r>
      <w:r w:rsidRPr="00E82072">
        <w:rPr>
          <w:rStyle w:val="EndnoteReference"/>
          <w:rFonts w:asciiTheme="minorBidi" w:hAnsiTheme="minorBidi"/>
        </w:rPr>
        <w:endnoteReference w:id="232"/>
      </w:r>
      <w:r w:rsidRPr="00E82072">
        <w:rPr>
          <w:rFonts w:asciiTheme="minorBidi" w:hAnsiTheme="minorBidi"/>
          <w:rtl/>
        </w:rPr>
        <w:t>، وباتريك سون-شيونغ صحيفة لوس أنجلوس تايمز</w:t>
      </w:r>
      <w:r w:rsidRPr="00E82072">
        <w:rPr>
          <w:rStyle w:val="EndnoteReference"/>
          <w:rFonts w:asciiTheme="minorBidi" w:hAnsiTheme="minorBidi"/>
        </w:rPr>
        <w:endnoteReference w:id="233"/>
      </w:r>
      <w:r w:rsidRPr="00E82072">
        <w:rPr>
          <w:rFonts w:asciiTheme="minorBidi" w:hAnsiTheme="minorBidi"/>
          <w:rtl/>
        </w:rPr>
        <w:t>، و</w:t>
      </w:r>
      <w:r w:rsidR="0009506E" w:rsidRPr="00E82072">
        <w:rPr>
          <w:rFonts w:asciiTheme="minorBidi" w:hAnsiTheme="minorBidi"/>
          <w:rtl/>
        </w:rPr>
        <w:t xml:space="preserve">استحوذ </w:t>
      </w:r>
      <w:r w:rsidRPr="00E82072">
        <w:rPr>
          <w:rFonts w:asciiTheme="minorBidi" w:hAnsiTheme="minorBidi"/>
          <w:rtl/>
        </w:rPr>
        <w:t xml:space="preserve">ائتلاف من أصحاب المليارات </w:t>
      </w:r>
      <w:r w:rsidR="0009506E" w:rsidRPr="00E82072">
        <w:rPr>
          <w:rFonts w:asciiTheme="minorBidi" w:hAnsiTheme="minorBidi"/>
          <w:rtl/>
        </w:rPr>
        <w:t>ع</w:t>
      </w:r>
      <w:r w:rsidRPr="00E82072">
        <w:rPr>
          <w:rFonts w:asciiTheme="minorBidi" w:hAnsiTheme="minorBidi"/>
          <w:rtl/>
        </w:rPr>
        <w:t>ل</w:t>
      </w:r>
      <w:r w:rsidR="0009506E" w:rsidRPr="00E82072">
        <w:rPr>
          <w:rFonts w:asciiTheme="minorBidi" w:hAnsiTheme="minorBidi"/>
          <w:rtl/>
        </w:rPr>
        <w:t xml:space="preserve">ى </w:t>
      </w:r>
      <w:r w:rsidRPr="00E82072">
        <w:rPr>
          <w:rFonts w:asciiTheme="minorBidi" w:hAnsiTheme="minorBidi"/>
          <w:rtl/>
        </w:rPr>
        <w:t>حصص كبيرة في</w:t>
      </w:r>
      <w:r w:rsidR="0009506E" w:rsidRPr="00E82072">
        <w:rPr>
          <w:rFonts w:asciiTheme="minorBidi" w:hAnsiTheme="minorBidi"/>
          <w:rtl/>
        </w:rPr>
        <w:t xml:space="preserve"> صحيفة</w:t>
      </w:r>
      <w:r w:rsidRPr="00E82072">
        <w:rPr>
          <w:rFonts w:asciiTheme="minorBidi" w:hAnsiTheme="minorBidi"/>
          <w:rtl/>
        </w:rPr>
        <w:t xml:space="preserve"> ذي إيكونوميست</w:t>
      </w:r>
      <w:r w:rsidRPr="00E82072">
        <w:rPr>
          <w:rStyle w:val="EndnoteReference"/>
          <w:rFonts w:asciiTheme="minorBidi" w:hAnsiTheme="minorBidi"/>
        </w:rPr>
        <w:endnoteReference w:id="234"/>
      </w:r>
      <w:r w:rsidRPr="00E82072">
        <w:rPr>
          <w:rFonts w:asciiTheme="minorBidi" w:hAnsiTheme="minorBidi"/>
          <w:rtl/>
          <w:lang w:val="fr-FR"/>
        </w:rPr>
        <w:t>. وق</w:t>
      </w:r>
      <w:r w:rsidRPr="00E82072">
        <w:rPr>
          <w:rFonts w:asciiTheme="minorBidi" w:hAnsiTheme="minorBidi"/>
          <w:rtl/>
        </w:rPr>
        <w:t xml:space="preserve">د استخدم لاري إليسون، مؤسس شركة أوراكل، ثروته للدخول إلى مجال الإعلام </w:t>
      </w:r>
      <w:r w:rsidR="65750E7E" w:rsidRPr="00E82072">
        <w:rPr>
          <w:rFonts w:asciiTheme="minorBidi" w:hAnsiTheme="minorBidi"/>
          <w:rtl/>
        </w:rPr>
        <w:t>ليصبح مالك أسهم رئيسي في</w:t>
      </w:r>
      <w:r w:rsidRPr="00E82072">
        <w:rPr>
          <w:rFonts w:asciiTheme="minorBidi" w:hAnsiTheme="minorBidi"/>
          <w:rtl/>
        </w:rPr>
        <w:t xml:space="preserve"> باراماونت</w:t>
      </w:r>
      <w:r w:rsidRPr="00E82072">
        <w:rPr>
          <w:rStyle w:val="EndnoteReference"/>
          <w:rFonts w:asciiTheme="minorBidi" w:hAnsiTheme="minorBidi"/>
        </w:rPr>
        <w:endnoteReference w:id="235"/>
      </w:r>
      <w:r w:rsidRPr="00E82072">
        <w:rPr>
          <w:rFonts w:asciiTheme="minorBidi" w:hAnsiTheme="minorBidi"/>
          <w:rtl/>
        </w:rPr>
        <w:t>،</w:t>
      </w:r>
      <w:r w:rsidR="65750E7E" w:rsidRPr="00E82072">
        <w:rPr>
          <w:rFonts w:asciiTheme="minorBidi" w:hAnsiTheme="minorBidi"/>
          <w:rtl/>
        </w:rPr>
        <w:t xml:space="preserve"> التي اشترتها شركة إبنه </w:t>
      </w:r>
      <w:r w:rsidRPr="00E82072">
        <w:rPr>
          <w:rFonts w:asciiTheme="minorBidi" w:hAnsiTheme="minorBidi"/>
          <w:rtl/>
        </w:rPr>
        <w:t xml:space="preserve"> </w:t>
      </w:r>
      <w:r w:rsidR="008C2068" w:rsidRPr="00E82072">
        <w:rPr>
          <w:rFonts w:asciiTheme="minorBidi" w:hAnsiTheme="minorBidi" w:hint="cs"/>
          <w:rtl/>
        </w:rPr>
        <w:t>و</w:t>
      </w:r>
      <w:r w:rsidRPr="00E82072">
        <w:rPr>
          <w:rFonts w:asciiTheme="minorBidi" w:hAnsiTheme="minorBidi"/>
          <w:rtl/>
        </w:rPr>
        <w:t>تشمل شبكة البث الكبرى سي بي إس</w:t>
      </w:r>
      <w:r w:rsidRPr="00E82072">
        <w:rPr>
          <w:rStyle w:val="EndnoteReference"/>
          <w:rFonts w:asciiTheme="minorBidi" w:hAnsiTheme="minorBidi"/>
        </w:rPr>
        <w:endnoteReference w:id="236"/>
      </w:r>
      <w:r w:rsidRPr="00E82072">
        <w:rPr>
          <w:rFonts w:asciiTheme="minorBidi" w:hAnsiTheme="minorBidi"/>
          <w:rtl/>
        </w:rPr>
        <w:t>، و</w:t>
      </w:r>
      <w:r w:rsidR="003D7FAA" w:rsidRPr="00E82072">
        <w:rPr>
          <w:rFonts w:asciiTheme="minorBidi" w:hAnsiTheme="minorBidi"/>
          <w:rtl/>
        </w:rPr>
        <w:t xml:space="preserve">كان من المقرّر أيضًا </w:t>
      </w:r>
      <w:r w:rsidRPr="00E82072">
        <w:rPr>
          <w:rFonts w:asciiTheme="minorBidi" w:hAnsiTheme="minorBidi"/>
          <w:rtl/>
        </w:rPr>
        <w:t>في وقت كتابة هذ</w:t>
      </w:r>
      <w:r w:rsidR="003D7FAA" w:rsidRPr="00E82072">
        <w:rPr>
          <w:rFonts w:asciiTheme="minorBidi" w:hAnsiTheme="minorBidi"/>
          <w:rtl/>
        </w:rPr>
        <w:t>ه السطور</w:t>
      </w:r>
      <w:r w:rsidRPr="00E82072">
        <w:rPr>
          <w:rFonts w:asciiTheme="minorBidi" w:hAnsiTheme="minorBidi"/>
          <w:rtl/>
        </w:rPr>
        <w:t xml:space="preserve"> أن يستحوذ على حصّة كبيرة في</w:t>
      </w:r>
      <w:r w:rsidR="004B05FF" w:rsidRPr="00E82072">
        <w:rPr>
          <w:rFonts w:asciiTheme="minorBidi" w:hAnsiTheme="minorBidi"/>
          <w:rtl/>
        </w:rPr>
        <w:t xml:space="preserve"> شركة</w:t>
      </w:r>
      <w:r w:rsidRPr="00E82072">
        <w:rPr>
          <w:rFonts w:asciiTheme="minorBidi" w:hAnsiTheme="minorBidi"/>
          <w:rtl/>
        </w:rPr>
        <w:t xml:space="preserve"> تيك توك في الولايات المتحدة</w:t>
      </w:r>
      <w:r w:rsidRPr="00E82072">
        <w:rPr>
          <w:rStyle w:val="EndnoteReference"/>
          <w:rFonts w:asciiTheme="minorBidi" w:hAnsiTheme="minorBidi"/>
        </w:rPr>
        <w:endnoteReference w:id="237"/>
      </w:r>
      <w:r w:rsidRPr="00E82072">
        <w:rPr>
          <w:rFonts w:asciiTheme="minorBidi" w:hAnsiTheme="minorBidi"/>
          <w:rtl/>
        </w:rPr>
        <w:t>. ويُعدّ الاتفاق المقترح سياسيًا للغاية، إذ من المقر</w:t>
      </w:r>
      <w:r w:rsidR="003D7FAA" w:rsidRPr="00E82072">
        <w:rPr>
          <w:rFonts w:asciiTheme="minorBidi" w:hAnsiTheme="minorBidi"/>
          <w:rtl/>
        </w:rPr>
        <w:t>ّ</w:t>
      </w:r>
      <w:r w:rsidRPr="00E82072">
        <w:rPr>
          <w:rFonts w:asciiTheme="minorBidi" w:hAnsiTheme="minorBidi"/>
          <w:rtl/>
        </w:rPr>
        <w:t>ر أن يصبح حلفاء مقرّبون ومتبرعون للرئيس دونالد ترامب المالكين الجدد للشركة</w:t>
      </w:r>
      <w:r w:rsidRPr="00E82072">
        <w:rPr>
          <w:rStyle w:val="EndnoteReference"/>
          <w:rFonts w:asciiTheme="minorBidi" w:hAnsiTheme="minorBidi"/>
        </w:rPr>
        <w:endnoteReference w:id="238"/>
      </w:r>
      <w:r w:rsidRPr="00E82072">
        <w:rPr>
          <w:rFonts w:asciiTheme="minorBidi" w:hAnsiTheme="minorBidi"/>
          <w:rtl/>
        </w:rPr>
        <w:t>.</w:t>
      </w:r>
      <w:r w:rsidR="0009506E" w:rsidRPr="00E82072">
        <w:rPr>
          <w:rFonts w:asciiTheme="minorBidi" w:hAnsiTheme="minorBidi"/>
          <w:rtl/>
          <w:lang w:val="fr-FR"/>
        </w:rPr>
        <w:t xml:space="preserve"> </w:t>
      </w:r>
    </w:p>
    <w:p w14:paraId="6A4FFA4F" w14:textId="66C6F205" w:rsidR="0062186D" w:rsidRPr="00E82072" w:rsidRDefault="0062186D" w:rsidP="00D40839">
      <w:pPr>
        <w:bidi/>
        <w:rPr>
          <w:rFonts w:asciiTheme="minorBidi" w:hAnsiTheme="minorBidi" w:cs="Arial"/>
          <w:rtl/>
        </w:rPr>
      </w:pPr>
      <w:r w:rsidRPr="00E82072">
        <w:rPr>
          <w:rFonts w:asciiTheme="minorBidi" w:hAnsiTheme="minorBidi" w:cs="Arial" w:hint="cs"/>
          <w:rtl/>
        </w:rPr>
        <w:t>ويشكل مثل</w:t>
      </w:r>
      <w:r w:rsidRPr="00E82072">
        <w:rPr>
          <w:rFonts w:asciiTheme="minorBidi" w:hAnsiTheme="minorBidi" w:cs="Arial"/>
          <w:rtl/>
        </w:rPr>
        <w:t xml:space="preserve"> هذا التركّز في ملكية وسائل الإعلام ووسائل التواصل الاجتماعي تهديدًا مباشرًا للحرية السياسية؛ إذ </w:t>
      </w:r>
      <w:r w:rsidR="0009506E" w:rsidRPr="00E82072">
        <w:rPr>
          <w:rFonts w:asciiTheme="minorBidi" w:hAnsiTheme="minorBidi" w:cs="Arial" w:hint="cs"/>
          <w:rtl/>
        </w:rPr>
        <w:t>أ</w:t>
      </w:r>
      <w:r w:rsidRPr="00E82072">
        <w:rPr>
          <w:rFonts w:asciiTheme="minorBidi" w:hAnsiTheme="minorBidi" w:cs="Arial"/>
          <w:rtl/>
        </w:rPr>
        <w:t>ن</w:t>
      </w:r>
      <w:r w:rsidR="0009506E" w:rsidRPr="00E82072">
        <w:rPr>
          <w:rFonts w:asciiTheme="minorBidi" w:hAnsiTheme="minorBidi" w:cs="Arial" w:hint="cs"/>
          <w:rtl/>
        </w:rPr>
        <w:t>ّ توفّر الاعلام الحرّ هو</w:t>
      </w:r>
      <w:r w:rsidRPr="00E82072">
        <w:rPr>
          <w:rFonts w:asciiTheme="minorBidi" w:hAnsiTheme="minorBidi" w:cs="Arial"/>
          <w:rtl/>
        </w:rPr>
        <w:t xml:space="preserve"> من المبادئ الأساسية ل</w:t>
      </w:r>
      <w:r w:rsidR="004B05FF" w:rsidRPr="00E82072">
        <w:rPr>
          <w:rFonts w:asciiTheme="minorBidi" w:hAnsiTheme="minorBidi" w:cs="Arial" w:hint="cs"/>
          <w:rtl/>
        </w:rPr>
        <w:t xml:space="preserve">أي </w:t>
      </w:r>
      <w:r w:rsidRPr="00E82072">
        <w:rPr>
          <w:rFonts w:asciiTheme="minorBidi" w:hAnsiTheme="minorBidi" w:cs="Arial"/>
          <w:rtl/>
        </w:rPr>
        <w:t>مجتمع حر</w:t>
      </w:r>
      <w:r w:rsidRPr="00E82072">
        <w:rPr>
          <w:rFonts w:asciiTheme="minorBidi" w:hAnsiTheme="minorBidi" w:cs="Arial" w:hint="cs"/>
          <w:rtl/>
        </w:rPr>
        <w:t>ّ</w:t>
      </w:r>
      <w:r w:rsidRPr="00E82072">
        <w:rPr>
          <w:rFonts w:asciiTheme="minorBidi" w:hAnsiTheme="minorBidi" w:cs="Arial"/>
          <w:rtl/>
        </w:rPr>
        <w:t xml:space="preserve">. </w:t>
      </w:r>
      <w:r w:rsidRPr="00E82072">
        <w:rPr>
          <w:rFonts w:asciiTheme="minorBidi" w:hAnsiTheme="minorBidi" w:cs="Arial" w:hint="cs"/>
          <w:rtl/>
        </w:rPr>
        <w:t>ويضطلع</w:t>
      </w:r>
      <w:r w:rsidRPr="00E82072">
        <w:rPr>
          <w:rFonts w:asciiTheme="minorBidi" w:hAnsiTheme="minorBidi" w:cs="Arial"/>
          <w:rtl/>
        </w:rPr>
        <w:t xml:space="preserve"> الإعلام </w:t>
      </w:r>
      <w:r w:rsidRPr="00E82072">
        <w:rPr>
          <w:rFonts w:asciiTheme="minorBidi" w:hAnsiTheme="minorBidi" w:cs="Arial" w:hint="cs"/>
          <w:rtl/>
        </w:rPr>
        <w:t>ب</w:t>
      </w:r>
      <w:r w:rsidRPr="00E82072">
        <w:rPr>
          <w:rFonts w:asciiTheme="minorBidi" w:hAnsiTheme="minorBidi" w:cs="Arial"/>
          <w:rtl/>
        </w:rPr>
        <w:t>دور أساسي في مساءلة</w:t>
      </w:r>
      <w:r w:rsidR="002B3F45" w:rsidRPr="00E82072">
        <w:rPr>
          <w:rFonts w:asciiTheme="minorBidi" w:hAnsiTheme="minorBidi" w:cs="Arial" w:hint="cs"/>
          <w:rtl/>
        </w:rPr>
        <w:t xml:space="preserve"> الأشخاص</w:t>
      </w:r>
      <w:r w:rsidRPr="00E82072">
        <w:rPr>
          <w:rFonts w:asciiTheme="minorBidi" w:hAnsiTheme="minorBidi" w:cs="Arial"/>
          <w:rtl/>
        </w:rPr>
        <w:t xml:space="preserve"> الفاعلين </w:t>
      </w:r>
      <w:r w:rsidRPr="00E82072">
        <w:rPr>
          <w:rFonts w:asciiTheme="minorBidi" w:hAnsiTheme="minorBidi" w:cs="Arial" w:hint="cs"/>
          <w:rtl/>
        </w:rPr>
        <w:t>النافذين</w:t>
      </w:r>
      <w:r w:rsidRPr="00E82072">
        <w:rPr>
          <w:rFonts w:asciiTheme="minorBidi" w:hAnsiTheme="minorBidi" w:cs="Arial"/>
          <w:rtl/>
        </w:rPr>
        <w:t>، ولا سيما السياسيين والشركات</w:t>
      </w:r>
      <w:r w:rsidRPr="00E82072">
        <w:rPr>
          <w:rFonts w:asciiTheme="minorBidi" w:hAnsiTheme="minorBidi" w:cs="Arial" w:hint="cs"/>
          <w:rtl/>
        </w:rPr>
        <w:t xml:space="preserve"> الكبيرة</w:t>
      </w:r>
      <w:r w:rsidRPr="00E82072">
        <w:rPr>
          <w:rFonts w:asciiTheme="minorBidi" w:hAnsiTheme="minorBidi" w:cs="Arial"/>
          <w:rtl/>
        </w:rPr>
        <w:t xml:space="preserve">. </w:t>
      </w:r>
      <w:r w:rsidRPr="00E82072">
        <w:rPr>
          <w:rFonts w:asciiTheme="minorBidi" w:hAnsiTheme="minorBidi" w:cs="Arial" w:hint="cs"/>
          <w:rtl/>
        </w:rPr>
        <w:t>و</w:t>
      </w:r>
      <w:r w:rsidR="002B3F45" w:rsidRPr="00E82072">
        <w:rPr>
          <w:rFonts w:asciiTheme="minorBidi" w:hAnsiTheme="minorBidi" w:cs="Arial" w:hint="cs"/>
          <w:rtl/>
        </w:rPr>
        <w:t>ي</w:t>
      </w:r>
      <w:r w:rsidRPr="00E82072">
        <w:rPr>
          <w:rFonts w:asciiTheme="minorBidi" w:hAnsiTheme="minorBidi" w:cs="Arial" w:hint="cs"/>
          <w:rtl/>
        </w:rPr>
        <w:t>تعرّض</w:t>
      </w:r>
      <w:r w:rsidRPr="00E82072">
        <w:rPr>
          <w:rFonts w:asciiTheme="minorBidi" w:hAnsiTheme="minorBidi" w:cs="Arial"/>
          <w:rtl/>
        </w:rPr>
        <w:t xml:space="preserve"> دور الإعلام </w:t>
      </w:r>
      <w:r w:rsidRPr="00E82072">
        <w:rPr>
          <w:rFonts w:asciiTheme="minorBidi" w:hAnsiTheme="minorBidi" w:cs="Arial" w:hint="cs"/>
          <w:rtl/>
        </w:rPr>
        <w:t>للت</w:t>
      </w:r>
      <w:r w:rsidRPr="00E82072">
        <w:rPr>
          <w:rFonts w:asciiTheme="minorBidi" w:hAnsiTheme="minorBidi" w:cs="Arial"/>
          <w:rtl/>
        </w:rPr>
        <w:t>هد</w:t>
      </w:r>
      <w:r w:rsidRPr="00E82072">
        <w:rPr>
          <w:rFonts w:asciiTheme="minorBidi" w:hAnsiTheme="minorBidi" w:cs="Arial" w:hint="cs"/>
          <w:rtl/>
        </w:rPr>
        <w:t>يد</w:t>
      </w:r>
      <w:r w:rsidRPr="00E82072">
        <w:rPr>
          <w:rFonts w:asciiTheme="minorBidi" w:hAnsiTheme="minorBidi" w:cs="Arial"/>
          <w:rtl/>
        </w:rPr>
        <w:t xml:space="preserve"> عندما يم</w:t>
      </w:r>
      <w:r w:rsidR="002B3F45" w:rsidRPr="00E82072">
        <w:rPr>
          <w:rFonts w:asciiTheme="minorBidi" w:hAnsiTheme="minorBidi" w:cs="Arial" w:hint="cs"/>
          <w:rtl/>
        </w:rPr>
        <w:t>ت</w:t>
      </w:r>
      <w:r w:rsidRPr="00E82072">
        <w:rPr>
          <w:rFonts w:asciiTheme="minorBidi" w:hAnsiTheme="minorBidi" w:cs="Arial"/>
          <w:rtl/>
        </w:rPr>
        <w:t>لك وسائل الإعلام حلفاء مقرّ</w:t>
      </w:r>
      <w:r w:rsidR="00D57542" w:rsidRPr="00E82072">
        <w:rPr>
          <w:rFonts w:asciiTheme="minorBidi" w:hAnsiTheme="minorBidi" w:cs="Arial" w:hint="cs"/>
          <w:rtl/>
        </w:rPr>
        <w:t>بو</w:t>
      </w:r>
      <w:r w:rsidRPr="00E82072">
        <w:rPr>
          <w:rFonts w:asciiTheme="minorBidi" w:hAnsiTheme="minorBidi" w:cs="Arial"/>
          <w:rtl/>
        </w:rPr>
        <w:t xml:space="preserve">ن </w:t>
      </w:r>
      <w:r w:rsidRPr="00E82072">
        <w:rPr>
          <w:rFonts w:asciiTheme="minorBidi" w:hAnsiTheme="minorBidi" w:cs="Arial" w:hint="cs"/>
          <w:rtl/>
        </w:rPr>
        <w:t>لمن</w:t>
      </w:r>
      <w:r w:rsidRPr="00E82072">
        <w:rPr>
          <w:rFonts w:asciiTheme="minorBidi" w:hAnsiTheme="minorBidi" w:cs="Arial"/>
          <w:rtl/>
        </w:rPr>
        <w:t xml:space="preserve"> يُفترض أن يُسا</w:t>
      </w:r>
      <w:r w:rsidRPr="00E82072">
        <w:rPr>
          <w:rFonts w:asciiTheme="minorBidi" w:hAnsiTheme="minorBidi" w:cs="Arial" w:hint="cs"/>
          <w:rtl/>
        </w:rPr>
        <w:t>ئ</w:t>
      </w:r>
      <w:r w:rsidRPr="00E82072">
        <w:rPr>
          <w:rFonts w:asciiTheme="minorBidi" w:hAnsiTheme="minorBidi" w:cs="Arial"/>
          <w:rtl/>
        </w:rPr>
        <w:t>لهم</w:t>
      </w:r>
      <w:r w:rsidRPr="00E82072">
        <w:rPr>
          <w:rFonts w:asciiTheme="minorBidi" w:hAnsiTheme="minorBidi" w:cs="Arial" w:hint="cs"/>
          <w:rtl/>
        </w:rPr>
        <w:t xml:space="preserve"> هذا الأخير</w:t>
      </w:r>
      <w:r w:rsidRPr="00E82072">
        <w:rPr>
          <w:rFonts w:asciiTheme="minorBidi" w:hAnsiTheme="minorBidi" w:cs="Arial"/>
          <w:rtl/>
        </w:rPr>
        <w:t>، وعندما يتمكّنون من التأثير في النقاش العام بما يتوافق مع مصالحهم الخاص</w:t>
      </w:r>
      <w:r w:rsidR="00D57542" w:rsidRPr="00E82072">
        <w:rPr>
          <w:rFonts w:asciiTheme="minorBidi" w:hAnsiTheme="minorBidi" w:cs="Arial" w:hint="cs"/>
          <w:rtl/>
        </w:rPr>
        <w:t>ّ</w:t>
      </w:r>
      <w:r w:rsidRPr="00E82072">
        <w:rPr>
          <w:rFonts w:asciiTheme="minorBidi" w:hAnsiTheme="minorBidi" w:cs="Arial"/>
          <w:rtl/>
        </w:rPr>
        <w:t xml:space="preserve">ة. </w:t>
      </w:r>
      <w:r w:rsidR="00D57542" w:rsidRPr="00E82072">
        <w:rPr>
          <w:rFonts w:asciiTheme="minorBidi" w:hAnsiTheme="minorBidi" w:cs="Arial" w:hint="cs"/>
          <w:rtl/>
        </w:rPr>
        <w:t>ويزيد</w:t>
      </w:r>
      <w:r w:rsidRPr="00E82072">
        <w:rPr>
          <w:rFonts w:asciiTheme="minorBidi" w:hAnsiTheme="minorBidi" w:cs="Arial"/>
          <w:rtl/>
        </w:rPr>
        <w:t xml:space="preserve"> تركّز وسائل الإعلام </w:t>
      </w:r>
      <w:r w:rsidRPr="00E82072">
        <w:rPr>
          <w:rFonts w:asciiTheme="minorBidi" w:hAnsiTheme="minorBidi" w:cs="Arial" w:hint="cs"/>
          <w:rtl/>
        </w:rPr>
        <w:t>بشدّة من نفوذ</w:t>
      </w:r>
      <w:r w:rsidRPr="00E82072">
        <w:rPr>
          <w:rFonts w:asciiTheme="minorBidi" w:hAnsiTheme="minorBidi" w:cs="Arial"/>
          <w:rtl/>
        </w:rPr>
        <w:t xml:space="preserve"> عدد قليل من الأشخاص.</w:t>
      </w:r>
    </w:p>
    <w:p w14:paraId="4C7BC2E6" w14:textId="38CF1617" w:rsidR="006E5023" w:rsidRPr="00E82072" w:rsidRDefault="00D57542" w:rsidP="00D40839">
      <w:pPr>
        <w:bidi/>
        <w:rPr>
          <w:rFonts w:asciiTheme="minorBidi" w:hAnsiTheme="minorBidi" w:cs="Arial"/>
        </w:rPr>
      </w:pPr>
      <w:r w:rsidRPr="00E82072">
        <w:rPr>
          <w:rFonts w:asciiTheme="minorBidi" w:hAnsiTheme="minorBidi" w:cs="Arial"/>
          <w:rtl/>
        </w:rPr>
        <w:t>كما أ</w:t>
      </w:r>
      <w:r w:rsidR="0062186D" w:rsidRPr="00E82072">
        <w:rPr>
          <w:rFonts w:asciiTheme="minorBidi" w:hAnsiTheme="minorBidi" w:cs="Arial"/>
          <w:rtl/>
        </w:rPr>
        <w:t>ن</w:t>
      </w:r>
      <w:r w:rsidRPr="00E82072">
        <w:rPr>
          <w:rFonts w:asciiTheme="minorBidi" w:hAnsiTheme="minorBidi" w:cs="Arial"/>
          <w:rtl/>
        </w:rPr>
        <w:t>ّ</w:t>
      </w:r>
      <w:r w:rsidR="0062186D" w:rsidRPr="00E82072">
        <w:rPr>
          <w:rFonts w:asciiTheme="minorBidi" w:hAnsiTheme="minorBidi" w:cs="Arial"/>
          <w:rtl/>
        </w:rPr>
        <w:t xml:space="preserve"> تقليص عدد مصادر الأخبار يقلّص أيضًا نطاق وجهات النظر، </w:t>
      </w:r>
      <w:r w:rsidR="008C2068" w:rsidRPr="00E82072">
        <w:rPr>
          <w:rFonts w:asciiTheme="minorBidi" w:hAnsiTheme="minorBidi" w:cs="Arial" w:hint="cs"/>
          <w:rtl/>
        </w:rPr>
        <w:t xml:space="preserve"> </w:t>
      </w:r>
      <w:r w:rsidR="65750E7E" w:rsidRPr="00E82072">
        <w:rPr>
          <w:rFonts w:asciiTheme="minorBidi" w:hAnsiTheme="minorBidi" w:cs="Arial"/>
          <w:rtl/>
        </w:rPr>
        <w:t>ما يضعف</w:t>
      </w:r>
      <w:r w:rsidR="0062186D" w:rsidRPr="00E82072">
        <w:rPr>
          <w:rFonts w:asciiTheme="minorBidi" w:hAnsiTheme="minorBidi" w:cs="Arial"/>
          <w:rtl/>
        </w:rPr>
        <w:t xml:space="preserve"> جودة النقاش العام والمساءلة</w:t>
      </w:r>
      <w:r w:rsidR="0062186D" w:rsidRPr="00E82072">
        <w:rPr>
          <w:rStyle w:val="EndnoteReference"/>
          <w:rFonts w:asciiTheme="minorBidi" w:hAnsiTheme="minorBidi"/>
        </w:rPr>
        <w:endnoteReference w:id="239"/>
      </w:r>
      <w:r w:rsidR="0062186D" w:rsidRPr="00E82072">
        <w:rPr>
          <w:rFonts w:asciiTheme="minorBidi" w:hAnsiTheme="minorBidi" w:cs="Arial"/>
          <w:rtl/>
        </w:rPr>
        <w:t xml:space="preserve">. ويُهدّد صعود الذكاء الاصطناعي التوليدي، الذي يمكنه اصطناع نصوص وصور وأصوات وفيديوهات تبدو </w:t>
      </w:r>
      <w:r w:rsidRPr="00E82072">
        <w:rPr>
          <w:rFonts w:asciiTheme="minorBidi" w:hAnsiTheme="minorBidi" w:cs="Arial"/>
          <w:rtl/>
        </w:rPr>
        <w:t xml:space="preserve">وكأنها </w:t>
      </w:r>
      <w:r w:rsidR="0062186D" w:rsidRPr="00E82072">
        <w:rPr>
          <w:rFonts w:asciiTheme="minorBidi" w:hAnsiTheme="minorBidi" w:cs="Arial"/>
          <w:rtl/>
        </w:rPr>
        <w:t>أصل</w:t>
      </w:r>
      <w:r w:rsidRPr="00E82072">
        <w:rPr>
          <w:rFonts w:asciiTheme="minorBidi" w:hAnsiTheme="minorBidi" w:cs="Arial"/>
          <w:rtl/>
        </w:rPr>
        <w:t>ي</w:t>
      </w:r>
      <w:r w:rsidR="0062186D" w:rsidRPr="00E82072">
        <w:rPr>
          <w:rFonts w:asciiTheme="minorBidi" w:hAnsiTheme="minorBidi" w:cs="Arial"/>
          <w:rtl/>
        </w:rPr>
        <w:t xml:space="preserve">ة، بتفاقم هذا الوضع الهشّ بشكل أكبر مع الانتشار السريع للمعلومات المضلِّلة والخاطئة. ومع توسّع مالكي وسائل الإعلام من أصحاب المليارات في مجال الذكاء الاصطناعي – وسعيهم لدى أصدقائهم النافذين </w:t>
      </w:r>
      <w:r w:rsidRPr="00E82072">
        <w:rPr>
          <w:rFonts w:asciiTheme="minorBidi" w:hAnsiTheme="minorBidi" w:cs="Arial"/>
          <w:rtl/>
        </w:rPr>
        <w:t>للحدّ من</w:t>
      </w:r>
      <w:r w:rsidR="0062186D" w:rsidRPr="00E82072">
        <w:rPr>
          <w:rFonts w:asciiTheme="minorBidi" w:hAnsiTheme="minorBidi" w:cs="Arial"/>
          <w:rtl/>
        </w:rPr>
        <w:t xml:space="preserve"> </w:t>
      </w:r>
      <w:r w:rsidRPr="00E82072">
        <w:rPr>
          <w:rFonts w:asciiTheme="minorBidi" w:hAnsiTheme="minorBidi" w:cs="Arial"/>
          <w:rtl/>
        </w:rPr>
        <w:t>ال</w:t>
      </w:r>
      <w:r w:rsidR="0062186D" w:rsidRPr="00E82072">
        <w:rPr>
          <w:rFonts w:asciiTheme="minorBidi" w:hAnsiTheme="minorBidi" w:cs="Arial"/>
          <w:rtl/>
        </w:rPr>
        <w:t xml:space="preserve">تنظيم </w:t>
      </w:r>
      <w:r w:rsidRPr="00E82072">
        <w:rPr>
          <w:rFonts w:asciiTheme="minorBidi" w:hAnsiTheme="minorBidi" w:cs="Arial"/>
          <w:rtl/>
        </w:rPr>
        <w:t xml:space="preserve">القانوني </w:t>
      </w:r>
      <w:r w:rsidR="0062186D" w:rsidRPr="00E82072">
        <w:rPr>
          <w:rFonts w:asciiTheme="minorBidi" w:hAnsiTheme="minorBidi" w:cs="Arial"/>
          <w:rtl/>
        </w:rPr>
        <w:t xml:space="preserve">لهذه التكنولوجيا – </w:t>
      </w:r>
      <w:r w:rsidR="004E2853" w:rsidRPr="00E82072">
        <w:rPr>
          <w:rFonts w:asciiTheme="minorBidi" w:hAnsiTheme="minorBidi" w:cs="Arial"/>
          <w:rtl/>
        </w:rPr>
        <w:t>ف</w:t>
      </w:r>
      <w:r w:rsidR="0062186D" w:rsidRPr="00E82072">
        <w:rPr>
          <w:rFonts w:asciiTheme="minorBidi" w:hAnsiTheme="minorBidi" w:cs="Arial"/>
          <w:rtl/>
        </w:rPr>
        <w:t>قد يستمر تدهور الثقة في الصحافة</w:t>
      </w:r>
      <w:r w:rsidR="0062186D" w:rsidRPr="00E82072">
        <w:rPr>
          <w:rStyle w:val="EndnoteReference"/>
          <w:rFonts w:asciiTheme="minorBidi" w:hAnsiTheme="minorBidi"/>
        </w:rPr>
        <w:endnoteReference w:id="240"/>
      </w:r>
      <w:r w:rsidR="0062186D" w:rsidRPr="00E82072">
        <w:rPr>
          <w:rFonts w:asciiTheme="minorBidi" w:hAnsiTheme="minorBidi" w:cs="Arial"/>
          <w:rtl/>
        </w:rPr>
        <w:t>.</w:t>
      </w:r>
    </w:p>
    <w:p w14:paraId="1EA18770" w14:textId="76B4E992" w:rsidR="00DA1CD4" w:rsidRPr="00E82072" w:rsidRDefault="00CF6354" w:rsidP="00D40839">
      <w:pPr>
        <w:bidi/>
        <w:rPr>
          <w:rFonts w:asciiTheme="minorBidi" w:hAnsiTheme="minorBidi"/>
        </w:rPr>
      </w:pPr>
      <w:r w:rsidRPr="00E82072">
        <w:rPr>
          <w:rFonts w:asciiTheme="minorBidi" w:hAnsiTheme="minorBidi" w:cs="Arial"/>
          <w:rtl/>
        </w:rPr>
        <w:t>و</w:t>
      </w:r>
      <w:r w:rsidR="00DA1CD4" w:rsidRPr="00E82072">
        <w:rPr>
          <w:rFonts w:asciiTheme="minorBidi" w:hAnsiTheme="minorBidi" w:cs="Arial"/>
          <w:rtl/>
        </w:rPr>
        <w:t xml:space="preserve">تنطبق هذه القضايا الآن أيضًا على وسائل التواصل الاجتماعي </w:t>
      </w:r>
      <w:r w:rsidRPr="00E82072">
        <w:rPr>
          <w:rFonts w:asciiTheme="minorBidi" w:hAnsiTheme="minorBidi" w:cs="Arial"/>
          <w:rtl/>
        </w:rPr>
        <w:t xml:space="preserve">التي </w:t>
      </w:r>
      <w:r w:rsidR="00DA1CD4" w:rsidRPr="00E82072">
        <w:rPr>
          <w:rFonts w:asciiTheme="minorBidi" w:hAnsiTheme="minorBidi" w:cs="Arial"/>
          <w:rtl/>
        </w:rPr>
        <w:t xml:space="preserve">يحصل </w:t>
      </w:r>
      <w:r w:rsidRPr="00E82072">
        <w:rPr>
          <w:rFonts w:asciiTheme="minorBidi" w:hAnsiTheme="minorBidi" w:cs="Arial"/>
          <w:rtl/>
        </w:rPr>
        <w:t xml:space="preserve">منها </w:t>
      </w:r>
      <w:r w:rsidR="00DA1CD4" w:rsidRPr="00E82072">
        <w:rPr>
          <w:rFonts w:asciiTheme="minorBidi" w:hAnsiTheme="minorBidi" w:cs="Arial"/>
          <w:rtl/>
        </w:rPr>
        <w:t>ثلث الناس على أخبارهم مر</w:t>
      </w:r>
      <w:r w:rsidR="003F7A97" w:rsidRPr="00E82072">
        <w:rPr>
          <w:rFonts w:asciiTheme="minorBidi" w:hAnsiTheme="minorBidi" w:cs="Arial"/>
          <w:rtl/>
        </w:rPr>
        <w:t>ّ</w:t>
      </w:r>
      <w:r w:rsidR="00DA1CD4" w:rsidRPr="00E82072">
        <w:rPr>
          <w:rFonts w:asciiTheme="minorBidi" w:hAnsiTheme="minorBidi" w:cs="Arial"/>
          <w:rtl/>
        </w:rPr>
        <w:t>ة واحدة على الأقل</w:t>
      </w:r>
      <w:r w:rsidR="003F7A97" w:rsidRPr="00E82072">
        <w:rPr>
          <w:rFonts w:asciiTheme="minorBidi" w:hAnsiTheme="minorBidi" w:cs="Arial"/>
          <w:rtl/>
        </w:rPr>
        <w:t>ّ</w:t>
      </w:r>
      <w:r w:rsidR="00DA1CD4" w:rsidRPr="00E82072">
        <w:rPr>
          <w:rFonts w:asciiTheme="minorBidi" w:hAnsiTheme="minorBidi" w:cs="Arial"/>
          <w:rtl/>
        </w:rPr>
        <w:t xml:space="preserve"> في الأسبوع</w:t>
      </w:r>
      <w:r w:rsidR="0096098E" w:rsidRPr="00E82072">
        <w:rPr>
          <w:rStyle w:val="EndnoteReference"/>
          <w:rFonts w:asciiTheme="minorBidi" w:hAnsiTheme="minorBidi"/>
        </w:rPr>
        <w:endnoteReference w:id="241"/>
      </w:r>
      <w:r w:rsidR="00DA1CD4" w:rsidRPr="00E82072">
        <w:rPr>
          <w:rFonts w:asciiTheme="minorBidi" w:hAnsiTheme="minorBidi" w:cs="Arial"/>
          <w:rtl/>
        </w:rPr>
        <w:t>. ولا تنتشر المعلومات المضلِّلة والخاطئة بسهولة فحسب، بل تُشجَّع</w:t>
      </w:r>
      <w:r w:rsidRPr="00E82072">
        <w:rPr>
          <w:rFonts w:asciiTheme="minorBidi" w:hAnsiTheme="minorBidi" w:cs="Arial"/>
          <w:rtl/>
        </w:rPr>
        <w:t>ها</w:t>
      </w:r>
      <w:r w:rsidR="00DA1CD4" w:rsidRPr="00E82072">
        <w:rPr>
          <w:rFonts w:asciiTheme="minorBidi" w:hAnsiTheme="minorBidi" w:cs="Arial"/>
          <w:rtl/>
        </w:rPr>
        <w:t xml:space="preserve"> أيضًا الخوارزميات بهدف تعظيم الأرباح. ويُشكّل المحتوى المُنتَج بالذكاء الاصطناعي، ولا سيما الصور والفيديوهات، مخاطر كبيرة على الحريات السياسية. فعلى سبيل المثال، جرى تداول فيديو مزيّف في باكستان لمرشّح في الانتخابات الوطنية يطلب </w:t>
      </w:r>
      <w:r w:rsidR="0096098E" w:rsidRPr="00E82072">
        <w:rPr>
          <w:rFonts w:asciiTheme="minorBidi" w:hAnsiTheme="minorBidi" w:cs="Arial"/>
          <w:rtl/>
        </w:rPr>
        <w:t xml:space="preserve">فيه </w:t>
      </w:r>
      <w:r w:rsidR="00DA1CD4" w:rsidRPr="00E82072">
        <w:rPr>
          <w:rFonts w:asciiTheme="minorBidi" w:hAnsiTheme="minorBidi" w:cs="Arial"/>
          <w:rtl/>
        </w:rPr>
        <w:t>من الناخبين</w:t>
      </w:r>
      <w:r w:rsidR="003F7A97" w:rsidRPr="00E82072">
        <w:rPr>
          <w:rFonts w:asciiTheme="minorBidi" w:hAnsiTheme="minorBidi" w:cs="Arial"/>
          <w:rtl/>
          <w:lang w:bidi="ar-KW"/>
        </w:rPr>
        <w:t>/ات</w:t>
      </w:r>
      <w:r w:rsidR="00DA1CD4" w:rsidRPr="00E82072">
        <w:rPr>
          <w:rFonts w:asciiTheme="minorBidi" w:hAnsiTheme="minorBidi" w:cs="Arial"/>
          <w:rtl/>
        </w:rPr>
        <w:t xml:space="preserve"> مقاطعة التصويت، بينما دعا فيديو مزيّف آخر للرئيس الأوكراني فولوديمير زيلينسكي الجنود إلى إلقاء السلاح</w:t>
      </w:r>
      <w:r w:rsidR="0096098E" w:rsidRPr="00E82072">
        <w:rPr>
          <w:rStyle w:val="EndnoteReference"/>
          <w:rFonts w:asciiTheme="minorBidi" w:hAnsiTheme="minorBidi"/>
        </w:rPr>
        <w:endnoteReference w:id="242"/>
      </w:r>
      <w:r w:rsidR="00DA1CD4" w:rsidRPr="00E82072">
        <w:rPr>
          <w:rFonts w:asciiTheme="minorBidi" w:hAnsiTheme="minorBidi" w:cs="Arial"/>
          <w:rtl/>
        </w:rPr>
        <w:t>.</w:t>
      </w:r>
      <w:r w:rsidRPr="00E82072">
        <w:rPr>
          <w:rFonts w:asciiTheme="minorBidi" w:hAnsiTheme="minorBidi" w:cs="Arial"/>
          <w:rtl/>
        </w:rPr>
        <w:t xml:space="preserve"> </w:t>
      </w:r>
    </w:p>
    <w:p w14:paraId="024AD564" w14:textId="7B8F3B95" w:rsidR="0096098E" w:rsidRPr="00E82072" w:rsidRDefault="0096098E" w:rsidP="00D40839">
      <w:pPr>
        <w:bidi/>
        <w:rPr>
          <w:rFonts w:asciiTheme="minorBidi" w:hAnsiTheme="minorBidi"/>
          <w:rtl/>
        </w:rPr>
      </w:pPr>
      <w:r w:rsidRPr="00E82072">
        <w:rPr>
          <w:rFonts w:asciiTheme="minorBidi" w:hAnsiTheme="minorBidi" w:cs="Arial"/>
          <w:rtl/>
        </w:rPr>
        <w:t xml:space="preserve">وقد أتاح شراء وسائل الإعلام لأصحاب الثراء الفاحش توسيع نفوذهم السياسي وتشكيل الخطاب العام وإضفاء الشرعية على تراكم ثرواتهم وسلطتهم، فضلًا عن النظام الاقتصادي الذي </w:t>
      </w:r>
      <w:r w:rsidR="65750E7E" w:rsidRPr="00E82072">
        <w:rPr>
          <w:rFonts w:asciiTheme="minorBidi" w:hAnsiTheme="minorBidi" w:cs="Arial"/>
          <w:rtl/>
        </w:rPr>
        <w:t>يشكّل البيئة الممكنة ل</w:t>
      </w:r>
      <w:r w:rsidRPr="00E82072">
        <w:rPr>
          <w:rFonts w:asciiTheme="minorBidi" w:hAnsiTheme="minorBidi" w:cs="Arial"/>
          <w:rtl/>
        </w:rPr>
        <w:t>طبقة أصحاب المليارات</w:t>
      </w:r>
      <w:r w:rsidRPr="00E82072">
        <w:rPr>
          <w:rStyle w:val="EndnoteReference"/>
          <w:rFonts w:asciiTheme="minorBidi" w:hAnsiTheme="minorBidi"/>
        </w:rPr>
        <w:endnoteReference w:id="243"/>
      </w:r>
      <w:r w:rsidRPr="00E82072">
        <w:rPr>
          <w:rFonts w:asciiTheme="minorBidi" w:hAnsiTheme="minorBidi" w:cs="Arial"/>
          <w:rtl/>
        </w:rPr>
        <w:t xml:space="preserve">. وفي عام </w:t>
      </w:r>
      <w:r w:rsidRPr="00E82072">
        <w:rPr>
          <w:rFonts w:asciiTheme="minorBidi" w:hAnsiTheme="minorBidi" w:cs="Arial"/>
        </w:rPr>
        <w:t>2024</w:t>
      </w:r>
      <w:r w:rsidRPr="00E82072">
        <w:rPr>
          <w:rFonts w:asciiTheme="minorBidi" w:hAnsiTheme="minorBidi" w:cs="Arial"/>
          <w:rtl/>
        </w:rPr>
        <w:t xml:space="preserve">، وجدت شبكة العدالة الضريبية أنّه وسط تزايد الضغط الشعبي لفرض ضرائب على ثروات أصحاب الثراء الفاحش، نُشر </w:t>
      </w:r>
      <w:r w:rsidRPr="00E82072">
        <w:rPr>
          <w:rFonts w:asciiTheme="minorBidi" w:hAnsiTheme="minorBidi" w:cs="Arial"/>
        </w:rPr>
        <w:t>30</w:t>
      </w:r>
      <w:r w:rsidRPr="00E82072">
        <w:rPr>
          <w:rFonts w:asciiTheme="minorBidi" w:hAnsiTheme="minorBidi" w:cs="Arial"/>
          <w:rtl/>
        </w:rPr>
        <w:t xml:space="preserve"> مقالًا إخباريًا يوميًا حول ما يُزعم أنه هجرة </w:t>
      </w:r>
      <w:r w:rsidRPr="00E82072">
        <w:rPr>
          <w:rFonts w:asciiTheme="minorBidi" w:hAnsiTheme="minorBidi" w:cs="Arial"/>
          <w:rtl/>
        </w:rPr>
        <w:lastRenderedPageBreak/>
        <w:t>جماعية لأصحاب الملايين من المملكة المتحدة</w:t>
      </w:r>
      <w:r w:rsidR="00CF6354" w:rsidRPr="00E82072">
        <w:rPr>
          <w:rFonts w:asciiTheme="minorBidi" w:hAnsiTheme="minorBidi" w:cs="Arial"/>
          <w:rtl/>
        </w:rPr>
        <w:t>،</w:t>
      </w:r>
      <w:r w:rsidRPr="00E82072">
        <w:rPr>
          <w:rFonts w:asciiTheme="minorBidi" w:hAnsiTheme="minorBidi" w:cs="Arial"/>
          <w:rtl/>
        </w:rPr>
        <w:t xml:space="preserve"> ضخّمت عبرها وسائل الإعلام عدد المغادرين/ات من أصحاب الملايين بشكل كبير</w:t>
      </w:r>
      <w:r w:rsidRPr="00E82072">
        <w:rPr>
          <w:rFonts w:asciiTheme="minorBidi" w:hAnsiTheme="minorBidi"/>
          <w:vertAlign w:val="superscript"/>
        </w:rPr>
        <w:endnoteReference w:id="244"/>
      </w:r>
      <w:r w:rsidRPr="00E82072">
        <w:rPr>
          <w:rFonts w:asciiTheme="minorBidi" w:hAnsiTheme="minorBidi" w:cs="Arial"/>
          <w:rtl/>
        </w:rPr>
        <w:t>. ويحدث هذا في بلد تسيطر فيه أربع عائلات من أصحاب الثراء الفاحش على ثلاثة أرباع تداول الصحف</w:t>
      </w:r>
      <w:r w:rsidRPr="00E82072">
        <w:rPr>
          <w:rStyle w:val="EndnoteReference"/>
          <w:rFonts w:asciiTheme="minorBidi" w:hAnsiTheme="minorBidi"/>
        </w:rPr>
        <w:endnoteReference w:id="245"/>
      </w:r>
      <w:r w:rsidRPr="00E82072">
        <w:rPr>
          <w:rFonts w:asciiTheme="minorBidi" w:hAnsiTheme="minorBidi" w:cs="Arial"/>
          <w:rtl/>
        </w:rPr>
        <w:t>.</w:t>
      </w:r>
    </w:p>
    <w:p w14:paraId="29413B0A" w14:textId="793F91BD" w:rsidR="009F3CFB" w:rsidRPr="00E82072" w:rsidRDefault="009F3CFB" w:rsidP="00D40839">
      <w:pPr>
        <w:bidi/>
        <w:rPr>
          <w:rFonts w:asciiTheme="minorBidi" w:hAnsiTheme="minorBidi"/>
        </w:rPr>
      </w:pPr>
      <w:r w:rsidRPr="00E82072">
        <w:rPr>
          <w:rFonts w:asciiTheme="minorBidi" w:hAnsiTheme="minorBidi" w:cs="Arial"/>
          <w:rtl/>
          <w:lang w:bidi="ar-KW"/>
        </w:rPr>
        <w:t xml:space="preserve">لقد </w:t>
      </w:r>
      <w:r w:rsidRPr="00E82072">
        <w:rPr>
          <w:rFonts w:asciiTheme="minorBidi" w:hAnsiTheme="minorBidi" w:cs="Arial"/>
          <w:rtl/>
        </w:rPr>
        <w:t>أعادت صحيفة واشنطن بوست المملوكة لبيزوس مؤخرًا هيكلة قسم الآراء لديها لإعطاء الأولوية للمحتوى الذي يروّج "للحريات الشخصية والأسواق الحرة"</w:t>
      </w:r>
      <w:r w:rsidRPr="00E82072">
        <w:rPr>
          <w:rStyle w:val="EndnoteReference"/>
          <w:rFonts w:asciiTheme="minorBidi" w:hAnsiTheme="minorBidi"/>
        </w:rPr>
        <w:endnoteReference w:id="246"/>
      </w:r>
      <w:r w:rsidRPr="00E82072">
        <w:rPr>
          <w:rFonts w:asciiTheme="minorBidi" w:hAnsiTheme="minorBidi" w:cs="Arial"/>
          <w:rtl/>
        </w:rPr>
        <w:t>. وفي الشرق الأوسط، تعمل بعض المنصّات كأدوات أيديولوجية بيد الم</w:t>
      </w:r>
      <w:r w:rsidR="00CF6354" w:rsidRPr="00E82072">
        <w:rPr>
          <w:rFonts w:asciiTheme="minorBidi" w:hAnsiTheme="minorBidi" w:cs="Arial"/>
          <w:rtl/>
        </w:rPr>
        <w:t>َ</w:t>
      </w:r>
      <w:r w:rsidRPr="00E82072">
        <w:rPr>
          <w:rFonts w:asciiTheme="minorBidi" w:hAnsiTheme="minorBidi" w:cs="Arial"/>
          <w:rtl/>
        </w:rPr>
        <w:t>لكي</w:t>
      </w:r>
      <w:r w:rsidR="00CF6354" w:rsidRPr="00E82072">
        <w:rPr>
          <w:rFonts w:asciiTheme="minorBidi" w:hAnsiTheme="minorBidi" w:cs="Arial"/>
          <w:rtl/>
        </w:rPr>
        <w:t>ات</w:t>
      </w:r>
      <w:r w:rsidRPr="00E82072">
        <w:rPr>
          <w:rFonts w:asciiTheme="minorBidi" w:hAnsiTheme="minorBidi" w:cs="Arial"/>
          <w:rtl/>
        </w:rPr>
        <w:t xml:space="preserve"> وأصحاب المليارات، كما هو الحال في السعودية</w:t>
      </w:r>
      <w:r w:rsidRPr="00E82072">
        <w:rPr>
          <w:rStyle w:val="EndnoteReference"/>
          <w:rFonts w:asciiTheme="minorBidi" w:hAnsiTheme="minorBidi"/>
        </w:rPr>
        <w:endnoteReference w:id="247"/>
      </w:r>
      <w:r w:rsidRPr="00E82072">
        <w:rPr>
          <w:rFonts w:asciiTheme="minorBidi" w:hAnsiTheme="minorBidi" w:cs="Arial"/>
          <w:rtl/>
        </w:rPr>
        <w:t xml:space="preserve">. وقد خصّص رجل الأعمال الأمريكي شيلدون أديلسون (الذي توفي عام </w:t>
      </w:r>
      <w:r w:rsidRPr="00E82072">
        <w:rPr>
          <w:rFonts w:asciiTheme="minorBidi" w:hAnsiTheme="minorBidi" w:cs="Arial"/>
        </w:rPr>
        <w:t>2021</w:t>
      </w:r>
      <w:r w:rsidRPr="00E82072">
        <w:rPr>
          <w:rFonts w:asciiTheme="minorBidi" w:hAnsiTheme="minorBidi" w:cs="Arial"/>
          <w:rtl/>
        </w:rPr>
        <w:t>)، وهو ملياردير جمع ثروته من الكازينوهات، موارد ضخمة لدعم "مواقف متطر</w:t>
      </w:r>
      <w:r w:rsidR="00B26260" w:rsidRPr="00E82072">
        <w:rPr>
          <w:rFonts w:asciiTheme="minorBidi" w:hAnsiTheme="minorBidi" w:cs="Arial"/>
          <w:rtl/>
        </w:rPr>
        <w:t>ّ</w:t>
      </w:r>
      <w:r w:rsidRPr="00E82072">
        <w:rPr>
          <w:rFonts w:asciiTheme="minorBidi" w:hAnsiTheme="minorBidi" w:cs="Arial"/>
          <w:rtl/>
        </w:rPr>
        <w:t>فة مناهضة للفلسطينيين/ات"، بما في ذلك تمويل صحيفة مجانية يمينية متطر</w:t>
      </w:r>
      <w:r w:rsidR="004B05FF" w:rsidRPr="00E82072">
        <w:rPr>
          <w:rFonts w:asciiTheme="minorBidi" w:hAnsiTheme="minorBidi" w:cs="Arial"/>
          <w:rtl/>
        </w:rPr>
        <w:t>ّ</w:t>
      </w:r>
      <w:r w:rsidRPr="00E82072">
        <w:rPr>
          <w:rFonts w:asciiTheme="minorBidi" w:hAnsiTheme="minorBidi" w:cs="Arial"/>
          <w:rtl/>
        </w:rPr>
        <w:t>فة هي إسرائيل هيوم</w:t>
      </w:r>
      <w:r w:rsidRPr="00E82072">
        <w:rPr>
          <w:rStyle w:val="EndnoteReference"/>
          <w:rFonts w:asciiTheme="minorBidi" w:hAnsiTheme="minorBidi"/>
        </w:rPr>
        <w:endnoteReference w:id="248"/>
      </w:r>
      <w:r w:rsidRPr="00E82072">
        <w:rPr>
          <w:rFonts w:asciiTheme="minorBidi" w:hAnsiTheme="minorBidi" w:cs="Arial"/>
          <w:rtl/>
        </w:rPr>
        <w:t>. كما كان من المؤيدين لكل من الرئيس الأمريكي دونالد ترامب ورئيس الوزراء الإسرائيلي بنيامين نتنياهو</w:t>
      </w:r>
      <w:r w:rsidRPr="00E82072">
        <w:rPr>
          <w:rStyle w:val="EndnoteReference"/>
          <w:rFonts w:asciiTheme="minorBidi" w:hAnsiTheme="minorBidi"/>
        </w:rPr>
        <w:endnoteReference w:id="249"/>
      </w:r>
      <w:r w:rsidRPr="00E82072">
        <w:rPr>
          <w:rFonts w:asciiTheme="minorBidi" w:hAnsiTheme="minorBidi" w:cs="Arial"/>
          <w:rtl/>
        </w:rPr>
        <w:t>. وفي الوقت نفسه، اشترى قناة سي نيوز وأعاد تسميتها لتصبح النسخة الفرنسية من فوكس نيوز الملياردير اليميني المتطرّف فينسنت بولوريه، وهو رجل رفع دعاوى قضائية ضد صح</w:t>
      </w:r>
      <w:r w:rsidR="00620200" w:rsidRPr="00E82072">
        <w:rPr>
          <w:rFonts w:asciiTheme="minorBidi" w:hAnsiTheme="minorBidi" w:cs="Arial"/>
          <w:rtl/>
        </w:rPr>
        <w:t>ا</w:t>
      </w:r>
      <w:r w:rsidRPr="00E82072">
        <w:rPr>
          <w:rFonts w:asciiTheme="minorBidi" w:hAnsiTheme="minorBidi" w:cs="Arial"/>
          <w:rtl/>
        </w:rPr>
        <w:t>فيين/ات انتقدوه</w:t>
      </w:r>
      <w:r w:rsidRPr="00E82072">
        <w:rPr>
          <w:rStyle w:val="EndnoteReference"/>
          <w:rFonts w:asciiTheme="minorBidi" w:hAnsiTheme="minorBidi"/>
        </w:rPr>
        <w:endnoteReference w:id="250"/>
      </w:r>
      <w:r w:rsidRPr="00E82072">
        <w:rPr>
          <w:rFonts w:asciiTheme="minorBidi" w:hAnsiTheme="minorBidi" w:cs="Arial"/>
          <w:rtl/>
        </w:rPr>
        <w:t>.</w:t>
      </w:r>
      <w:r w:rsidRPr="00E82072">
        <w:rPr>
          <w:rStyle w:val="EndnoteReference"/>
          <w:rFonts w:asciiTheme="minorBidi" w:hAnsiTheme="minorBidi"/>
          <w:rtl/>
        </w:rPr>
        <w:t xml:space="preserve"> </w:t>
      </w:r>
    </w:p>
    <w:p w14:paraId="4EB214D0" w14:textId="2E0886E9" w:rsidR="009F3CFB" w:rsidRPr="00E82072" w:rsidRDefault="009F3CFB" w:rsidP="00D40839">
      <w:pPr>
        <w:bidi/>
        <w:spacing w:line="276" w:lineRule="auto"/>
        <w:rPr>
          <w:rFonts w:asciiTheme="minorBidi" w:hAnsiTheme="minorBidi" w:cs="Arial"/>
          <w:lang w:bidi="ar-KW"/>
        </w:rPr>
      </w:pPr>
      <w:r w:rsidRPr="00E82072">
        <w:rPr>
          <w:rFonts w:asciiTheme="minorBidi" w:hAnsiTheme="minorBidi" w:cs="Arial"/>
          <w:rtl/>
          <w:lang w:bidi="ar-KW"/>
        </w:rPr>
        <w:t>وليس من قبيل الصدفة أن تميل السرديات الإعلامية إلى إهمال مصالح الأشخاص الذين يعيشون في حالة فقر، والنساء، والمجموعات المعر</w:t>
      </w:r>
      <w:r w:rsidR="00B26260" w:rsidRPr="00E82072">
        <w:rPr>
          <w:rFonts w:asciiTheme="minorBidi" w:hAnsiTheme="minorBidi" w:cs="Arial"/>
          <w:rtl/>
          <w:lang w:bidi="ar-KW"/>
        </w:rPr>
        <w:t>ّ</w:t>
      </w:r>
      <w:r w:rsidRPr="00E82072">
        <w:rPr>
          <w:rFonts w:asciiTheme="minorBidi" w:hAnsiTheme="minorBidi" w:cs="Arial"/>
          <w:rtl/>
          <w:lang w:bidi="ar-KW"/>
        </w:rPr>
        <w:t>ضة للتمييز العنصري، ما يحرمهم من معلومات حيوية ويُسهم في دعم أو قبول السياسات التي تضرّ بمصالحهم وتُقوّض المساواة السياسية</w:t>
      </w:r>
      <w:r w:rsidRPr="00E82072">
        <w:rPr>
          <w:rStyle w:val="EndnoteReference"/>
          <w:rFonts w:asciiTheme="minorBidi" w:eastAsia="Calibri" w:hAnsiTheme="minorBidi"/>
        </w:rPr>
        <w:endnoteReference w:id="251"/>
      </w:r>
      <w:r w:rsidRPr="00E82072">
        <w:rPr>
          <w:rFonts w:asciiTheme="minorBidi" w:hAnsiTheme="minorBidi" w:cs="Arial"/>
          <w:rtl/>
          <w:lang w:bidi="ar-KW"/>
        </w:rPr>
        <w:t xml:space="preserve">. ويفتقر هؤلاء الأشخاص إلى النفوذ اللازم للتعبير عن </w:t>
      </w:r>
      <w:r w:rsidR="65750E7E" w:rsidRPr="00E82072">
        <w:rPr>
          <w:rFonts w:asciiTheme="minorBidi" w:hAnsiTheme="minorBidi" w:cs="Arial"/>
          <w:rtl/>
          <w:lang w:bidi="ar-KW"/>
        </w:rPr>
        <w:t xml:space="preserve">هواجسهم </w:t>
      </w:r>
      <w:r w:rsidRPr="00E82072">
        <w:rPr>
          <w:rFonts w:asciiTheme="minorBidi" w:hAnsiTheme="minorBidi" w:cs="Arial"/>
          <w:rtl/>
          <w:lang w:bidi="ar-KW"/>
        </w:rPr>
        <w:t xml:space="preserve">في وسائل الإعلام المملوكة للنخب. فقد أفادت وكالة رويترز، على سبيل المثال، بأن </w:t>
      </w:r>
      <w:r w:rsidRPr="00E82072">
        <w:rPr>
          <w:rFonts w:asciiTheme="minorBidi" w:hAnsiTheme="minorBidi" w:cs="Arial"/>
          <w:lang w:bidi="ar-KW"/>
        </w:rPr>
        <w:t>27</w:t>
      </w:r>
      <w:r w:rsidRPr="00E82072">
        <w:rPr>
          <w:rFonts w:asciiTheme="minorBidi" w:hAnsiTheme="minorBidi" w:cs="Arial"/>
          <w:rtl/>
          <w:lang w:bidi="ar-KW"/>
        </w:rPr>
        <w:t xml:space="preserve"> بالمئة و</w:t>
      </w:r>
      <w:r w:rsidRPr="00E82072">
        <w:rPr>
          <w:rFonts w:asciiTheme="minorBidi" w:hAnsiTheme="minorBidi" w:cs="Arial"/>
          <w:lang w:bidi="ar-KW"/>
        </w:rPr>
        <w:t>23</w:t>
      </w:r>
      <w:r w:rsidRPr="00E82072">
        <w:rPr>
          <w:rFonts w:asciiTheme="minorBidi" w:hAnsiTheme="minorBidi" w:cs="Arial"/>
          <w:rtl/>
          <w:lang w:bidi="ar-KW"/>
        </w:rPr>
        <w:t xml:space="preserve"> بالمئة فقط من كبار المحرّرين عالميًا هم من النساء ومنتمون إلى مجموعات معرضة للتمييز العنصري، على التوالي</w:t>
      </w:r>
      <w:r w:rsidRPr="00E82072">
        <w:rPr>
          <w:rStyle w:val="EndnoteReference"/>
          <w:rFonts w:asciiTheme="minorBidi" w:eastAsia="Calibri" w:hAnsiTheme="minorBidi"/>
        </w:rPr>
        <w:endnoteReference w:id="252"/>
      </w:r>
      <w:r w:rsidRPr="00E82072">
        <w:rPr>
          <w:rFonts w:asciiTheme="minorBidi" w:hAnsiTheme="minorBidi" w:cs="Arial"/>
          <w:rtl/>
          <w:lang w:bidi="ar-KW"/>
        </w:rPr>
        <w:t xml:space="preserve">. وفي أمريكا اللاتينية، لا يشكّل </w:t>
      </w:r>
      <w:r w:rsidR="00B26260" w:rsidRPr="00E82072">
        <w:rPr>
          <w:rFonts w:asciiTheme="minorBidi" w:hAnsiTheme="minorBidi" w:cs="Arial"/>
          <w:rtl/>
          <w:lang w:bidi="ar-KW"/>
        </w:rPr>
        <w:t xml:space="preserve">من ينحدرون من </w:t>
      </w:r>
      <w:r w:rsidR="65750E7E" w:rsidRPr="00E82072">
        <w:rPr>
          <w:rFonts w:asciiTheme="minorBidi" w:hAnsiTheme="minorBidi" w:cs="Arial"/>
          <w:rtl/>
          <w:lang w:bidi="ar-KW"/>
        </w:rPr>
        <w:t xml:space="preserve">السكان </w:t>
      </w:r>
      <w:r w:rsidRPr="00E82072">
        <w:rPr>
          <w:rFonts w:asciiTheme="minorBidi" w:hAnsiTheme="minorBidi" w:cs="Arial"/>
          <w:rtl/>
          <w:lang w:bidi="ar-KW"/>
        </w:rPr>
        <w:t>الأصلي</w:t>
      </w:r>
      <w:r w:rsidR="65750E7E" w:rsidRPr="00E82072">
        <w:rPr>
          <w:rFonts w:asciiTheme="minorBidi" w:hAnsiTheme="minorBidi" w:cs="Arial"/>
          <w:rtl/>
          <w:lang w:bidi="ar-KW"/>
        </w:rPr>
        <w:t>ين</w:t>
      </w:r>
      <w:r w:rsidRPr="00E82072">
        <w:rPr>
          <w:rFonts w:asciiTheme="minorBidi" w:hAnsiTheme="minorBidi" w:cs="Arial"/>
          <w:rtl/>
          <w:lang w:bidi="ar-KW"/>
        </w:rPr>
        <w:t xml:space="preserve"> سوى </w:t>
      </w:r>
      <w:r w:rsidRPr="00E82072">
        <w:rPr>
          <w:rFonts w:asciiTheme="minorBidi" w:hAnsiTheme="minorBidi" w:cs="Arial"/>
          <w:lang w:bidi="ar-KW"/>
        </w:rPr>
        <w:t>3</w:t>
      </w:r>
      <w:r w:rsidRPr="00E82072">
        <w:rPr>
          <w:rFonts w:asciiTheme="minorBidi" w:hAnsiTheme="minorBidi" w:cs="Arial"/>
          <w:rtl/>
          <w:lang w:bidi="ar-KW"/>
        </w:rPr>
        <w:t xml:space="preserve"> بالمئة من الأشخاص الذين يظهرون في الأخبار؛ ومن بين هؤلاء، امرأة واحدة فقط من كل خمسة أشخاص</w:t>
      </w:r>
      <w:r w:rsidRPr="00E82072">
        <w:rPr>
          <w:rStyle w:val="EndnoteReference"/>
          <w:rFonts w:asciiTheme="minorBidi" w:eastAsia="Calibri" w:hAnsiTheme="minorBidi"/>
        </w:rPr>
        <w:endnoteReference w:id="253"/>
      </w:r>
      <w:r w:rsidRPr="00E82072">
        <w:rPr>
          <w:rFonts w:asciiTheme="minorBidi" w:hAnsiTheme="minorBidi" w:cs="Arial"/>
          <w:rtl/>
          <w:lang w:bidi="ar-KW"/>
        </w:rPr>
        <w:t xml:space="preserve">. وفي عام </w:t>
      </w:r>
      <w:r w:rsidRPr="00E82072">
        <w:rPr>
          <w:rFonts w:asciiTheme="minorBidi" w:hAnsiTheme="minorBidi" w:cs="Arial"/>
          <w:lang w:bidi="ar-KW"/>
        </w:rPr>
        <w:t>2020</w:t>
      </w:r>
      <w:r w:rsidRPr="00E82072">
        <w:rPr>
          <w:rFonts w:asciiTheme="minorBidi" w:hAnsiTheme="minorBidi" w:cs="Arial"/>
          <w:rtl/>
          <w:lang w:bidi="ar-KW"/>
        </w:rPr>
        <w:t xml:space="preserve">، شكّلت النساء عالميًا </w:t>
      </w:r>
      <w:r w:rsidRPr="00E82072">
        <w:rPr>
          <w:rFonts w:asciiTheme="minorBidi" w:hAnsiTheme="minorBidi" w:cs="Arial"/>
          <w:lang w:bidi="ar-KW"/>
        </w:rPr>
        <w:t>25</w:t>
      </w:r>
      <w:r w:rsidRPr="00E82072">
        <w:rPr>
          <w:rFonts w:asciiTheme="minorBidi" w:hAnsiTheme="minorBidi" w:cs="Arial"/>
          <w:rtl/>
          <w:lang w:bidi="ar-KW"/>
        </w:rPr>
        <w:t xml:space="preserve"> بالمئة فقط من الأشخاص الذين ظهروا في الصحف والتلفزيون والإذاعة، على رغم أنهنّ يُشكّلن أكثر من نصف سكان العالم</w:t>
      </w:r>
      <w:r w:rsidRPr="00E82072">
        <w:rPr>
          <w:rStyle w:val="EndnoteReference"/>
          <w:rFonts w:asciiTheme="minorBidi" w:eastAsia="Calibri" w:hAnsiTheme="minorBidi"/>
        </w:rPr>
        <w:endnoteReference w:id="254"/>
      </w:r>
      <w:r w:rsidRPr="00E82072">
        <w:rPr>
          <w:rFonts w:asciiTheme="minorBidi" w:hAnsiTheme="minorBidi" w:cs="Arial"/>
          <w:rtl/>
          <w:lang w:bidi="ar-KW"/>
        </w:rPr>
        <w:t>.</w:t>
      </w:r>
    </w:p>
    <w:p w14:paraId="2F030FC5" w14:textId="31402233" w:rsidR="69147251" w:rsidRPr="00E82072" w:rsidRDefault="008C2068" w:rsidP="00D40839">
      <w:pPr>
        <w:pStyle w:val="Heading4"/>
        <w:bidi/>
        <w:rPr>
          <w:rFonts w:asciiTheme="minorBidi" w:hAnsiTheme="minorBidi" w:cstheme="minorBidi"/>
          <w:i/>
          <w:iCs w:val="0"/>
        </w:rPr>
      </w:pPr>
      <w:r w:rsidRPr="00E82072">
        <w:rPr>
          <w:rFonts w:hint="cs"/>
          <w:i/>
          <w:iCs w:val="0"/>
          <w:rtl/>
          <w:lang w:bidi="ar-KW"/>
        </w:rPr>
        <w:t xml:space="preserve">الإطار </w:t>
      </w:r>
      <w:r w:rsidR="00275DE5" w:rsidRPr="00E82072">
        <w:rPr>
          <w:rFonts w:hint="cs"/>
          <w:i/>
          <w:iCs w:val="0"/>
          <w:rtl/>
          <w:lang w:bidi="ar-KW"/>
        </w:rPr>
        <w:t>7:</w:t>
      </w:r>
      <w:r w:rsidR="00275DE5" w:rsidRPr="00E82072">
        <w:rPr>
          <w:i/>
          <w:iCs w:val="0"/>
          <w:rtl/>
        </w:rPr>
        <w:t xml:space="preserve"> </w:t>
      </w:r>
      <w:r w:rsidR="00275DE5" w:rsidRPr="00E82072">
        <w:rPr>
          <w:rFonts w:asciiTheme="minorBidi" w:hAnsiTheme="minorBidi" w:cs="Arial"/>
          <w:i/>
          <w:iCs w:val="0"/>
          <w:rtl/>
        </w:rPr>
        <w:t>دليل انقلاب أصحاب المليارات – الاتحاد الدولي للنقابات</w:t>
      </w:r>
    </w:p>
    <w:tbl>
      <w:tblPr>
        <w:tblStyle w:val="TableGrid"/>
        <w:tblW w:w="9968" w:type="dxa"/>
        <w:tblLayout w:type="fixed"/>
        <w:tblLook w:val="04A0" w:firstRow="1" w:lastRow="0" w:firstColumn="1" w:lastColumn="0" w:noHBand="0" w:noVBand="1"/>
      </w:tblPr>
      <w:tblGrid>
        <w:gridCol w:w="9968"/>
      </w:tblGrid>
      <w:tr w:rsidR="002F680F" w:rsidRPr="00E82072" w14:paraId="7C68D0A1" w14:textId="77777777" w:rsidTr="65750E7E">
        <w:trPr>
          <w:trHeight w:val="300"/>
        </w:trPr>
        <w:tc>
          <w:tcPr>
            <w:tcW w:w="9968" w:type="dxa"/>
            <w:tcBorders>
              <w:top w:val="single" w:sz="8" w:space="0" w:color="auto"/>
              <w:left w:val="single" w:sz="8" w:space="0" w:color="auto"/>
              <w:bottom w:val="single" w:sz="8" w:space="0" w:color="auto"/>
              <w:right w:val="single" w:sz="8" w:space="0" w:color="auto"/>
            </w:tcBorders>
            <w:tcMar>
              <w:left w:w="108" w:type="dxa"/>
              <w:right w:w="108" w:type="dxa"/>
            </w:tcMar>
          </w:tcPr>
          <w:p w14:paraId="54297104" w14:textId="182C5C9B" w:rsidR="00275DE5" w:rsidRPr="00E82072" w:rsidRDefault="00275DE5" w:rsidP="00D40839">
            <w:pPr>
              <w:bidi/>
              <w:spacing w:line="276" w:lineRule="auto"/>
              <w:rPr>
                <w:rFonts w:asciiTheme="minorBidi" w:eastAsia="Calibri" w:hAnsiTheme="minorBidi"/>
              </w:rPr>
            </w:pPr>
            <w:r w:rsidRPr="00E82072">
              <w:rPr>
                <w:rFonts w:asciiTheme="minorBidi" w:eastAsia="Calibri" w:hAnsiTheme="minorBidi"/>
                <w:rtl/>
              </w:rPr>
              <w:t xml:space="preserve">لقد طوّر الاتحاد الدولي للنقابات "دليل انقلاب أصحاب المليارات"، الذي يسلّط الضوء على </w:t>
            </w:r>
            <w:r w:rsidRPr="00E82072">
              <w:rPr>
                <w:rFonts w:asciiTheme="minorBidi" w:eastAsia="Calibri" w:hAnsiTheme="minorBidi"/>
              </w:rPr>
              <w:t>13</w:t>
            </w:r>
            <w:r w:rsidRPr="00E82072">
              <w:rPr>
                <w:rFonts w:asciiTheme="minorBidi" w:eastAsia="Calibri" w:hAnsiTheme="minorBidi"/>
                <w:rtl/>
              </w:rPr>
              <w:t xml:space="preserve"> استراتيجية يستخدمها أصحاب المليارات لترسيخ سلطتهم</w:t>
            </w:r>
            <w:r w:rsidRPr="00E82072">
              <w:rPr>
                <w:rStyle w:val="EndnoteReference"/>
                <w:rFonts w:asciiTheme="minorBidi" w:eastAsia="Calibri" w:hAnsiTheme="minorBidi"/>
              </w:rPr>
              <w:endnoteReference w:id="255"/>
            </w:r>
            <w:r w:rsidRPr="00E82072">
              <w:rPr>
                <w:rFonts w:asciiTheme="minorBidi" w:eastAsia="Calibri" w:hAnsiTheme="minorBidi"/>
                <w:rtl/>
              </w:rPr>
              <w:t>. وتشمل هذه الاستراتيجيات تمويل الحركات اليمينيّة المتطرّفة لتقسيم العاملات والعمال، وخفض الإنفاق الاجتماعي مع زيادة المساعدات للشركات، والسيطرة على الصناعات ووسائل الإعلام، واستغلال البيانات للتلاعب بالرأي العام. ويرى الاتحاد الدولي للنقابات أن</w:t>
            </w:r>
            <w:r w:rsidR="00B26260" w:rsidRPr="00E82072">
              <w:rPr>
                <w:rFonts w:asciiTheme="minorBidi" w:eastAsia="Calibri" w:hAnsiTheme="minorBidi"/>
                <w:rtl/>
              </w:rPr>
              <w:t>ّ</w:t>
            </w:r>
            <w:r w:rsidRPr="00E82072">
              <w:rPr>
                <w:rFonts w:asciiTheme="minorBidi" w:eastAsia="Calibri" w:hAnsiTheme="minorBidi"/>
                <w:rtl/>
              </w:rPr>
              <w:t xml:space="preserve"> أصحاب المليارات يعزّزون الانقسام عبر استهداف الأقليات، وافتعال خطاب زائف مناهض للنخب، وخلق الفوضى لإسكات المعارضة، وسحق النقابات</w:t>
            </w:r>
            <w:r w:rsidR="65750E7E" w:rsidRPr="00E82072">
              <w:rPr>
                <w:rFonts w:asciiTheme="minorBidi" w:eastAsia="Calibri" w:hAnsiTheme="minorBidi"/>
                <w:rtl/>
              </w:rPr>
              <w:t xml:space="preserve"> العمالية</w:t>
            </w:r>
            <w:r w:rsidRPr="00E82072">
              <w:rPr>
                <w:rFonts w:asciiTheme="minorBidi" w:eastAsia="Calibri" w:hAnsiTheme="minorBidi"/>
                <w:rtl/>
              </w:rPr>
              <w:t xml:space="preserve"> والناشطات والنشطاء. وهم يبرّرون هذه الأفعال بذريعة الأمن أو الأزمات أو النمو الاقتصادي، لكنهم في الواقع يقوّضون الحريات بينما </w:t>
            </w:r>
            <w:r w:rsidR="65750E7E" w:rsidRPr="00E82072">
              <w:rPr>
                <w:rFonts w:asciiTheme="minorBidi" w:eastAsia="Calibri" w:hAnsiTheme="minorBidi"/>
                <w:rtl/>
              </w:rPr>
              <w:t xml:space="preserve">يراكمون </w:t>
            </w:r>
            <w:r w:rsidRPr="00E82072">
              <w:rPr>
                <w:rFonts w:asciiTheme="minorBidi" w:eastAsia="Calibri" w:hAnsiTheme="minorBidi"/>
                <w:rtl/>
              </w:rPr>
              <w:t>ثروة أصحاب الثراء الفاحش</w:t>
            </w:r>
            <w:r w:rsidR="001C3D38" w:rsidRPr="00E82072">
              <w:rPr>
                <w:rFonts w:asciiTheme="minorBidi" w:eastAsia="Calibri" w:hAnsiTheme="minorBidi"/>
                <w:rtl/>
              </w:rPr>
              <w:t xml:space="preserve"> ونفوذ</w:t>
            </w:r>
            <w:r w:rsidR="001C3D38" w:rsidRPr="00E82072">
              <w:rPr>
                <w:rFonts w:asciiTheme="minorBidi" w:eastAsia="Calibri" w:hAnsiTheme="minorBidi"/>
                <w:rtl/>
                <w:lang w:val="fr-FR"/>
              </w:rPr>
              <w:t>هم.</w:t>
            </w:r>
          </w:p>
        </w:tc>
      </w:tr>
    </w:tbl>
    <w:p w14:paraId="00CAD93A" w14:textId="77777777" w:rsidR="00836E5E" w:rsidRPr="00E82072" w:rsidRDefault="00836E5E" w:rsidP="00D40839">
      <w:pPr>
        <w:bidi/>
        <w:spacing w:after="0"/>
        <w:rPr>
          <w:rFonts w:asciiTheme="minorBidi" w:hAnsiTheme="minorBidi"/>
        </w:rPr>
      </w:pPr>
    </w:p>
    <w:p w14:paraId="41061745" w14:textId="2E9BEE14" w:rsidR="00516FA1" w:rsidRPr="00E82072" w:rsidRDefault="001C3D38" w:rsidP="00D40839">
      <w:pPr>
        <w:bidi/>
        <w:spacing w:after="0"/>
        <w:rPr>
          <w:rFonts w:asciiTheme="minorBidi" w:hAnsiTheme="minorBidi"/>
        </w:rPr>
      </w:pPr>
      <w:r w:rsidRPr="00E82072">
        <w:rPr>
          <w:rFonts w:asciiTheme="minorBidi" w:hAnsiTheme="minorBidi" w:cs="Arial"/>
          <w:rtl/>
        </w:rPr>
        <w:t>و</w:t>
      </w:r>
      <w:r w:rsidR="00516FA1" w:rsidRPr="00E82072">
        <w:rPr>
          <w:rFonts w:asciiTheme="minorBidi" w:hAnsiTheme="minorBidi" w:cs="Arial"/>
          <w:rtl/>
        </w:rPr>
        <w:t>تُعدّ الأعمال الخيرية أداة أخرى يستخدمها أصحاب الثراء الفاحش لإضفاء الشرعية على رؤيتهم للعالم ولصرف الانتقادات عن تراكم ثرواتهم. ويمكن للمانحين الأثرياء أن يكتسبوا مستوى غير مبرَّر من النفوذ، بحيث يحلّون محلّ عملية اتخاذ القرار الشرعية. وقد أبرز هذه القضية الملياردير الألماني الراحل بيتر كرامر، الذي وصف الأعمال الخيرية بأنها "نقل سيّئ للسلطة" من السياسيين إلى أصحاب المليارات، أي أنّ "الدولة لم تعد هي التي تحدّد ما هو صالح للشعب، بل الأ</w:t>
      </w:r>
      <w:r w:rsidRPr="00E82072">
        <w:rPr>
          <w:rFonts w:asciiTheme="minorBidi" w:hAnsiTheme="minorBidi" w:cs="Arial"/>
          <w:rtl/>
        </w:rPr>
        <w:t>ثرياء</w:t>
      </w:r>
      <w:r w:rsidR="00516FA1" w:rsidRPr="00E82072">
        <w:rPr>
          <w:rFonts w:asciiTheme="minorBidi" w:hAnsiTheme="minorBidi" w:cs="Arial"/>
          <w:rtl/>
        </w:rPr>
        <w:t xml:space="preserve"> هم الذين يقرّرون"</w:t>
      </w:r>
      <w:r w:rsidR="00516FA1" w:rsidRPr="00E82072">
        <w:rPr>
          <w:rStyle w:val="EndnoteReference"/>
          <w:rFonts w:asciiTheme="minorBidi" w:hAnsiTheme="minorBidi"/>
        </w:rPr>
        <w:endnoteReference w:id="256"/>
      </w:r>
      <w:r w:rsidR="00516FA1" w:rsidRPr="00E82072">
        <w:rPr>
          <w:rFonts w:asciiTheme="minorBidi" w:hAnsiTheme="minorBidi" w:cs="Arial"/>
          <w:rtl/>
        </w:rPr>
        <w:t>.</w:t>
      </w:r>
    </w:p>
    <w:p w14:paraId="4FA76EA5" w14:textId="5CBAE20E" w:rsidR="00E6479E" w:rsidRPr="00E82072" w:rsidRDefault="3EE0F09B" w:rsidP="00D40839">
      <w:pPr>
        <w:pStyle w:val="Heading3"/>
        <w:bidi/>
        <w:rPr>
          <w:rFonts w:asciiTheme="minorBidi" w:hAnsiTheme="minorBidi"/>
          <w:rtl/>
        </w:rPr>
      </w:pPr>
      <w:bookmarkStart w:id="44" w:name="_Toc217063117"/>
      <w:r w:rsidRPr="00E82072">
        <w:rPr>
          <w:rFonts w:asciiTheme="minorBidi" w:hAnsiTheme="minorBidi" w:cstheme="minorBidi"/>
        </w:rPr>
        <w:t xml:space="preserve">2.3 </w:t>
      </w:r>
      <w:r w:rsidR="00E6479E" w:rsidRPr="00E82072">
        <w:rPr>
          <w:rFonts w:asciiTheme="minorBidi" w:hAnsiTheme="minorBidi" w:cstheme="minorBidi" w:hint="cs"/>
          <w:rtl/>
        </w:rPr>
        <w:t xml:space="preserve"> </w:t>
      </w:r>
      <w:r w:rsidR="00E6479E" w:rsidRPr="00E82072">
        <w:rPr>
          <w:rFonts w:asciiTheme="minorBidi" w:hAnsiTheme="minorBidi" w:cstheme="minorBidi"/>
          <w:b w:val="0"/>
          <w:bCs/>
          <w:rtl/>
        </w:rPr>
        <w:t xml:space="preserve">أصحاب المليارات </w:t>
      </w:r>
      <w:r w:rsidR="00AD7E59" w:rsidRPr="00E82072">
        <w:rPr>
          <w:rFonts w:asciiTheme="minorBidi" w:hAnsiTheme="minorBidi" w:cstheme="minorBidi" w:hint="cs"/>
          <w:b w:val="0"/>
          <w:bCs/>
          <w:rtl/>
        </w:rPr>
        <w:t>يجلسون على طاولة</w:t>
      </w:r>
      <w:r w:rsidR="00E6479E" w:rsidRPr="00E82072">
        <w:rPr>
          <w:rFonts w:asciiTheme="minorBidi" w:hAnsiTheme="minorBidi" w:cstheme="minorBidi"/>
          <w:b w:val="0"/>
          <w:bCs/>
          <w:rtl/>
        </w:rPr>
        <w:t xml:space="preserve"> القرار</w:t>
      </w:r>
      <w:r w:rsidR="00E6479E" w:rsidRPr="00E82072">
        <w:rPr>
          <w:rFonts w:asciiTheme="minorBidi" w:hAnsiTheme="minorBidi" w:cstheme="minorBidi" w:hint="cs"/>
          <w:b w:val="0"/>
          <w:bCs/>
          <w:rtl/>
        </w:rPr>
        <w:t xml:space="preserve"> </w:t>
      </w:r>
      <w:r w:rsidRPr="00E82072">
        <w:rPr>
          <w:rFonts w:asciiTheme="minorBidi" w:hAnsiTheme="minorBidi" w:cstheme="minorBidi"/>
        </w:rPr>
        <w:t xml:space="preserve"> </w:t>
      </w:r>
      <w:r w:rsidR="004E0EBE" w:rsidRPr="00E82072">
        <w:rPr>
          <w:rFonts w:asciiTheme="minorBidi" w:hAnsiTheme="minorBidi" w:cstheme="minorBidi"/>
        </w:rPr>
        <w:t>(H2)</w:t>
      </w:r>
      <w:bookmarkEnd w:id="44"/>
    </w:p>
    <w:p w14:paraId="303EB794" w14:textId="7BB8F99A" w:rsidR="00E6479E" w:rsidRPr="00E82072" w:rsidRDefault="00FE71F6" w:rsidP="00D40839">
      <w:pPr>
        <w:bidi/>
        <w:rPr>
          <w:rFonts w:asciiTheme="minorBidi" w:hAnsiTheme="minorBidi"/>
          <w:rtl/>
          <w:lang w:val="fr-FR" w:bidi="ar-KW"/>
        </w:rPr>
      </w:pPr>
      <w:r w:rsidRPr="00E82072">
        <w:rPr>
          <w:rFonts w:asciiTheme="minorBidi" w:hAnsiTheme="minorBidi"/>
          <w:rtl/>
          <w:lang w:bidi="ar-KW"/>
        </w:rPr>
        <w:t>يتقدّم</w:t>
      </w:r>
      <w:r w:rsidR="00E6479E" w:rsidRPr="00E82072">
        <w:rPr>
          <w:rFonts w:asciiTheme="minorBidi" w:hAnsiTheme="minorBidi"/>
          <w:rtl/>
        </w:rPr>
        <w:t xml:space="preserve"> </w:t>
      </w:r>
      <w:r w:rsidR="00525F1B" w:rsidRPr="00E82072">
        <w:rPr>
          <w:rFonts w:asciiTheme="minorBidi" w:hAnsiTheme="minorBidi"/>
          <w:rtl/>
        </w:rPr>
        <w:t xml:space="preserve">أصحاب </w:t>
      </w:r>
      <w:r w:rsidR="00E6479E" w:rsidRPr="00E82072">
        <w:rPr>
          <w:rFonts w:asciiTheme="minorBidi" w:hAnsiTheme="minorBidi"/>
          <w:rtl/>
        </w:rPr>
        <w:t xml:space="preserve">الثراء </w:t>
      </w:r>
      <w:r w:rsidR="00525F1B" w:rsidRPr="00E82072">
        <w:rPr>
          <w:rFonts w:asciiTheme="minorBidi" w:hAnsiTheme="minorBidi"/>
          <w:rtl/>
        </w:rPr>
        <w:t>الفاحش</w:t>
      </w:r>
      <w:r w:rsidR="00E6479E" w:rsidRPr="00E82072">
        <w:rPr>
          <w:rFonts w:asciiTheme="minorBidi" w:hAnsiTheme="minorBidi"/>
          <w:rtl/>
        </w:rPr>
        <w:t xml:space="preserve"> طليعة السلطة السياسية على المستويات المحلية والوطنية والعالمية. ومع </w:t>
      </w:r>
      <w:r w:rsidR="65750E7E" w:rsidRPr="00E82072">
        <w:rPr>
          <w:rFonts w:asciiTheme="minorBidi" w:hAnsiTheme="minorBidi"/>
          <w:rtl/>
        </w:rPr>
        <w:t xml:space="preserve">تبوأ أي </w:t>
      </w:r>
      <w:r w:rsidR="00C64246" w:rsidRPr="00E82072">
        <w:rPr>
          <w:rFonts w:asciiTheme="minorBidi" w:hAnsiTheme="minorBidi"/>
          <w:rtl/>
        </w:rPr>
        <w:t>مليار</w:t>
      </w:r>
      <w:r w:rsidR="00325DE1" w:rsidRPr="00E82072">
        <w:rPr>
          <w:rFonts w:asciiTheme="minorBidi" w:hAnsiTheme="minorBidi"/>
          <w:rtl/>
        </w:rPr>
        <w:t>دير</w:t>
      </w:r>
      <w:r w:rsidR="65750E7E" w:rsidRPr="00E82072">
        <w:rPr>
          <w:rFonts w:asciiTheme="minorBidi" w:hAnsiTheme="minorBidi"/>
          <w:rtl/>
        </w:rPr>
        <w:t xml:space="preserve"> سدّة الرئاسة، أو تعيينه</w:t>
      </w:r>
      <w:r w:rsidR="00C64246" w:rsidRPr="00E82072">
        <w:rPr>
          <w:rFonts w:asciiTheme="minorBidi" w:hAnsiTheme="minorBidi"/>
          <w:rtl/>
        </w:rPr>
        <w:t xml:space="preserve"> </w:t>
      </w:r>
      <w:r w:rsidR="00E32F95" w:rsidRPr="00E82072">
        <w:rPr>
          <w:rFonts w:asciiTheme="minorBidi" w:hAnsiTheme="minorBidi"/>
          <w:rtl/>
        </w:rPr>
        <w:t>وزير</w:t>
      </w:r>
      <w:r w:rsidR="00325DE1" w:rsidRPr="00E82072">
        <w:rPr>
          <w:rFonts w:asciiTheme="minorBidi" w:hAnsiTheme="minorBidi"/>
          <w:rtl/>
        </w:rPr>
        <w:t>ًا</w:t>
      </w:r>
      <w:r w:rsidR="00E32F95" w:rsidRPr="00E82072">
        <w:rPr>
          <w:rFonts w:asciiTheme="minorBidi" w:hAnsiTheme="minorBidi"/>
          <w:rtl/>
        </w:rPr>
        <w:t xml:space="preserve"> </w:t>
      </w:r>
      <w:r w:rsidR="00C64246" w:rsidRPr="00E82072">
        <w:rPr>
          <w:rFonts w:asciiTheme="minorBidi" w:hAnsiTheme="minorBidi"/>
          <w:rtl/>
        </w:rPr>
        <w:t>أ</w:t>
      </w:r>
      <w:r w:rsidR="00E6479E" w:rsidRPr="00E82072">
        <w:rPr>
          <w:rFonts w:asciiTheme="minorBidi" w:hAnsiTheme="minorBidi"/>
          <w:rtl/>
        </w:rPr>
        <w:t>و</w:t>
      </w:r>
      <w:r w:rsidR="00C64246" w:rsidRPr="00E82072">
        <w:rPr>
          <w:rFonts w:asciiTheme="minorBidi" w:hAnsiTheme="minorBidi"/>
          <w:rtl/>
        </w:rPr>
        <w:t xml:space="preserve"> </w:t>
      </w:r>
      <w:r w:rsidR="00E32F95" w:rsidRPr="00E82072">
        <w:rPr>
          <w:rFonts w:asciiTheme="minorBidi" w:hAnsiTheme="minorBidi"/>
          <w:rtl/>
        </w:rPr>
        <w:t xml:space="preserve">في منصب </w:t>
      </w:r>
      <w:r w:rsidR="00E6479E" w:rsidRPr="00E82072">
        <w:rPr>
          <w:rFonts w:asciiTheme="minorBidi" w:hAnsiTheme="minorBidi"/>
          <w:rtl/>
        </w:rPr>
        <w:t>سياسي</w:t>
      </w:r>
      <w:r w:rsidR="00E32F95" w:rsidRPr="00E82072">
        <w:rPr>
          <w:rFonts w:asciiTheme="minorBidi" w:hAnsiTheme="minorBidi"/>
          <w:rtl/>
        </w:rPr>
        <w:t xml:space="preserve"> م</w:t>
      </w:r>
      <w:r w:rsidR="00C64246" w:rsidRPr="00E82072">
        <w:rPr>
          <w:rFonts w:asciiTheme="minorBidi" w:hAnsiTheme="minorBidi"/>
          <w:rtl/>
        </w:rPr>
        <w:t>ا</w:t>
      </w:r>
      <w:r w:rsidR="00E6479E" w:rsidRPr="00E82072">
        <w:rPr>
          <w:rFonts w:asciiTheme="minorBidi" w:hAnsiTheme="minorBidi"/>
          <w:rtl/>
        </w:rPr>
        <w:t xml:space="preserve">، </w:t>
      </w:r>
      <w:r w:rsidR="00C64246" w:rsidRPr="00E82072">
        <w:rPr>
          <w:rFonts w:asciiTheme="minorBidi" w:hAnsiTheme="minorBidi"/>
          <w:rtl/>
        </w:rPr>
        <w:t>ي</w:t>
      </w:r>
      <w:r w:rsidR="00E6479E" w:rsidRPr="00E82072">
        <w:rPr>
          <w:rFonts w:asciiTheme="minorBidi" w:hAnsiTheme="minorBidi"/>
          <w:rtl/>
        </w:rPr>
        <w:t xml:space="preserve">صبح من الأقل إثارة </w:t>
      </w:r>
      <w:r w:rsidR="65750E7E" w:rsidRPr="00E82072">
        <w:rPr>
          <w:rFonts w:asciiTheme="minorBidi" w:hAnsiTheme="minorBidi"/>
          <w:rtl/>
        </w:rPr>
        <w:t xml:space="preserve">للصدمة </w:t>
      </w:r>
      <w:r w:rsidR="00E6479E" w:rsidRPr="00E82072">
        <w:rPr>
          <w:rFonts w:asciiTheme="minorBidi" w:hAnsiTheme="minorBidi"/>
          <w:rtl/>
        </w:rPr>
        <w:t xml:space="preserve">أن نرى الأثرياء يُعيَّنون في مناصب سياسية. وقد </w:t>
      </w:r>
      <w:r w:rsidR="00325DE1" w:rsidRPr="00E82072">
        <w:rPr>
          <w:rFonts w:asciiTheme="minorBidi" w:hAnsiTheme="minorBidi"/>
          <w:rtl/>
        </w:rPr>
        <w:t>خلصت</w:t>
      </w:r>
      <w:r w:rsidR="00E6479E" w:rsidRPr="00E82072">
        <w:rPr>
          <w:rFonts w:asciiTheme="minorBidi" w:hAnsiTheme="minorBidi"/>
          <w:rtl/>
        </w:rPr>
        <w:t xml:space="preserve"> مقالة عام </w:t>
      </w:r>
      <w:r w:rsidR="00E6479E" w:rsidRPr="00E82072">
        <w:rPr>
          <w:rFonts w:asciiTheme="minorBidi" w:hAnsiTheme="minorBidi"/>
        </w:rPr>
        <w:t>2023</w:t>
      </w:r>
      <w:r w:rsidR="00E6479E" w:rsidRPr="00E82072">
        <w:rPr>
          <w:rFonts w:asciiTheme="minorBidi" w:hAnsiTheme="minorBidi"/>
          <w:rtl/>
        </w:rPr>
        <w:t xml:space="preserve"> </w:t>
      </w:r>
      <w:r w:rsidR="00325DE1" w:rsidRPr="00E82072">
        <w:rPr>
          <w:rFonts w:asciiTheme="minorBidi" w:hAnsiTheme="minorBidi"/>
          <w:rtl/>
        </w:rPr>
        <w:t xml:space="preserve">إلى </w:t>
      </w:r>
      <w:r w:rsidR="00E6479E" w:rsidRPr="00E82072">
        <w:rPr>
          <w:rFonts w:asciiTheme="minorBidi" w:hAnsiTheme="minorBidi"/>
          <w:rtl/>
        </w:rPr>
        <w:t>أن</w:t>
      </w:r>
      <w:r w:rsidR="00E32F95" w:rsidRPr="00E82072">
        <w:rPr>
          <w:rFonts w:asciiTheme="minorBidi" w:hAnsiTheme="minorBidi"/>
          <w:rtl/>
        </w:rPr>
        <w:t>ّ</w:t>
      </w:r>
      <w:r w:rsidR="00E6479E" w:rsidRPr="00E82072">
        <w:rPr>
          <w:rFonts w:asciiTheme="minorBidi" w:hAnsiTheme="minorBidi"/>
          <w:rtl/>
        </w:rPr>
        <w:t xml:space="preserve"> أكثر من </w:t>
      </w:r>
      <w:r w:rsidR="00E6479E" w:rsidRPr="00E82072">
        <w:rPr>
          <w:rFonts w:asciiTheme="minorBidi" w:hAnsiTheme="minorBidi"/>
        </w:rPr>
        <w:t>11</w:t>
      </w:r>
      <w:r w:rsidR="00E6479E" w:rsidRPr="00E82072">
        <w:rPr>
          <w:rFonts w:asciiTheme="minorBidi" w:hAnsiTheme="minorBidi"/>
          <w:rtl/>
        </w:rPr>
        <w:t xml:space="preserve"> بالمئة من أصحاب المليارات في العالم قد شغلوا أو سعوا لشغل منصب سياسي</w:t>
      </w:r>
      <w:r w:rsidR="00E32F95" w:rsidRPr="00E82072">
        <w:rPr>
          <w:rFonts w:asciiTheme="minorBidi" w:hAnsiTheme="minorBidi"/>
          <w:vertAlign w:val="superscript"/>
        </w:rPr>
        <w:endnoteReference w:id="257"/>
      </w:r>
      <w:r w:rsidR="00E6479E" w:rsidRPr="00E82072">
        <w:rPr>
          <w:rFonts w:asciiTheme="minorBidi" w:hAnsiTheme="minorBidi"/>
          <w:rtl/>
        </w:rPr>
        <w:t xml:space="preserve">. وتقدّر </w:t>
      </w:r>
      <w:r w:rsidR="00E32F95" w:rsidRPr="00E82072">
        <w:rPr>
          <w:rFonts w:asciiTheme="minorBidi" w:hAnsiTheme="minorBidi"/>
          <w:rtl/>
        </w:rPr>
        <w:t xml:space="preserve">منظمة </w:t>
      </w:r>
      <w:r w:rsidR="00E6479E" w:rsidRPr="00E82072">
        <w:rPr>
          <w:rFonts w:asciiTheme="minorBidi" w:hAnsiTheme="minorBidi"/>
          <w:rtl/>
        </w:rPr>
        <w:t>أوكسفام أن</w:t>
      </w:r>
      <w:r w:rsidR="00E32F95" w:rsidRPr="00E82072">
        <w:rPr>
          <w:rFonts w:asciiTheme="minorBidi" w:hAnsiTheme="minorBidi"/>
          <w:rtl/>
        </w:rPr>
        <w:t>ّ</w:t>
      </w:r>
      <w:r w:rsidR="00E6479E" w:rsidRPr="00E82072">
        <w:rPr>
          <w:rFonts w:asciiTheme="minorBidi" w:hAnsiTheme="minorBidi"/>
          <w:rtl/>
        </w:rPr>
        <w:t xml:space="preserve"> أصحاب المليارات أكثر احتمالًا بما لا يقل</w:t>
      </w:r>
      <w:r w:rsidR="00E32F95" w:rsidRPr="00E82072">
        <w:rPr>
          <w:rFonts w:asciiTheme="minorBidi" w:hAnsiTheme="minorBidi"/>
          <w:rtl/>
        </w:rPr>
        <w:t>ّ</w:t>
      </w:r>
      <w:r w:rsidR="00E6479E" w:rsidRPr="00E82072">
        <w:rPr>
          <w:rFonts w:asciiTheme="minorBidi" w:hAnsiTheme="minorBidi"/>
          <w:rtl/>
        </w:rPr>
        <w:t xml:space="preserve"> عن </w:t>
      </w:r>
      <w:r w:rsidR="00E6479E" w:rsidRPr="00E82072">
        <w:rPr>
          <w:rFonts w:asciiTheme="minorBidi" w:hAnsiTheme="minorBidi"/>
        </w:rPr>
        <w:t>4000</w:t>
      </w:r>
      <w:r w:rsidR="00E6479E" w:rsidRPr="00E82072">
        <w:rPr>
          <w:rFonts w:asciiTheme="minorBidi" w:hAnsiTheme="minorBidi"/>
          <w:rtl/>
        </w:rPr>
        <w:t xml:space="preserve"> مر</w:t>
      </w:r>
      <w:r w:rsidR="00E32F95" w:rsidRPr="00E82072">
        <w:rPr>
          <w:rFonts w:asciiTheme="minorBidi" w:hAnsiTheme="minorBidi"/>
          <w:rtl/>
        </w:rPr>
        <w:t>ّ</w:t>
      </w:r>
      <w:r w:rsidR="00E6479E" w:rsidRPr="00E82072">
        <w:rPr>
          <w:rFonts w:asciiTheme="minorBidi" w:hAnsiTheme="minorBidi"/>
          <w:rtl/>
        </w:rPr>
        <w:t>ة لتولّي منصب سياسي مقارنة بالأشخاص العاديين</w:t>
      </w:r>
      <w:r w:rsidR="00E32F95" w:rsidRPr="00E82072">
        <w:rPr>
          <w:rFonts w:asciiTheme="minorBidi" w:hAnsiTheme="minorBidi"/>
          <w:vertAlign w:val="superscript"/>
        </w:rPr>
        <w:endnoteReference w:id="258"/>
      </w:r>
      <w:r w:rsidR="00E6479E" w:rsidRPr="00E82072">
        <w:rPr>
          <w:rFonts w:asciiTheme="minorBidi" w:hAnsiTheme="minorBidi"/>
          <w:rtl/>
        </w:rPr>
        <w:t>. ويركّز السياسيون من أصحاب المليارات طموحاتهم السياسية على المناصب المؤثّرة، ولديهم سجل قوي في الفوز بالانتخابات، وهم أكثر احتمالًا للظهور في الأنظمة الاستبدادية مقارنة بالديمقراطيات</w:t>
      </w:r>
      <w:r w:rsidR="00E32F95" w:rsidRPr="00E82072">
        <w:rPr>
          <w:rStyle w:val="EndnoteReference"/>
          <w:rFonts w:asciiTheme="minorBidi" w:eastAsiaTheme="minorEastAsia" w:hAnsiTheme="minorBidi"/>
          <w:color w:val="000000" w:themeColor="text1"/>
        </w:rPr>
        <w:endnoteReference w:id="259"/>
      </w:r>
      <w:r w:rsidR="00E6479E" w:rsidRPr="00E82072">
        <w:rPr>
          <w:rFonts w:asciiTheme="minorBidi" w:hAnsiTheme="minorBidi"/>
          <w:rtl/>
        </w:rPr>
        <w:t xml:space="preserve">. وقد ارتفعت نسبة سكان العالم الذين يعيشون في </w:t>
      </w:r>
      <w:r w:rsidR="00E32F95" w:rsidRPr="00E82072">
        <w:rPr>
          <w:rFonts w:asciiTheme="minorBidi" w:hAnsiTheme="minorBidi"/>
          <w:rtl/>
        </w:rPr>
        <w:t xml:space="preserve">ظلّ </w:t>
      </w:r>
      <w:r w:rsidR="00E6479E" w:rsidRPr="00E82072">
        <w:rPr>
          <w:rFonts w:asciiTheme="minorBidi" w:hAnsiTheme="minorBidi"/>
          <w:rtl/>
        </w:rPr>
        <w:t>أنظمة استبدادية بما يقرب</w:t>
      </w:r>
      <w:r w:rsidR="0052624E" w:rsidRPr="00E82072">
        <w:rPr>
          <w:rFonts w:asciiTheme="minorBidi" w:hAnsiTheme="minorBidi"/>
          <w:rtl/>
        </w:rPr>
        <w:t xml:space="preserve"> من</w:t>
      </w:r>
      <w:r w:rsidR="00E6479E" w:rsidRPr="00E82072">
        <w:rPr>
          <w:rFonts w:asciiTheme="minorBidi" w:hAnsiTheme="minorBidi"/>
          <w:rtl/>
        </w:rPr>
        <w:t xml:space="preserve"> </w:t>
      </w:r>
      <w:r w:rsidR="00E6479E" w:rsidRPr="00E82072">
        <w:rPr>
          <w:rFonts w:asciiTheme="minorBidi" w:hAnsiTheme="minorBidi"/>
        </w:rPr>
        <w:t>50</w:t>
      </w:r>
      <w:r w:rsidR="00E6479E" w:rsidRPr="00E82072">
        <w:rPr>
          <w:rFonts w:asciiTheme="minorBidi" w:hAnsiTheme="minorBidi"/>
          <w:rtl/>
        </w:rPr>
        <w:t xml:space="preserve"> بالمئة بين عامي </w:t>
      </w:r>
      <w:r w:rsidR="00E6479E" w:rsidRPr="00E82072">
        <w:rPr>
          <w:rFonts w:asciiTheme="minorBidi" w:hAnsiTheme="minorBidi"/>
        </w:rPr>
        <w:t>2004</w:t>
      </w:r>
      <w:r w:rsidR="00E6479E" w:rsidRPr="00E82072">
        <w:rPr>
          <w:rFonts w:asciiTheme="minorBidi" w:hAnsiTheme="minorBidi"/>
          <w:rtl/>
        </w:rPr>
        <w:t xml:space="preserve"> و</w:t>
      </w:r>
      <w:r w:rsidR="00E6479E" w:rsidRPr="00E82072">
        <w:rPr>
          <w:rFonts w:asciiTheme="minorBidi" w:hAnsiTheme="minorBidi"/>
        </w:rPr>
        <w:t>2024</w:t>
      </w:r>
      <w:r w:rsidR="00E6479E" w:rsidRPr="00E82072">
        <w:rPr>
          <w:rFonts w:asciiTheme="minorBidi" w:hAnsiTheme="minorBidi"/>
          <w:rtl/>
        </w:rPr>
        <w:t xml:space="preserve">. وعلى الصعيد العالمي، يعيش ثلاثة من كل عشرة أشخاص فقط في </w:t>
      </w:r>
      <w:r w:rsidR="00E32F95" w:rsidRPr="00E82072">
        <w:rPr>
          <w:rFonts w:asciiTheme="minorBidi" w:hAnsiTheme="minorBidi"/>
          <w:rtl/>
        </w:rPr>
        <w:t xml:space="preserve">ظلّ </w:t>
      </w:r>
      <w:r w:rsidR="00E6479E" w:rsidRPr="00E82072">
        <w:rPr>
          <w:rFonts w:asciiTheme="minorBidi" w:hAnsiTheme="minorBidi"/>
          <w:rtl/>
        </w:rPr>
        <w:t xml:space="preserve">ديمقراطيات، مقارنة </w:t>
      </w:r>
      <w:r w:rsidR="00E32F95" w:rsidRPr="00E82072">
        <w:rPr>
          <w:rFonts w:asciiTheme="minorBidi" w:hAnsiTheme="minorBidi"/>
          <w:rtl/>
        </w:rPr>
        <w:t>بنصف</w:t>
      </w:r>
      <w:r w:rsidR="00E6479E" w:rsidRPr="00E82072">
        <w:rPr>
          <w:rFonts w:asciiTheme="minorBidi" w:hAnsiTheme="minorBidi"/>
          <w:rtl/>
        </w:rPr>
        <w:t xml:space="preserve"> </w:t>
      </w:r>
      <w:r w:rsidR="0052624E" w:rsidRPr="00E82072">
        <w:rPr>
          <w:rFonts w:asciiTheme="minorBidi" w:hAnsiTheme="minorBidi"/>
          <w:rtl/>
        </w:rPr>
        <w:t xml:space="preserve">البشرية </w:t>
      </w:r>
      <w:r w:rsidR="00E6479E" w:rsidRPr="00E82072">
        <w:rPr>
          <w:rFonts w:asciiTheme="minorBidi" w:hAnsiTheme="minorBidi"/>
          <w:rtl/>
        </w:rPr>
        <w:t xml:space="preserve">في عام </w:t>
      </w:r>
      <w:r w:rsidR="00E6479E" w:rsidRPr="00E82072">
        <w:rPr>
          <w:rFonts w:asciiTheme="minorBidi" w:hAnsiTheme="minorBidi"/>
        </w:rPr>
        <w:t>2004</w:t>
      </w:r>
      <w:r w:rsidR="00E6479E" w:rsidRPr="00E82072">
        <w:rPr>
          <w:rFonts w:asciiTheme="minorBidi" w:hAnsiTheme="minorBidi"/>
          <w:rtl/>
          <w:lang w:val="fr-FR" w:bidi="ar-KW"/>
        </w:rPr>
        <w:t>.</w:t>
      </w:r>
      <w:r w:rsidR="00E32F95" w:rsidRPr="00E82072">
        <w:rPr>
          <w:rStyle w:val="EndnoteReference"/>
          <w:rFonts w:asciiTheme="minorBidi" w:hAnsiTheme="minorBidi"/>
          <w:rtl/>
        </w:rPr>
        <w:t xml:space="preserve"> </w:t>
      </w:r>
      <w:r w:rsidR="00E32F95" w:rsidRPr="00E82072">
        <w:rPr>
          <w:rStyle w:val="EndnoteReference"/>
          <w:rFonts w:asciiTheme="minorBidi" w:hAnsiTheme="minorBidi"/>
        </w:rPr>
        <w:endnoteReference w:id="260"/>
      </w:r>
    </w:p>
    <w:p w14:paraId="56E4327F" w14:textId="7D3A77C7" w:rsidR="00E327C7" w:rsidRPr="004432CE" w:rsidRDefault="00E327C7" w:rsidP="00D40839">
      <w:pPr>
        <w:bidi/>
        <w:rPr>
          <w:rFonts w:asciiTheme="minorBidi" w:eastAsiaTheme="minorEastAsia" w:hAnsiTheme="minorBidi"/>
          <w:color w:val="000000" w:themeColor="text1"/>
          <w:lang w:val="en-US"/>
        </w:rPr>
      </w:pPr>
      <w:r w:rsidRPr="00B62729">
        <w:rPr>
          <w:rFonts w:asciiTheme="minorBidi" w:hAnsiTheme="minorBidi"/>
          <w:highlight w:val="cyan"/>
        </w:rPr>
        <w:t>[JULIE GRAPHIC, 4,000 times more likely]</w:t>
      </w:r>
    </w:p>
    <w:p w14:paraId="6C75D015" w14:textId="4BAC7A58" w:rsidR="00283773" w:rsidRPr="00E82072" w:rsidRDefault="002530F0" w:rsidP="00D40839">
      <w:pPr>
        <w:bidi/>
        <w:rPr>
          <w:rFonts w:asciiTheme="minorBidi" w:hAnsiTheme="minorBidi"/>
          <w:rtl/>
        </w:rPr>
      </w:pPr>
      <w:r w:rsidRPr="00E82072">
        <w:rPr>
          <w:rFonts w:asciiTheme="minorBidi" w:hAnsiTheme="minorBidi" w:cs="Arial"/>
          <w:rtl/>
        </w:rPr>
        <w:t xml:space="preserve">ويُعدّ </w:t>
      </w:r>
      <w:r w:rsidR="00283773" w:rsidRPr="00E82072">
        <w:rPr>
          <w:rFonts w:asciiTheme="minorBidi" w:hAnsiTheme="minorBidi" w:cs="Arial"/>
          <w:rtl/>
        </w:rPr>
        <w:t>نجيب ميقاتي، رئيس وزراء لبنان السابق والذي يُعتبر أغنى رجل في البلاد و</w:t>
      </w:r>
      <w:r w:rsidR="00E27890" w:rsidRPr="00E82072">
        <w:rPr>
          <w:rFonts w:asciiTheme="minorBidi" w:hAnsiTheme="minorBidi" w:cs="Arial"/>
          <w:rtl/>
        </w:rPr>
        <w:t xml:space="preserve">المدرج اسمه </w:t>
      </w:r>
      <w:r w:rsidR="00283773" w:rsidRPr="00E82072">
        <w:rPr>
          <w:rFonts w:asciiTheme="minorBidi" w:hAnsiTheme="minorBidi" w:cs="Arial"/>
          <w:rtl/>
        </w:rPr>
        <w:t>ضمن قائمة أصحاب المليارات</w:t>
      </w:r>
      <w:r w:rsidR="00E27890" w:rsidRPr="00E82072">
        <w:rPr>
          <w:rFonts w:asciiTheme="minorBidi" w:hAnsiTheme="minorBidi" w:cs="Arial"/>
          <w:rtl/>
        </w:rPr>
        <w:t xml:space="preserve"> في فوربس</w:t>
      </w:r>
      <w:r w:rsidR="00283773" w:rsidRPr="00E82072">
        <w:rPr>
          <w:rFonts w:asciiTheme="minorBidi" w:hAnsiTheme="minorBidi"/>
          <w:vertAlign w:val="superscript"/>
        </w:rPr>
        <w:endnoteReference w:id="261"/>
      </w:r>
      <w:r w:rsidR="00283773" w:rsidRPr="00E82072">
        <w:rPr>
          <w:rFonts w:asciiTheme="minorBidi" w:hAnsiTheme="minorBidi" w:cs="Arial"/>
          <w:rtl/>
        </w:rPr>
        <w:t>، مثال</w:t>
      </w:r>
      <w:r w:rsidRPr="00E82072">
        <w:rPr>
          <w:rFonts w:asciiTheme="minorBidi" w:hAnsiTheme="minorBidi" w:cs="Arial"/>
          <w:rtl/>
        </w:rPr>
        <w:t>ًا</w:t>
      </w:r>
      <w:r w:rsidR="00283773" w:rsidRPr="00E82072">
        <w:rPr>
          <w:rFonts w:asciiTheme="minorBidi" w:hAnsiTheme="minorBidi" w:cs="Arial"/>
          <w:rtl/>
        </w:rPr>
        <w:t xml:space="preserve"> واضح</w:t>
      </w:r>
      <w:r w:rsidRPr="00E82072">
        <w:rPr>
          <w:rFonts w:asciiTheme="minorBidi" w:hAnsiTheme="minorBidi" w:cs="Arial"/>
          <w:rtl/>
        </w:rPr>
        <w:t>ًا</w:t>
      </w:r>
      <w:r w:rsidR="00283773" w:rsidRPr="00E82072">
        <w:rPr>
          <w:rFonts w:asciiTheme="minorBidi" w:hAnsiTheme="minorBidi" w:cs="Arial"/>
          <w:rtl/>
        </w:rPr>
        <w:t xml:space="preserve"> على كيفية إسهام الثروة الكبيرة في الحصول على منصب سياسي. فقد منحته ثروته الشخصية (التي جمعها في قطاع الاتصالات) نفوذًا سياسيًا </w:t>
      </w:r>
      <w:r w:rsidR="65750E7E" w:rsidRPr="00E82072">
        <w:rPr>
          <w:rFonts w:asciiTheme="minorBidi" w:hAnsiTheme="minorBidi" w:cs="Arial"/>
          <w:rtl/>
        </w:rPr>
        <w:t>كبيرًا</w:t>
      </w:r>
      <w:r w:rsidR="00283773" w:rsidRPr="00E82072">
        <w:rPr>
          <w:rFonts w:asciiTheme="minorBidi" w:hAnsiTheme="minorBidi" w:cs="Arial"/>
          <w:rtl/>
        </w:rPr>
        <w:t xml:space="preserve"> في البلاد؛ وقد جرى اختياره ثلاث مرات كرئيس وزراء "توافقي" رغم امتلاكه دعمًا شعبيًا أو حزبيًا</w:t>
      </w:r>
      <w:r w:rsidR="004B05FF" w:rsidRPr="00E82072">
        <w:rPr>
          <w:rFonts w:asciiTheme="minorBidi" w:hAnsiTheme="minorBidi" w:cs="Arial"/>
          <w:rtl/>
        </w:rPr>
        <w:t xml:space="preserve"> محدودًا</w:t>
      </w:r>
      <w:r w:rsidR="00283773" w:rsidRPr="00E82072">
        <w:rPr>
          <w:rStyle w:val="EndnoteReference"/>
          <w:rFonts w:asciiTheme="minorBidi" w:hAnsiTheme="minorBidi"/>
        </w:rPr>
        <w:endnoteReference w:id="262"/>
      </w:r>
      <w:r w:rsidR="00283773" w:rsidRPr="00E82072">
        <w:rPr>
          <w:rFonts w:asciiTheme="minorBidi" w:hAnsiTheme="minorBidi" w:cs="Arial"/>
          <w:rtl/>
        </w:rPr>
        <w:t>.</w:t>
      </w:r>
    </w:p>
    <w:p w14:paraId="37AB8324" w14:textId="13D8E758" w:rsidR="00E27890" w:rsidRPr="00E82072" w:rsidRDefault="00183033" w:rsidP="00D40839">
      <w:pPr>
        <w:bidi/>
        <w:rPr>
          <w:rFonts w:asciiTheme="minorBidi" w:eastAsiaTheme="minorEastAsia" w:hAnsiTheme="minorBidi"/>
          <w:color w:val="000000" w:themeColor="text1"/>
        </w:rPr>
      </w:pPr>
      <w:r w:rsidRPr="00E82072">
        <w:rPr>
          <w:rFonts w:asciiTheme="minorBidi" w:eastAsiaTheme="minorEastAsia" w:hAnsiTheme="minorBidi" w:cs="Arial"/>
          <w:color w:val="000000" w:themeColor="text1"/>
          <w:rtl/>
        </w:rPr>
        <w:t xml:space="preserve">كما </w:t>
      </w:r>
      <w:r w:rsidR="00E27890" w:rsidRPr="00E82072">
        <w:rPr>
          <w:rFonts w:asciiTheme="minorBidi" w:eastAsiaTheme="minorEastAsia" w:hAnsiTheme="minorBidi" w:cs="Arial"/>
          <w:color w:val="000000" w:themeColor="text1"/>
          <w:rtl/>
        </w:rPr>
        <w:t>يمكن أن يكون شغل المناصب مربحًا</w:t>
      </w:r>
      <w:r w:rsidRPr="00E82072">
        <w:rPr>
          <w:rFonts w:asciiTheme="minorBidi" w:eastAsiaTheme="minorEastAsia" w:hAnsiTheme="minorBidi" w:cs="Arial"/>
          <w:color w:val="000000" w:themeColor="text1"/>
          <w:rtl/>
        </w:rPr>
        <w:t xml:space="preserve"> أيضًا</w:t>
      </w:r>
      <w:r w:rsidR="00E27890" w:rsidRPr="00E82072">
        <w:rPr>
          <w:rFonts w:asciiTheme="minorBidi" w:eastAsiaTheme="minorEastAsia" w:hAnsiTheme="minorBidi" w:cs="Arial"/>
          <w:color w:val="000000" w:themeColor="text1"/>
          <w:rtl/>
        </w:rPr>
        <w:t xml:space="preserve">. ففي كينيا، يمتلك خمسة من أعضاء حكومة الرئيس ويليام روتو ثروة صافية مجتمعة تزيد على </w:t>
      </w:r>
      <w:r w:rsidR="00E27890" w:rsidRPr="00E82072">
        <w:rPr>
          <w:rFonts w:asciiTheme="minorBidi" w:eastAsiaTheme="minorEastAsia" w:hAnsiTheme="minorBidi" w:cs="Arial"/>
          <w:color w:val="000000" w:themeColor="text1"/>
        </w:rPr>
        <w:t>20</w:t>
      </w:r>
      <w:r w:rsidR="00E27890" w:rsidRPr="00E82072">
        <w:rPr>
          <w:rFonts w:asciiTheme="minorBidi" w:eastAsiaTheme="minorEastAsia" w:hAnsiTheme="minorBidi" w:cs="Arial"/>
          <w:color w:val="000000" w:themeColor="text1"/>
          <w:rtl/>
        </w:rPr>
        <w:t xml:space="preserve"> مليون دولار أمريكي</w:t>
      </w:r>
      <w:r w:rsidR="00E27890" w:rsidRPr="00E82072">
        <w:rPr>
          <w:rStyle w:val="EndnoteReference"/>
          <w:rFonts w:asciiTheme="minorBidi" w:eastAsiaTheme="minorEastAsia" w:hAnsiTheme="minorBidi"/>
          <w:color w:val="000000" w:themeColor="text1"/>
        </w:rPr>
        <w:endnoteReference w:id="263"/>
      </w:r>
      <w:r w:rsidR="00E27890" w:rsidRPr="00E82072">
        <w:rPr>
          <w:rFonts w:asciiTheme="minorBidi" w:eastAsiaTheme="minorEastAsia" w:hAnsiTheme="minorBidi" w:cs="Arial"/>
          <w:color w:val="000000" w:themeColor="text1"/>
          <w:rtl/>
        </w:rPr>
        <w:t>، وقد نمّى العديد منهم ثرواتهم بشكل كبير منذ وصولهم إلى السلطة</w:t>
      </w:r>
      <w:r w:rsidR="00E27890" w:rsidRPr="00E82072">
        <w:rPr>
          <w:rStyle w:val="EndnoteReference"/>
          <w:rFonts w:asciiTheme="minorBidi" w:eastAsiaTheme="minorEastAsia" w:hAnsiTheme="minorBidi"/>
          <w:color w:val="000000" w:themeColor="text1"/>
        </w:rPr>
        <w:endnoteReference w:id="264"/>
      </w:r>
      <w:r w:rsidR="00E27890" w:rsidRPr="00E82072">
        <w:rPr>
          <w:rFonts w:asciiTheme="minorBidi" w:eastAsiaTheme="minorEastAsia" w:hAnsiTheme="minorBidi" w:cs="Arial"/>
          <w:color w:val="000000" w:themeColor="text1"/>
          <w:rtl/>
        </w:rPr>
        <w:t xml:space="preserve">. وفي غضون سبع سنوات من تولّي يوليوس مادا بيو لرئاسة سيراليون، انتقل من العيش في شقة </w:t>
      </w:r>
      <w:r w:rsidR="004B05FF" w:rsidRPr="00E82072">
        <w:rPr>
          <w:rFonts w:asciiTheme="minorBidi" w:eastAsiaTheme="minorEastAsia" w:hAnsiTheme="minorBidi" w:cs="Arial"/>
          <w:color w:val="000000" w:themeColor="text1"/>
          <w:rtl/>
        </w:rPr>
        <w:t xml:space="preserve">متواضعة </w:t>
      </w:r>
      <w:r w:rsidRPr="00E82072">
        <w:rPr>
          <w:rFonts w:asciiTheme="minorBidi" w:eastAsiaTheme="minorEastAsia" w:hAnsiTheme="minorBidi" w:cs="Arial"/>
          <w:color w:val="000000" w:themeColor="text1"/>
          <w:rtl/>
        </w:rPr>
        <w:t>بال</w:t>
      </w:r>
      <w:r w:rsidR="00E27890" w:rsidRPr="00E82072">
        <w:rPr>
          <w:rFonts w:asciiTheme="minorBidi" w:eastAsiaTheme="minorEastAsia" w:hAnsiTheme="minorBidi" w:cs="Arial"/>
          <w:color w:val="000000" w:themeColor="text1"/>
          <w:rtl/>
        </w:rPr>
        <w:t xml:space="preserve">إيجار في لندن ليمتلك مع عائلته ما لا يقلّ عن عشرة عقارات تبلغ قيمتها الإجمالية ما يزيد بقليل على </w:t>
      </w:r>
      <w:r w:rsidR="00E27890" w:rsidRPr="00E82072">
        <w:rPr>
          <w:rFonts w:asciiTheme="minorBidi" w:eastAsiaTheme="minorEastAsia" w:hAnsiTheme="minorBidi" w:cs="Arial"/>
          <w:color w:val="000000" w:themeColor="text1"/>
        </w:rPr>
        <w:t>2.1</w:t>
      </w:r>
      <w:r w:rsidR="00E27890" w:rsidRPr="00E82072">
        <w:rPr>
          <w:rFonts w:asciiTheme="minorBidi" w:eastAsiaTheme="minorEastAsia" w:hAnsiTheme="minorBidi" w:cs="Arial"/>
          <w:color w:val="000000" w:themeColor="text1"/>
          <w:rtl/>
        </w:rPr>
        <w:t xml:space="preserve"> مليون دولار أمريكي</w:t>
      </w:r>
      <w:r w:rsidR="00E27890" w:rsidRPr="00E82072">
        <w:rPr>
          <w:rStyle w:val="EndnoteReference"/>
          <w:rFonts w:asciiTheme="minorBidi" w:eastAsiaTheme="minorEastAsia" w:hAnsiTheme="minorBidi"/>
          <w:color w:val="000000" w:themeColor="text1"/>
        </w:rPr>
        <w:endnoteReference w:id="265"/>
      </w:r>
      <w:r w:rsidR="00E27890" w:rsidRPr="00E82072">
        <w:rPr>
          <w:rFonts w:asciiTheme="minorBidi" w:eastAsiaTheme="minorEastAsia" w:hAnsiTheme="minorBidi" w:cs="Arial"/>
          <w:color w:val="000000" w:themeColor="text1"/>
          <w:rtl/>
        </w:rPr>
        <w:t>.</w:t>
      </w:r>
      <w:r w:rsidRPr="00E82072">
        <w:rPr>
          <w:rFonts w:asciiTheme="minorBidi" w:eastAsiaTheme="minorEastAsia" w:hAnsiTheme="minorBidi" w:cs="Arial"/>
          <w:color w:val="000000" w:themeColor="text1"/>
          <w:rtl/>
        </w:rPr>
        <w:t xml:space="preserve"> </w:t>
      </w:r>
    </w:p>
    <w:p w14:paraId="61266ED4" w14:textId="32DE5E6F" w:rsidR="00E27890" w:rsidRPr="00E82072" w:rsidRDefault="00E27890" w:rsidP="00D40839">
      <w:pPr>
        <w:bidi/>
        <w:rPr>
          <w:rFonts w:asciiTheme="minorBidi" w:eastAsiaTheme="minorEastAsia" w:hAnsiTheme="minorBidi"/>
          <w:color w:val="000000" w:themeColor="text1"/>
        </w:rPr>
      </w:pPr>
      <w:r w:rsidRPr="00E82072">
        <w:rPr>
          <w:rFonts w:asciiTheme="minorBidi" w:eastAsiaTheme="minorEastAsia" w:hAnsiTheme="minorBidi" w:cs="Arial"/>
          <w:color w:val="000000" w:themeColor="text1"/>
          <w:rtl/>
        </w:rPr>
        <w:lastRenderedPageBreak/>
        <w:t xml:space="preserve">كما يستخدم أصحاب الثراء الفاحش مواقعهم للحصول على وصول تفضيلي إلى السياسيين وصياغة السياسات الحكومية بطرق أكثر رسمية، على سبيل المثال، من خلال مجالس استشارية للأعمال. فبعد انتخاب أندريس مانويل لوبيز أوبرادور رئيسًا للمكسيك في عام </w:t>
      </w:r>
      <w:r w:rsidRPr="00E82072">
        <w:rPr>
          <w:rFonts w:asciiTheme="minorBidi" w:eastAsiaTheme="minorEastAsia" w:hAnsiTheme="minorBidi" w:cs="Arial"/>
          <w:color w:val="000000" w:themeColor="text1"/>
        </w:rPr>
        <w:t>2018</w:t>
      </w:r>
      <w:r w:rsidRPr="00E82072">
        <w:rPr>
          <w:rFonts w:asciiTheme="minorBidi" w:eastAsiaTheme="minorEastAsia" w:hAnsiTheme="minorBidi" w:cs="Arial"/>
          <w:color w:val="000000" w:themeColor="text1"/>
          <w:rtl/>
        </w:rPr>
        <w:t xml:space="preserve">، أنشأ المجلس الاستشاري للأعمال في البلاد الذي ضمّ معظم أغنى رجال </w:t>
      </w:r>
      <w:r w:rsidR="65750E7E" w:rsidRPr="00E82072">
        <w:rPr>
          <w:rFonts w:asciiTheme="minorBidi" w:eastAsiaTheme="minorEastAsia" w:hAnsiTheme="minorBidi" w:cs="Arial"/>
          <w:color w:val="000000" w:themeColor="text1"/>
          <w:rtl/>
        </w:rPr>
        <w:t>البلد</w:t>
      </w:r>
      <w:r w:rsidRPr="00E82072">
        <w:rPr>
          <w:rFonts w:asciiTheme="minorBidi" w:eastAsiaTheme="minorEastAsia" w:hAnsiTheme="minorBidi" w:cs="Arial"/>
          <w:color w:val="000000" w:themeColor="text1"/>
          <w:rtl/>
        </w:rPr>
        <w:t>، بمن فيهم ريكاردو ساليناس بلييغو وكارلوس سليم، وكان منسّقه ألفونسو رومو، رجل الأعمال الثري الذي عمل مديرًا لمكتب الرئيس آنذاك</w:t>
      </w:r>
      <w:r w:rsidRPr="00E82072">
        <w:rPr>
          <w:rStyle w:val="EndnoteReference"/>
          <w:rFonts w:asciiTheme="minorBidi" w:eastAsiaTheme="minorEastAsia" w:hAnsiTheme="minorBidi"/>
          <w:color w:val="000000" w:themeColor="text1"/>
        </w:rPr>
        <w:endnoteReference w:id="266"/>
      </w:r>
      <w:r w:rsidRPr="00E82072">
        <w:rPr>
          <w:rFonts w:asciiTheme="minorBidi" w:eastAsiaTheme="minorEastAsia" w:hAnsiTheme="minorBidi" w:cs="Arial"/>
          <w:color w:val="000000" w:themeColor="text1"/>
          <w:rtl/>
        </w:rPr>
        <w:t>.</w:t>
      </w:r>
    </w:p>
    <w:p w14:paraId="08211BE9" w14:textId="17D9985A" w:rsidR="00E27890" w:rsidRPr="00E82072" w:rsidRDefault="00E27890" w:rsidP="00D40839">
      <w:pPr>
        <w:bidi/>
        <w:rPr>
          <w:rFonts w:asciiTheme="minorBidi" w:eastAsiaTheme="minorEastAsia" w:hAnsiTheme="minorBidi"/>
          <w:color w:val="000000" w:themeColor="text1"/>
        </w:rPr>
      </w:pPr>
      <w:r w:rsidRPr="00E82072">
        <w:rPr>
          <w:rFonts w:asciiTheme="minorBidi" w:eastAsiaTheme="minorEastAsia" w:hAnsiTheme="minorBidi" w:cs="Arial"/>
          <w:color w:val="000000" w:themeColor="text1"/>
          <w:rtl/>
        </w:rPr>
        <w:t xml:space="preserve">ويمكن رؤية نفس الوصول والنفوذ للنخب على الساحة الدولية. فربع أصحاب </w:t>
      </w:r>
      <w:r w:rsidR="004C7F4E" w:rsidRPr="00E82072">
        <w:rPr>
          <w:rFonts w:asciiTheme="minorBidi" w:eastAsiaTheme="minorEastAsia" w:hAnsiTheme="minorBidi" w:cs="Arial"/>
          <w:color w:val="000000" w:themeColor="text1"/>
          <w:rtl/>
        </w:rPr>
        <w:t xml:space="preserve">المليارات </w:t>
      </w:r>
      <w:r w:rsidRPr="00E82072">
        <w:rPr>
          <w:rFonts w:asciiTheme="minorBidi" w:eastAsiaTheme="minorEastAsia" w:hAnsiTheme="minorBidi" w:cs="Arial"/>
          <w:color w:val="000000" w:themeColor="text1"/>
          <w:rtl/>
        </w:rPr>
        <w:t xml:space="preserve">الذين حضروا </w:t>
      </w:r>
      <w:r w:rsidRPr="00E82072">
        <w:rPr>
          <w:rFonts w:asciiTheme="minorBidi" w:hAnsiTheme="minorBidi" w:cs="Arial"/>
          <w:rtl/>
        </w:rPr>
        <w:t xml:space="preserve">الدورة </w:t>
      </w:r>
      <w:r w:rsidRPr="00E82072">
        <w:rPr>
          <w:rFonts w:asciiTheme="minorBidi" w:hAnsiTheme="minorBidi" w:cs="Arial"/>
        </w:rPr>
        <w:t>28</w:t>
      </w:r>
      <w:r w:rsidRPr="00E82072">
        <w:rPr>
          <w:rFonts w:asciiTheme="minorBidi" w:hAnsiTheme="minorBidi" w:cs="Arial"/>
          <w:rtl/>
        </w:rPr>
        <w:t xml:space="preserve"> لمؤتمر الأطراف في اتفاقية الأمم المتحدة الإطارية بشأن تغيّر المناخ </w:t>
      </w:r>
      <w:r w:rsidRPr="00E82072">
        <w:rPr>
          <w:rFonts w:asciiTheme="minorBidi" w:hAnsiTheme="minorBidi" w:cs="Arial"/>
          <w:sz w:val="20"/>
          <w:szCs w:val="20"/>
          <w:rtl/>
        </w:rPr>
        <w:t>(</w:t>
      </w:r>
      <w:r w:rsidRPr="00E82072">
        <w:rPr>
          <w:rFonts w:asciiTheme="minorBidi" w:hAnsiTheme="minorBidi" w:cs="Arial"/>
          <w:sz w:val="20"/>
          <w:szCs w:val="20"/>
        </w:rPr>
        <w:t>COP</w:t>
      </w:r>
      <w:r w:rsidRPr="00E82072">
        <w:rPr>
          <w:rFonts w:asciiTheme="minorBidi" w:hAnsiTheme="minorBidi" w:cs="Arial"/>
          <w:sz w:val="20"/>
          <w:szCs w:val="20"/>
          <w:lang w:val="en-US"/>
        </w:rPr>
        <w:t>28</w:t>
      </w:r>
      <w:r w:rsidRPr="00E82072">
        <w:rPr>
          <w:rFonts w:asciiTheme="minorBidi" w:hAnsiTheme="minorBidi" w:cs="Arial"/>
          <w:sz w:val="20"/>
          <w:szCs w:val="20"/>
          <w:rtl/>
        </w:rPr>
        <w:t>)</w:t>
      </w:r>
      <w:r w:rsidR="004B05FF" w:rsidRPr="00E82072">
        <w:rPr>
          <w:rFonts w:asciiTheme="minorBidi" w:hAnsiTheme="minorBidi" w:cs="Arial"/>
          <w:sz w:val="20"/>
          <w:szCs w:val="20"/>
          <w:rtl/>
        </w:rPr>
        <w:t xml:space="preserve"> </w:t>
      </w:r>
      <w:r w:rsidR="004B05FF" w:rsidRPr="00E82072">
        <w:rPr>
          <w:rFonts w:asciiTheme="minorBidi" w:eastAsiaTheme="minorEastAsia" w:hAnsiTheme="minorBidi" w:cs="Arial"/>
          <w:color w:val="000000" w:themeColor="text1"/>
          <w:rtl/>
        </w:rPr>
        <w:t>قد ج</w:t>
      </w:r>
      <w:r w:rsidRPr="00E82072">
        <w:rPr>
          <w:rFonts w:asciiTheme="minorBidi" w:eastAsiaTheme="minorEastAsia" w:hAnsiTheme="minorBidi" w:cs="Arial"/>
          <w:color w:val="000000" w:themeColor="text1"/>
          <w:rtl/>
        </w:rPr>
        <w:t>معوا ثرواتهم من صناعات ملوِّثة</w:t>
      </w:r>
      <w:r w:rsidR="004C7F4E" w:rsidRPr="00E82072">
        <w:rPr>
          <w:rStyle w:val="EndnoteReference"/>
          <w:rFonts w:asciiTheme="minorBidi" w:eastAsiaTheme="minorEastAsia" w:hAnsiTheme="minorBidi"/>
          <w:color w:val="000000" w:themeColor="text1"/>
        </w:rPr>
        <w:endnoteReference w:id="267"/>
      </w:r>
      <w:r w:rsidRPr="00E82072">
        <w:rPr>
          <w:rFonts w:asciiTheme="minorBidi" w:eastAsiaTheme="minorEastAsia" w:hAnsiTheme="minorBidi" w:cs="Arial"/>
          <w:color w:val="000000" w:themeColor="text1"/>
          <w:rtl/>
        </w:rPr>
        <w:t xml:space="preserve">. </w:t>
      </w:r>
      <w:r w:rsidR="65750E7E" w:rsidRPr="00E82072">
        <w:rPr>
          <w:rFonts w:asciiTheme="minorBidi" w:eastAsiaTheme="minorEastAsia" w:hAnsiTheme="minorBidi" w:cs="Arial"/>
          <w:color w:val="000000" w:themeColor="text1"/>
          <w:rtl/>
        </w:rPr>
        <w:t>ف</w:t>
      </w:r>
      <w:r w:rsidRPr="00E82072">
        <w:rPr>
          <w:rFonts w:asciiTheme="minorBidi" w:eastAsiaTheme="minorEastAsia" w:hAnsiTheme="minorBidi" w:cs="Arial"/>
          <w:color w:val="000000" w:themeColor="text1"/>
          <w:rtl/>
        </w:rPr>
        <w:t>مُنح ما لا يقل</w:t>
      </w:r>
      <w:r w:rsidR="00183033" w:rsidRPr="00E82072">
        <w:rPr>
          <w:rFonts w:asciiTheme="minorBidi" w:eastAsiaTheme="minorEastAsia" w:hAnsiTheme="minorBidi" w:cs="Arial"/>
          <w:color w:val="000000" w:themeColor="text1"/>
          <w:rtl/>
        </w:rPr>
        <w:t>ّ</w:t>
      </w:r>
      <w:r w:rsidRPr="00E82072">
        <w:rPr>
          <w:rFonts w:asciiTheme="minorBidi" w:eastAsiaTheme="minorEastAsia" w:hAnsiTheme="minorBidi" w:cs="Arial"/>
          <w:color w:val="000000" w:themeColor="text1"/>
          <w:rtl/>
        </w:rPr>
        <w:t xml:space="preserve"> عن </w:t>
      </w:r>
      <w:r w:rsidRPr="00E82072">
        <w:rPr>
          <w:rFonts w:asciiTheme="minorBidi" w:eastAsiaTheme="minorEastAsia" w:hAnsiTheme="minorBidi" w:cs="Arial"/>
          <w:color w:val="000000" w:themeColor="text1"/>
        </w:rPr>
        <w:t>1773</w:t>
      </w:r>
      <w:r w:rsidRPr="00E82072">
        <w:rPr>
          <w:rFonts w:asciiTheme="minorBidi" w:eastAsiaTheme="minorEastAsia" w:hAnsiTheme="minorBidi" w:cs="Arial"/>
          <w:color w:val="000000" w:themeColor="text1"/>
          <w:rtl/>
        </w:rPr>
        <w:t xml:space="preserve"> من جماعات الضغط في قطاعات الفحم والنفط والغاز حق الوصول إلى مفاوضات </w:t>
      </w:r>
      <w:r w:rsidRPr="00E82072">
        <w:rPr>
          <w:rFonts w:asciiTheme="minorBidi" w:hAnsiTheme="minorBidi" w:cs="Arial"/>
          <w:rtl/>
        </w:rPr>
        <w:t xml:space="preserve">الدورة </w:t>
      </w:r>
      <w:r w:rsidRPr="00E82072">
        <w:rPr>
          <w:rFonts w:asciiTheme="minorBidi" w:hAnsiTheme="minorBidi" w:cs="Arial"/>
        </w:rPr>
        <w:t>29</w:t>
      </w:r>
      <w:r w:rsidRPr="00E82072">
        <w:rPr>
          <w:rFonts w:asciiTheme="minorBidi" w:hAnsiTheme="minorBidi" w:cs="Arial"/>
          <w:rtl/>
        </w:rPr>
        <w:t xml:space="preserve"> لمؤتمر الأطراف </w:t>
      </w:r>
      <w:r w:rsidRPr="00E82072">
        <w:rPr>
          <w:rFonts w:asciiTheme="minorBidi" w:eastAsiaTheme="minorEastAsia" w:hAnsiTheme="minorBidi" w:cs="Arial"/>
          <w:color w:val="000000" w:themeColor="text1"/>
          <w:rtl/>
        </w:rPr>
        <w:t>للمناخ (</w:t>
      </w:r>
      <w:r w:rsidRPr="00E82072">
        <w:rPr>
          <w:rFonts w:asciiTheme="minorBidi" w:eastAsiaTheme="minorEastAsia" w:hAnsiTheme="minorBidi"/>
          <w:color w:val="000000" w:themeColor="text1"/>
        </w:rPr>
        <w:t>COP29</w:t>
      </w:r>
      <w:r w:rsidRPr="00E82072">
        <w:rPr>
          <w:rFonts w:asciiTheme="minorBidi" w:eastAsiaTheme="minorEastAsia" w:hAnsiTheme="minorBidi" w:cs="Arial"/>
          <w:color w:val="000000" w:themeColor="text1"/>
          <w:rtl/>
        </w:rPr>
        <w:t xml:space="preserve">) في باكو، </w:t>
      </w:r>
      <w:r w:rsidR="004C7F4E" w:rsidRPr="00E82072">
        <w:rPr>
          <w:rFonts w:asciiTheme="minorBidi" w:eastAsiaTheme="minorEastAsia" w:hAnsiTheme="minorBidi" w:cs="Arial"/>
          <w:color w:val="000000" w:themeColor="text1"/>
          <w:rtl/>
        </w:rPr>
        <w:t>ب</w:t>
      </w:r>
      <w:r w:rsidRPr="00E82072">
        <w:rPr>
          <w:rFonts w:asciiTheme="minorBidi" w:eastAsiaTheme="minorEastAsia" w:hAnsiTheme="minorBidi" w:cs="Arial"/>
          <w:color w:val="000000" w:themeColor="text1"/>
          <w:rtl/>
        </w:rPr>
        <w:t xml:space="preserve">أذربيجان عام </w:t>
      </w:r>
      <w:r w:rsidRPr="00E82072">
        <w:rPr>
          <w:rFonts w:asciiTheme="minorBidi" w:eastAsiaTheme="minorEastAsia" w:hAnsiTheme="minorBidi" w:cs="Arial"/>
          <w:color w:val="000000" w:themeColor="text1"/>
        </w:rPr>
        <w:t>2024</w:t>
      </w:r>
      <w:r w:rsidRPr="00E82072">
        <w:rPr>
          <w:rFonts w:asciiTheme="minorBidi" w:eastAsiaTheme="minorEastAsia" w:hAnsiTheme="minorBidi" w:cs="Arial"/>
          <w:color w:val="000000" w:themeColor="text1"/>
          <w:rtl/>
        </w:rPr>
        <w:t>، متجاوزين وفود جميع الدول باستثناء وفود الدولة المضيفة أذربيجان، والبرازيل المضيفة لل</w:t>
      </w:r>
      <w:r w:rsidRPr="00E82072">
        <w:rPr>
          <w:rFonts w:asciiTheme="minorBidi" w:hAnsiTheme="minorBidi" w:cs="Arial"/>
          <w:rtl/>
        </w:rPr>
        <w:t xml:space="preserve">دورة </w:t>
      </w:r>
      <w:r w:rsidRPr="00E82072">
        <w:rPr>
          <w:rFonts w:asciiTheme="minorBidi" w:hAnsiTheme="minorBidi" w:cs="Arial"/>
        </w:rPr>
        <w:t>30</w:t>
      </w:r>
      <w:r w:rsidRPr="00E82072">
        <w:rPr>
          <w:rFonts w:asciiTheme="minorBidi" w:hAnsiTheme="minorBidi" w:cs="Arial"/>
          <w:rtl/>
        </w:rPr>
        <w:t xml:space="preserve"> لمؤتمر الأطراف </w:t>
      </w:r>
      <w:r w:rsidRPr="00E82072">
        <w:rPr>
          <w:rFonts w:asciiTheme="minorBidi" w:eastAsiaTheme="minorEastAsia" w:hAnsiTheme="minorBidi" w:cs="Arial"/>
          <w:color w:val="000000" w:themeColor="text1"/>
          <w:rtl/>
        </w:rPr>
        <w:t>للمناخ (</w:t>
      </w:r>
      <w:r w:rsidRPr="00E82072">
        <w:rPr>
          <w:rFonts w:asciiTheme="minorBidi" w:eastAsiaTheme="minorEastAsia" w:hAnsiTheme="minorBidi"/>
          <w:color w:val="000000" w:themeColor="text1"/>
        </w:rPr>
        <w:t>COP30</w:t>
      </w:r>
      <w:r w:rsidRPr="00E82072">
        <w:rPr>
          <w:rFonts w:asciiTheme="minorBidi" w:eastAsiaTheme="minorEastAsia" w:hAnsiTheme="minorBidi" w:cs="Arial"/>
          <w:color w:val="000000" w:themeColor="text1"/>
          <w:rtl/>
        </w:rPr>
        <w:t xml:space="preserve">)، وتركيا المرشّحة لاستضافة الدورة </w:t>
      </w:r>
      <w:r w:rsidRPr="00E82072">
        <w:rPr>
          <w:rFonts w:asciiTheme="minorBidi" w:eastAsiaTheme="minorEastAsia" w:hAnsiTheme="minorBidi" w:cs="Arial"/>
          <w:color w:val="000000" w:themeColor="text1"/>
        </w:rPr>
        <w:t>3</w:t>
      </w:r>
      <w:r w:rsidR="004C7F4E" w:rsidRPr="00E82072">
        <w:rPr>
          <w:rFonts w:asciiTheme="minorBidi" w:eastAsiaTheme="minorEastAsia" w:hAnsiTheme="minorBidi" w:cs="Arial"/>
          <w:color w:val="000000" w:themeColor="text1"/>
        </w:rPr>
        <w:t>1</w:t>
      </w:r>
      <w:r w:rsidRPr="00E82072">
        <w:rPr>
          <w:rFonts w:asciiTheme="minorBidi" w:eastAsiaTheme="minorEastAsia" w:hAnsiTheme="minorBidi" w:cs="Arial"/>
          <w:color w:val="000000" w:themeColor="text1"/>
          <w:rtl/>
        </w:rPr>
        <w:t xml:space="preserve"> (</w:t>
      </w:r>
      <w:r w:rsidRPr="00E82072">
        <w:rPr>
          <w:rFonts w:asciiTheme="minorBidi" w:eastAsiaTheme="minorEastAsia" w:hAnsiTheme="minorBidi"/>
          <w:color w:val="000000" w:themeColor="text1"/>
        </w:rPr>
        <w:t>COP31</w:t>
      </w:r>
      <w:r w:rsidRPr="00E82072">
        <w:rPr>
          <w:rFonts w:asciiTheme="minorBidi" w:eastAsiaTheme="minorEastAsia" w:hAnsiTheme="minorBidi" w:cs="Arial"/>
          <w:color w:val="000000" w:themeColor="text1"/>
        </w:rPr>
        <w:t>)</w:t>
      </w:r>
      <w:r w:rsidR="004C7F4E" w:rsidRPr="00E82072">
        <w:rPr>
          <w:rStyle w:val="EndnoteReference"/>
          <w:rFonts w:asciiTheme="minorBidi" w:eastAsiaTheme="minorEastAsia" w:hAnsiTheme="minorBidi"/>
          <w:color w:val="000000" w:themeColor="text1"/>
        </w:rPr>
        <w:t xml:space="preserve"> </w:t>
      </w:r>
      <w:r w:rsidR="004C7F4E" w:rsidRPr="00E82072">
        <w:rPr>
          <w:rStyle w:val="EndnoteReference"/>
          <w:rFonts w:asciiTheme="minorBidi" w:eastAsiaTheme="minorEastAsia" w:hAnsiTheme="minorBidi"/>
          <w:color w:val="000000" w:themeColor="text1"/>
        </w:rPr>
        <w:endnoteReference w:id="268"/>
      </w:r>
      <w:r w:rsidRPr="00E82072">
        <w:rPr>
          <w:rFonts w:asciiTheme="minorBidi" w:eastAsiaTheme="minorEastAsia" w:hAnsiTheme="minorBidi" w:cs="Arial"/>
          <w:color w:val="000000" w:themeColor="text1"/>
        </w:rPr>
        <w:t>.</w:t>
      </w:r>
    </w:p>
    <w:p w14:paraId="01534646" w14:textId="00F5DF46" w:rsidR="004C7F4E" w:rsidRPr="00E82072" w:rsidRDefault="004C7F4E" w:rsidP="00D40839">
      <w:pPr>
        <w:bidi/>
        <w:rPr>
          <w:rFonts w:asciiTheme="minorBidi" w:eastAsiaTheme="minorEastAsia" w:hAnsiTheme="minorBidi" w:cs="Arial"/>
          <w:color w:val="000000" w:themeColor="text1"/>
        </w:rPr>
      </w:pPr>
      <w:r w:rsidRPr="00E82072">
        <w:rPr>
          <w:rFonts w:asciiTheme="minorBidi" w:eastAsiaTheme="minorEastAsia" w:hAnsiTheme="minorBidi" w:cs="Arial"/>
          <w:color w:val="000000" w:themeColor="text1"/>
          <w:rtl/>
        </w:rPr>
        <w:t>وفي الوقت نفسه، ثمّة مزاعم بوجود شبكة من القوى اليمينية المتطرفة والمحافظة المتحالفة مع أصحاب المليارات، تُتَّهم بق</w:t>
      </w:r>
      <w:r w:rsidR="001A52B7" w:rsidRPr="00E82072">
        <w:rPr>
          <w:rFonts w:asciiTheme="minorBidi" w:eastAsiaTheme="minorEastAsia" w:hAnsiTheme="minorBidi" w:cs="Arial"/>
          <w:color w:val="000000" w:themeColor="text1"/>
          <w:rtl/>
        </w:rPr>
        <w:t>يا</w:t>
      </w:r>
      <w:r w:rsidRPr="00E82072">
        <w:rPr>
          <w:rFonts w:asciiTheme="minorBidi" w:eastAsiaTheme="minorEastAsia" w:hAnsiTheme="minorBidi" w:cs="Arial"/>
          <w:color w:val="000000" w:themeColor="text1"/>
          <w:rtl/>
        </w:rPr>
        <w:t>د</w:t>
      </w:r>
      <w:r w:rsidR="001A52B7" w:rsidRPr="00E82072">
        <w:rPr>
          <w:rFonts w:asciiTheme="minorBidi" w:eastAsiaTheme="minorEastAsia" w:hAnsiTheme="minorBidi" w:cs="Arial"/>
          <w:color w:val="000000" w:themeColor="text1"/>
          <w:rtl/>
        </w:rPr>
        <w:t>ة</w:t>
      </w:r>
      <w:r w:rsidRPr="00E82072">
        <w:rPr>
          <w:rFonts w:asciiTheme="minorBidi" w:eastAsiaTheme="minorEastAsia" w:hAnsiTheme="minorBidi" w:cs="Arial"/>
          <w:color w:val="000000" w:themeColor="text1"/>
          <w:rtl/>
        </w:rPr>
        <w:t xml:space="preserve"> ردّة فعل ضد حقوق الإنسان والسياسات والأفكار التقدّمية</w:t>
      </w:r>
      <w:r w:rsidRPr="00E82072">
        <w:rPr>
          <w:rStyle w:val="EndnoteReference"/>
          <w:rFonts w:asciiTheme="minorBidi" w:eastAsiaTheme="minorEastAsia" w:hAnsiTheme="minorBidi"/>
          <w:color w:val="000000" w:themeColor="text1"/>
        </w:rPr>
        <w:endnoteReference w:id="269"/>
      </w:r>
      <w:r w:rsidRPr="00E82072">
        <w:rPr>
          <w:rFonts w:asciiTheme="minorBidi" w:eastAsiaTheme="minorEastAsia" w:hAnsiTheme="minorBidi" w:cs="Arial"/>
          <w:color w:val="000000" w:themeColor="text1"/>
          <w:rtl/>
        </w:rPr>
        <w:t>، من خلال فعاليات عامّة مثل مؤتمر العمل السياسي المحافظ</w:t>
      </w:r>
      <w:r w:rsidRPr="00E82072">
        <w:rPr>
          <w:rStyle w:val="EndnoteReference"/>
          <w:rFonts w:asciiTheme="minorBidi" w:eastAsiaTheme="minorEastAsia" w:hAnsiTheme="minorBidi"/>
          <w:color w:val="000000" w:themeColor="text1"/>
        </w:rPr>
        <w:endnoteReference w:id="270"/>
      </w:r>
      <w:r w:rsidRPr="00E82072">
        <w:rPr>
          <w:rFonts w:asciiTheme="minorBidi" w:eastAsiaTheme="minorEastAsia" w:hAnsiTheme="minorBidi" w:cs="Arial"/>
          <w:color w:val="000000" w:themeColor="text1"/>
          <w:rtl/>
        </w:rPr>
        <w:t xml:space="preserve"> ومؤتمر العائلات العالمي</w:t>
      </w:r>
      <w:r w:rsidRPr="00E82072">
        <w:rPr>
          <w:rStyle w:val="EndnoteReference"/>
          <w:rFonts w:asciiTheme="minorBidi" w:eastAsiaTheme="minorEastAsia" w:hAnsiTheme="minorBidi"/>
          <w:color w:val="000000" w:themeColor="text1"/>
        </w:rPr>
        <w:endnoteReference w:id="271"/>
      </w:r>
      <w:r w:rsidRPr="00E82072">
        <w:rPr>
          <w:rFonts w:asciiTheme="minorBidi" w:eastAsiaTheme="minorEastAsia" w:hAnsiTheme="minorBidi" w:cs="Arial"/>
          <w:color w:val="000000" w:themeColor="text1"/>
          <w:rtl/>
        </w:rPr>
        <w:t xml:space="preserve">. وإحدى طرق </w:t>
      </w:r>
      <w:r w:rsidR="001A52B7" w:rsidRPr="00E82072">
        <w:rPr>
          <w:rFonts w:asciiTheme="minorBidi" w:eastAsiaTheme="minorEastAsia" w:hAnsiTheme="minorBidi" w:cs="Arial"/>
          <w:color w:val="000000" w:themeColor="text1"/>
          <w:rtl/>
        </w:rPr>
        <w:t xml:space="preserve">القيام </w:t>
      </w:r>
      <w:r w:rsidRPr="00E82072">
        <w:rPr>
          <w:rFonts w:asciiTheme="minorBidi" w:eastAsiaTheme="minorEastAsia" w:hAnsiTheme="minorBidi" w:cs="Arial"/>
          <w:color w:val="000000" w:themeColor="text1"/>
          <w:rtl/>
        </w:rPr>
        <w:t xml:space="preserve">بذلك هي عبر تمويل الجماعات والأحزاب السياسية اليمينية المتطرّفة. ووفقًا لمشروع الأعمال الخيرية العالمية، فإن دخل ثلاث منظمات مناهضة لمجتمع الميم في الفترة بين </w:t>
      </w:r>
      <w:r w:rsidRPr="00E82072">
        <w:rPr>
          <w:rFonts w:asciiTheme="minorBidi" w:eastAsiaTheme="minorEastAsia" w:hAnsiTheme="minorBidi" w:cs="Arial"/>
          <w:color w:val="000000" w:themeColor="text1"/>
        </w:rPr>
        <w:t>2021</w:t>
      </w:r>
      <w:r w:rsidRPr="00E82072">
        <w:rPr>
          <w:rFonts w:asciiTheme="minorBidi" w:eastAsiaTheme="minorEastAsia" w:hAnsiTheme="minorBidi" w:cs="Arial"/>
          <w:color w:val="000000" w:themeColor="text1"/>
          <w:rtl/>
        </w:rPr>
        <w:t xml:space="preserve"> و</w:t>
      </w:r>
      <w:r w:rsidRPr="00E82072">
        <w:rPr>
          <w:rFonts w:asciiTheme="minorBidi" w:eastAsiaTheme="minorEastAsia" w:hAnsiTheme="minorBidi" w:cs="Arial"/>
          <w:color w:val="000000" w:themeColor="text1"/>
        </w:rPr>
        <w:t>2022</w:t>
      </w:r>
      <w:r w:rsidRPr="00E82072">
        <w:rPr>
          <w:rFonts w:asciiTheme="minorBidi" w:eastAsiaTheme="minorEastAsia" w:hAnsiTheme="minorBidi" w:cs="Arial"/>
          <w:color w:val="000000" w:themeColor="text1"/>
          <w:rtl/>
        </w:rPr>
        <w:t xml:space="preserve"> كان أكبر من دخل أكثر من </w:t>
      </w:r>
      <w:r w:rsidRPr="00E82072">
        <w:rPr>
          <w:rFonts w:asciiTheme="minorBidi" w:eastAsiaTheme="minorEastAsia" w:hAnsiTheme="minorBidi" w:cs="Arial"/>
          <w:color w:val="000000" w:themeColor="text1"/>
        </w:rPr>
        <w:t>8000</w:t>
      </w:r>
      <w:r w:rsidRPr="00E82072">
        <w:rPr>
          <w:rFonts w:asciiTheme="minorBidi" w:eastAsiaTheme="minorEastAsia" w:hAnsiTheme="minorBidi" w:cs="Arial"/>
          <w:color w:val="000000" w:themeColor="text1"/>
          <w:rtl/>
        </w:rPr>
        <w:t xml:space="preserve"> منظمة من منظمات مجتمع الميم حول العالم في الفترة نفسها</w:t>
      </w:r>
      <w:r w:rsidRPr="00E82072">
        <w:rPr>
          <w:rStyle w:val="EndnoteReference"/>
          <w:rFonts w:asciiTheme="minorBidi" w:eastAsiaTheme="minorEastAsia" w:hAnsiTheme="minorBidi"/>
          <w:color w:val="000000" w:themeColor="text1"/>
        </w:rPr>
        <w:endnoteReference w:id="272"/>
      </w:r>
      <w:r w:rsidRPr="00E82072">
        <w:rPr>
          <w:rFonts w:asciiTheme="minorBidi" w:eastAsiaTheme="minorEastAsia" w:hAnsiTheme="minorBidi" w:cs="Arial"/>
          <w:color w:val="000000" w:themeColor="text1"/>
          <w:rtl/>
        </w:rPr>
        <w:t>.</w:t>
      </w:r>
    </w:p>
    <w:p w14:paraId="50F0538A" w14:textId="15A22D1A" w:rsidR="00630156" w:rsidRPr="00E82072" w:rsidRDefault="00630156" w:rsidP="00D40839">
      <w:pPr>
        <w:bidi/>
        <w:spacing w:before="240" w:after="0"/>
        <w:rPr>
          <w:rFonts w:asciiTheme="minorBidi" w:eastAsiaTheme="minorEastAsia" w:hAnsiTheme="minorBidi"/>
          <w:color w:val="000000" w:themeColor="text1"/>
        </w:rPr>
      </w:pPr>
      <w:r w:rsidRPr="00E82072">
        <w:rPr>
          <w:rFonts w:asciiTheme="minorBidi" w:eastAsiaTheme="minorEastAsia" w:hAnsiTheme="minorBidi" w:cs="Arial"/>
          <w:color w:val="000000" w:themeColor="text1"/>
          <w:rtl/>
        </w:rPr>
        <w:t xml:space="preserve">كما نشهد إزالة الضوابط التي تحدّ من خطاب الكراهية والمعلومات المضلِّلة على وسائل التواصل الاجتماعي. فبعد انتخاب الرئيس ترامب في الولايات المتحدة، أضعفت شركات التكنولوجيا الإجراءات التي تهدف إلى منع انتشار خطاب الكراهية. وقد تراجعت شركة ميتا (التي تمتلك فيسبوك وواتساب وإنستغرام)، والتي يديرها الملياردير مارك زوكربيرغ، ومنصّة التواصل الاجتماعي </w:t>
      </w:r>
      <w:r w:rsidR="00D44572" w:rsidRPr="00E82072">
        <w:rPr>
          <w:rFonts w:asciiTheme="minorBidi" w:eastAsiaTheme="minorEastAsia" w:hAnsiTheme="minorBidi" w:cs="Arial"/>
          <w:color w:val="000000" w:themeColor="text1"/>
          <w:rtl/>
        </w:rPr>
        <w:t>"</w:t>
      </w:r>
      <w:r w:rsidR="00D44572" w:rsidRPr="00E82072">
        <w:rPr>
          <w:rFonts w:asciiTheme="minorBidi" w:eastAsiaTheme="minorEastAsia" w:hAnsiTheme="minorBidi"/>
          <w:color w:val="000000" w:themeColor="text1"/>
        </w:rPr>
        <w:t>X</w:t>
      </w:r>
      <w:r w:rsidR="00D44572" w:rsidRPr="00E82072">
        <w:rPr>
          <w:rFonts w:asciiTheme="minorBidi" w:eastAsiaTheme="minorEastAsia" w:hAnsiTheme="minorBidi" w:cs="Arial"/>
          <w:color w:val="000000" w:themeColor="text1"/>
          <w:rtl/>
        </w:rPr>
        <w:t>"</w:t>
      </w:r>
      <w:r w:rsidRPr="00E82072">
        <w:rPr>
          <w:rFonts w:asciiTheme="minorBidi" w:eastAsiaTheme="minorEastAsia" w:hAnsiTheme="minorBidi" w:cs="Arial"/>
          <w:color w:val="000000" w:themeColor="text1"/>
          <w:rtl/>
        </w:rPr>
        <w:t xml:space="preserve"> (المعروفة سابقًا بتويتر)، والتي اشتراها إيلون ماسك في عام </w:t>
      </w:r>
      <w:r w:rsidRPr="00E82072">
        <w:rPr>
          <w:rFonts w:asciiTheme="minorBidi" w:eastAsiaTheme="minorEastAsia" w:hAnsiTheme="minorBidi" w:cs="Arial"/>
          <w:color w:val="000000" w:themeColor="text1"/>
        </w:rPr>
        <w:t>2022</w:t>
      </w:r>
      <w:r w:rsidRPr="00E82072">
        <w:rPr>
          <w:rFonts w:asciiTheme="minorBidi" w:eastAsiaTheme="minorEastAsia" w:hAnsiTheme="minorBidi" w:cs="Arial"/>
          <w:color w:val="000000" w:themeColor="text1"/>
          <w:rtl/>
        </w:rPr>
        <w:t>، عن الإجراءات التي تمنع انتشار خطاب الكراهية والمعلومات المضلِّلة، تحت ذريعة حرية التعبير</w:t>
      </w:r>
      <w:r w:rsidRPr="00E82072">
        <w:rPr>
          <w:rStyle w:val="EndnoteReference"/>
          <w:rFonts w:asciiTheme="minorBidi" w:eastAsiaTheme="minorEastAsia" w:hAnsiTheme="minorBidi"/>
          <w:color w:val="000000" w:themeColor="text1"/>
        </w:rPr>
        <w:endnoteReference w:id="273"/>
      </w:r>
      <w:r w:rsidRPr="00E82072">
        <w:rPr>
          <w:rFonts w:asciiTheme="minorBidi" w:eastAsiaTheme="minorEastAsia" w:hAnsiTheme="minorBidi" w:cs="Arial"/>
          <w:color w:val="000000" w:themeColor="text1"/>
          <w:rtl/>
        </w:rPr>
        <w:t>. وقد خلص</w:t>
      </w:r>
      <w:r w:rsidR="00D44572" w:rsidRPr="00E82072">
        <w:rPr>
          <w:rFonts w:asciiTheme="minorBidi" w:eastAsiaTheme="minorEastAsia" w:hAnsiTheme="minorBidi" w:cs="Arial"/>
          <w:color w:val="000000" w:themeColor="text1"/>
          <w:rtl/>
        </w:rPr>
        <w:t>ت</w:t>
      </w:r>
      <w:r w:rsidRPr="00E82072">
        <w:rPr>
          <w:rFonts w:asciiTheme="minorBidi" w:eastAsiaTheme="minorEastAsia" w:hAnsiTheme="minorBidi" w:cs="Arial"/>
          <w:color w:val="000000" w:themeColor="text1"/>
          <w:rtl/>
        </w:rPr>
        <w:t xml:space="preserve"> دراسة أجرتها جامعة كاليفورنيا في بيركلي إلى أنّه في الأشهر التي تلت استحواذ إيلون ماسك على </w:t>
      </w:r>
      <w:r w:rsidR="00D44572" w:rsidRPr="00E82072">
        <w:rPr>
          <w:rFonts w:asciiTheme="minorBidi" w:eastAsiaTheme="minorEastAsia" w:hAnsiTheme="minorBidi" w:cs="Arial"/>
          <w:color w:val="000000" w:themeColor="text1"/>
          <w:rtl/>
        </w:rPr>
        <w:t>منصّة "</w:t>
      </w:r>
      <w:r w:rsidR="00D44572" w:rsidRPr="00E82072">
        <w:rPr>
          <w:rFonts w:asciiTheme="minorBidi" w:eastAsiaTheme="minorEastAsia" w:hAnsiTheme="minorBidi"/>
          <w:color w:val="000000" w:themeColor="text1"/>
        </w:rPr>
        <w:t>X</w:t>
      </w:r>
      <w:r w:rsidR="00D44572" w:rsidRPr="00E82072">
        <w:rPr>
          <w:rFonts w:asciiTheme="minorBidi" w:eastAsiaTheme="minorEastAsia" w:hAnsiTheme="minorBidi" w:cs="Arial"/>
          <w:color w:val="000000" w:themeColor="text1"/>
          <w:rtl/>
        </w:rPr>
        <w:t>"</w:t>
      </w:r>
      <w:r w:rsidRPr="00E82072">
        <w:rPr>
          <w:rFonts w:asciiTheme="minorBidi" w:eastAsiaTheme="minorEastAsia" w:hAnsiTheme="minorBidi" w:cs="Arial"/>
          <w:color w:val="000000" w:themeColor="text1"/>
          <w:rtl/>
        </w:rPr>
        <w:t xml:space="preserve">، ارتفعت معدلات خطاب الكراهية بنحو </w:t>
      </w:r>
      <w:r w:rsidRPr="00E82072">
        <w:rPr>
          <w:rFonts w:asciiTheme="minorBidi" w:eastAsiaTheme="minorEastAsia" w:hAnsiTheme="minorBidi" w:cs="Arial"/>
          <w:color w:val="000000" w:themeColor="text1"/>
        </w:rPr>
        <w:t>50</w:t>
      </w:r>
      <w:r w:rsidRPr="00E82072">
        <w:rPr>
          <w:rFonts w:asciiTheme="minorBidi" w:eastAsiaTheme="minorEastAsia" w:hAnsiTheme="minorBidi" w:cs="Arial"/>
          <w:color w:val="000000" w:themeColor="text1"/>
          <w:rtl/>
        </w:rPr>
        <w:t xml:space="preserve"> بالمئة</w:t>
      </w:r>
      <w:r w:rsidRPr="00E82072">
        <w:rPr>
          <w:rStyle w:val="EndnoteReference"/>
          <w:rFonts w:asciiTheme="minorBidi" w:eastAsiaTheme="minorEastAsia" w:hAnsiTheme="minorBidi"/>
          <w:color w:val="000000" w:themeColor="text1"/>
        </w:rPr>
        <w:endnoteReference w:id="274"/>
      </w:r>
      <w:r w:rsidRPr="00E82072">
        <w:rPr>
          <w:rFonts w:asciiTheme="minorBidi" w:eastAsiaTheme="minorEastAsia" w:hAnsiTheme="minorBidi" w:cs="Arial"/>
          <w:color w:val="000000" w:themeColor="text1"/>
          <w:rtl/>
        </w:rPr>
        <w:t>. والآن، أكثر من أي وقت مضى، يستطيع أصحاب المليارات تشكيل ما يفكّر فيه الناس وما يعتقدونه</w:t>
      </w:r>
      <w:r w:rsidRPr="00E82072">
        <w:rPr>
          <w:rStyle w:val="EndnoteReference"/>
          <w:rFonts w:asciiTheme="minorBidi" w:eastAsiaTheme="minorEastAsia" w:hAnsiTheme="minorBidi"/>
          <w:color w:val="000000" w:themeColor="text1"/>
        </w:rPr>
        <w:endnoteReference w:id="275"/>
      </w:r>
      <w:r w:rsidRPr="00E82072">
        <w:rPr>
          <w:rFonts w:asciiTheme="minorBidi" w:eastAsiaTheme="minorEastAsia" w:hAnsiTheme="minorBidi" w:cs="Arial"/>
          <w:color w:val="000000" w:themeColor="text1"/>
          <w:rtl/>
        </w:rPr>
        <w:t>.</w:t>
      </w:r>
    </w:p>
    <w:p w14:paraId="35802C6D" w14:textId="77777777" w:rsidR="00D44572" w:rsidRPr="00E82072" w:rsidRDefault="00D44572" w:rsidP="00D40839">
      <w:pPr>
        <w:bidi/>
        <w:rPr>
          <w:rFonts w:asciiTheme="minorBidi" w:eastAsiaTheme="majorEastAsia" w:hAnsiTheme="minorBidi"/>
          <w:b/>
          <w:color w:val="70AD47" w:themeColor="accent6"/>
          <w:sz w:val="32"/>
          <w:szCs w:val="32"/>
        </w:rPr>
      </w:pPr>
      <w:r w:rsidRPr="00E82072">
        <w:rPr>
          <w:rFonts w:asciiTheme="minorBidi" w:hAnsiTheme="minorBidi"/>
        </w:rPr>
        <w:br w:type="page"/>
      </w:r>
    </w:p>
    <w:p w14:paraId="6BDB515C" w14:textId="44AF2BDC" w:rsidR="00D97E01" w:rsidRPr="00E82072" w:rsidRDefault="00FE71F6" w:rsidP="00D40839">
      <w:pPr>
        <w:pStyle w:val="Heading2"/>
        <w:bidi/>
        <w:rPr>
          <w:rFonts w:asciiTheme="minorBidi" w:hAnsiTheme="minorBidi" w:cstheme="minorBidi"/>
        </w:rPr>
      </w:pPr>
      <w:bookmarkStart w:id="45" w:name="_Toc217063118"/>
      <w:r w:rsidRPr="00E82072">
        <w:rPr>
          <w:rFonts w:asciiTheme="minorBidi" w:hAnsiTheme="minorBidi" w:cs="Arial" w:hint="cs"/>
          <w:b w:val="0"/>
          <w:bCs/>
          <w:rtl/>
        </w:rPr>
        <w:lastRenderedPageBreak/>
        <w:t>ال</w:t>
      </w:r>
      <w:r w:rsidRPr="00E82072">
        <w:rPr>
          <w:rFonts w:asciiTheme="minorBidi" w:hAnsiTheme="minorBidi" w:cs="Arial"/>
          <w:b w:val="0"/>
          <w:bCs/>
          <w:rtl/>
        </w:rPr>
        <w:t xml:space="preserve">فصل الثالث: اللامساواة السياسية </w:t>
      </w:r>
      <w:r w:rsidR="002B2186" w:rsidRPr="00E82072">
        <w:rPr>
          <w:rFonts w:asciiTheme="minorBidi" w:hAnsiTheme="minorBidi" w:cs="Arial" w:hint="cs"/>
          <w:b w:val="0"/>
          <w:bCs/>
          <w:rtl/>
        </w:rPr>
        <w:t>في</w:t>
      </w:r>
      <w:r w:rsidR="002B2186" w:rsidRPr="00E82072">
        <w:rPr>
          <w:rFonts w:asciiTheme="minorBidi" w:hAnsiTheme="minorBidi" w:cs="Arial"/>
          <w:b w:val="0"/>
          <w:bCs/>
          <w:rtl/>
        </w:rPr>
        <w:t xml:space="preserve"> </w:t>
      </w:r>
      <w:r w:rsidRPr="00E82072">
        <w:rPr>
          <w:rFonts w:asciiTheme="minorBidi" w:hAnsiTheme="minorBidi" w:cs="Arial"/>
          <w:b w:val="0"/>
          <w:bCs/>
          <w:rtl/>
        </w:rPr>
        <w:t>قاعدة</w:t>
      </w:r>
      <w:r w:rsidR="002B2186" w:rsidRPr="00E82072">
        <w:rPr>
          <w:rFonts w:asciiTheme="minorBidi" w:hAnsiTheme="minorBidi" w:cs="Arial" w:hint="cs"/>
          <w:b w:val="0"/>
          <w:bCs/>
          <w:rtl/>
        </w:rPr>
        <w:t xml:space="preserve"> الهرم</w:t>
      </w:r>
      <w:r w:rsidRPr="00E82072">
        <w:rPr>
          <w:rFonts w:asciiTheme="minorBidi" w:hAnsiTheme="minorBidi" w:cs="Arial"/>
          <w:b w:val="0"/>
          <w:bCs/>
          <w:rtl/>
        </w:rPr>
        <w:t xml:space="preserve"> – القمع بدلًا من إعادة التوزيع</w:t>
      </w:r>
      <w:r w:rsidRPr="00E82072">
        <w:rPr>
          <w:rFonts w:asciiTheme="minorBidi" w:hAnsiTheme="minorBidi" w:cs="Arial" w:hint="cs"/>
          <w:b w:val="0"/>
          <w:bCs/>
          <w:rtl/>
        </w:rPr>
        <w:t xml:space="preserve"> </w:t>
      </w:r>
      <w:r w:rsidR="00E90D8C" w:rsidRPr="00E82072">
        <w:rPr>
          <w:rFonts w:asciiTheme="minorBidi" w:hAnsiTheme="minorBidi" w:cstheme="minorBidi"/>
        </w:rPr>
        <w:t xml:space="preserve"> </w:t>
      </w:r>
      <w:r w:rsidR="00E90D8C" w:rsidRPr="00E82072">
        <w:rPr>
          <w:rFonts w:asciiTheme="minorBidi" w:hAnsiTheme="minorBidi" w:cstheme="minorBidi"/>
          <w:color w:val="auto"/>
          <w:shd w:val="clear" w:color="auto" w:fill="FFC6C6"/>
        </w:rPr>
        <w:t>(H1)</w:t>
      </w:r>
      <w:bookmarkEnd w:id="45"/>
    </w:p>
    <w:p w14:paraId="011C59E9" w14:textId="704A74FA" w:rsidR="00CF44BC" w:rsidRPr="00E82072" w:rsidRDefault="00CF44BC" w:rsidP="00D40839">
      <w:pPr>
        <w:bidi/>
        <w:spacing w:before="240" w:line="278" w:lineRule="auto"/>
        <w:rPr>
          <w:rFonts w:asciiTheme="minorBidi" w:eastAsiaTheme="minorEastAsia" w:hAnsiTheme="minorBidi"/>
          <w:color w:val="333333"/>
        </w:rPr>
      </w:pPr>
      <w:r w:rsidRPr="00E82072">
        <w:rPr>
          <w:rFonts w:asciiTheme="minorBidi" w:eastAsiaTheme="minorEastAsia" w:hAnsiTheme="minorBidi" w:cs="Arial"/>
          <w:color w:val="333333"/>
          <w:rtl/>
        </w:rPr>
        <w:t>في حين يستخدم أصحاب الثراء الفاحش ثرواتهم الاقتصادية لشراء نفوذ سياسي مفرط، يواجه الأشخاص الذين يعيشون في حالة فقر عوائق كبيرة تحول دون مشاركتهم السياسية</w:t>
      </w:r>
      <w:r w:rsidR="0002180E" w:rsidRPr="00E82072">
        <w:rPr>
          <w:rFonts w:asciiTheme="minorBidi" w:eastAsiaTheme="minorEastAsia" w:hAnsiTheme="minorBidi" w:cs="Arial"/>
          <w:color w:val="333333"/>
          <w:rtl/>
        </w:rPr>
        <w:t>،</w:t>
      </w:r>
      <w:r w:rsidRPr="00E82072">
        <w:rPr>
          <w:rFonts w:asciiTheme="minorBidi" w:eastAsiaTheme="minorEastAsia" w:hAnsiTheme="minorBidi" w:cs="Arial"/>
          <w:color w:val="333333"/>
          <w:rtl/>
        </w:rPr>
        <w:t xml:space="preserve"> وأصبحوا بشكل متزايد محرومين من حقوقهم. وهذا ليس مجرّد صدفة</w:t>
      </w:r>
      <w:r w:rsidRPr="00E82072">
        <w:rPr>
          <w:rStyle w:val="EndnoteReference"/>
          <w:rFonts w:asciiTheme="minorBidi" w:eastAsiaTheme="minorEastAsia" w:hAnsiTheme="minorBidi"/>
          <w:color w:val="333333"/>
        </w:rPr>
        <w:endnoteReference w:id="276"/>
      </w:r>
      <w:r w:rsidRPr="00E82072">
        <w:rPr>
          <w:rFonts w:asciiTheme="minorBidi" w:eastAsiaTheme="minorEastAsia" w:hAnsiTheme="minorBidi" w:cs="Arial"/>
          <w:color w:val="333333"/>
          <w:rtl/>
        </w:rPr>
        <w:t>، إذ لا يمكن أن تتعايش الحرية السياسية واللامساواة الشديدة لفترة طويلة - كعنصرين غير مستقرّين</w:t>
      </w:r>
      <w:r w:rsidRPr="00E82072">
        <w:rPr>
          <w:rStyle w:val="EndnoteReference"/>
          <w:rFonts w:asciiTheme="minorBidi" w:hAnsiTheme="minorBidi"/>
        </w:rPr>
        <w:endnoteReference w:id="277"/>
      </w:r>
      <w:r w:rsidRPr="00E82072">
        <w:rPr>
          <w:rFonts w:asciiTheme="minorBidi" w:eastAsiaTheme="minorEastAsia" w:hAnsiTheme="minorBidi" w:cs="Arial"/>
          <w:color w:val="333333"/>
          <w:rtl/>
        </w:rPr>
        <w:t>. وتفاقمت مستويات المعاناة الاقتصادية الاستثنائية لكثير من الناس بفعل سياسات التقشّف، التي تُشعر الحكومات، خصوصًا في البلدان المنخفضة الدخل، بأنها مضطر</w:t>
      </w:r>
      <w:r w:rsidR="0002180E" w:rsidRPr="00E82072">
        <w:rPr>
          <w:rFonts w:asciiTheme="minorBidi" w:eastAsiaTheme="minorEastAsia" w:hAnsiTheme="minorBidi" w:cs="Arial"/>
          <w:color w:val="333333"/>
          <w:rtl/>
        </w:rPr>
        <w:t>ّ</w:t>
      </w:r>
      <w:r w:rsidRPr="00E82072">
        <w:rPr>
          <w:rFonts w:asciiTheme="minorBidi" w:eastAsiaTheme="minorEastAsia" w:hAnsiTheme="minorBidi" w:cs="Arial"/>
          <w:color w:val="333333"/>
          <w:rtl/>
        </w:rPr>
        <w:t xml:space="preserve">ة إلى تنفيذها في مواجهة الديون الضاغطة. </w:t>
      </w:r>
      <w:r w:rsidR="002955A2" w:rsidRPr="00E82072">
        <w:rPr>
          <w:rFonts w:asciiTheme="minorBidi" w:eastAsiaTheme="minorEastAsia" w:hAnsiTheme="minorBidi" w:cs="Arial"/>
          <w:color w:val="333333"/>
          <w:rtl/>
        </w:rPr>
        <w:t>كما تضغط</w:t>
      </w:r>
      <w:r w:rsidRPr="00E82072">
        <w:rPr>
          <w:rFonts w:asciiTheme="minorBidi" w:eastAsiaTheme="minorEastAsia" w:hAnsiTheme="minorBidi" w:cs="Arial"/>
          <w:color w:val="333333"/>
          <w:rtl/>
        </w:rPr>
        <w:t xml:space="preserve"> تخفيضات الإنفاق وزيادة الضرائب التنازلية </w:t>
      </w:r>
      <w:r w:rsidR="002955A2" w:rsidRPr="00E82072">
        <w:rPr>
          <w:rFonts w:asciiTheme="minorBidi" w:eastAsiaTheme="minorEastAsia" w:hAnsiTheme="minorBidi" w:cs="Arial"/>
          <w:color w:val="333333"/>
          <w:rtl/>
        </w:rPr>
        <w:t xml:space="preserve">- </w:t>
      </w:r>
      <w:r w:rsidRPr="00E82072">
        <w:rPr>
          <w:rFonts w:asciiTheme="minorBidi" w:eastAsiaTheme="minorEastAsia" w:hAnsiTheme="minorBidi" w:cs="Arial"/>
          <w:color w:val="333333"/>
          <w:rtl/>
        </w:rPr>
        <w:t xml:space="preserve">مثل الضريبة على القيمة المضافة </w:t>
      </w:r>
      <w:r w:rsidR="002955A2" w:rsidRPr="00E82072">
        <w:rPr>
          <w:rFonts w:asciiTheme="minorBidi" w:eastAsiaTheme="minorEastAsia" w:hAnsiTheme="minorBidi" w:cs="Arial"/>
          <w:color w:val="333333"/>
          <w:rtl/>
        </w:rPr>
        <w:t xml:space="preserve">- </w:t>
      </w:r>
      <w:r w:rsidRPr="00E82072">
        <w:rPr>
          <w:rFonts w:asciiTheme="minorBidi" w:eastAsiaTheme="minorEastAsia" w:hAnsiTheme="minorBidi" w:cs="Arial"/>
          <w:color w:val="333333"/>
          <w:rtl/>
        </w:rPr>
        <w:t>على الناس العاديين إلى حد الانهيار.</w:t>
      </w:r>
    </w:p>
    <w:p w14:paraId="43E77E05" w14:textId="2568A67C" w:rsidR="00CF44BC" w:rsidRPr="00E82072" w:rsidRDefault="002955A2" w:rsidP="00D40839">
      <w:pPr>
        <w:bidi/>
        <w:spacing w:before="240" w:line="278" w:lineRule="auto"/>
        <w:rPr>
          <w:rFonts w:asciiTheme="minorBidi" w:hAnsiTheme="minorBidi"/>
        </w:rPr>
      </w:pPr>
      <w:r w:rsidRPr="00E82072">
        <w:rPr>
          <w:rFonts w:asciiTheme="minorBidi" w:hAnsiTheme="minorBidi" w:cs="Arial"/>
          <w:rtl/>
        </w:rPr>
        <w:t>و</w:t>
      </w:r>
      <w:r w:rsidR="00CF44BC" w:rsidRPr="00E82072">
        <w:rPr>
          <w:rFonts w:asciiTheme="minorBidi" w:hAnsiTheme="minorBidi" w:cs="Arial"/>
          <w:rtl/>
        </w:rPr>
        <w:t xml:space="preserve">في عام </w:t>
      </w:r>
      <w:r w:rsidR="00CF44BC" w:rsidRPr="00E82072">
        <w:rPr>
          <w:rFonts w:asciiTheme="minorBidi" w:hAnsiTheme="minorBidi" w:cs="Arial"/>
        </w:rPr>
        <w:t>2025</w:t>
      </w:r>
      <w:r w:rsidR="00CF44BC" w:rsidRPr="00E82072">
        <w:rPr>
          <w:rFonts w:asciiTheme="minorBidi" w:hAnsiTheme="minorBidi" w:cs="Arial"/>
          <w:rtl/>
        </w:rPr>
        <w:t xml:space="preserve">، طفا إلى السطح الإحباط الشعبي </w:t>
      </w:r>
      <w:r w:rsidR="001B5BA0" w:rsidRPr="00E82072">
        <w:rPr>
          <w:rFonts w:asciiTheme="minorBidi" w:hAnsiTheme="minorBidi" w:cs="Arial"/>
          <w:rtl/>
        </w:rPr>
        <w:t>المتنامي</w:t>
      </w:r>
      <w:r w:rsidR="00CF44BC" w:rsidRPr="00E82072">
        <w:rPr>
          <w:rFonts w:asciiTheme="minorBidi" w:hAnsiTheme="minorBidi" w:cs="Arial"/>
          <w:rtl/>
        </w:rPr>
        <w:t xml:space="preserve"> من هذه السياسات على شكل احتجاجات عالمية ضد اللامساواة والفساد وإرث التقشّف، كان العديد منها بقيادة الشباب، وأصبحت تُعر</w:t>
      </w:r>
      <w:r w:rsidR="0002180E" w:rsidRPr="00E82072">
        <w:rPr>
          <w:rFonts w:asciiTheme="minorBidi" w:hAnsiTheme="minorBidi" w:cs="Arial"/>
          <w:rtl/>
        </w:rPr>
        <w:t xml:space="preserve">َ </w:t>
      </w:r>
      <w:r w:rsidR="00CF44BC" w:rsidRPr="00E82072">
        <w:rPr>
          <w:rFonts w:asciiTheme="minorBidi" w:hAnsiTheme="minorBidi" w:cs="Arial"/>
          <w:rtl/>
        </w:rPr>
        <w:t xml:space="preserve">ف باسم احتجاجات "جيل </w:t>
      </w:r>
      <w:r w:rsidR="001B5BA0" w:rsidRPr="00E82072">
        <w:rPr>
          <w:rFonts w:asciiTheme="minorBidi" w:hAnsiTheme="minorBidi"/>
        </w:rPr>
        <w:t>Z</w:t>
      </w:r>
      <w:r w:rsidR="00CF44BC" w:rsidRPr="00E82072">
        <w:rPr>
          <w:rFonts w:asciiTheme="minorBidi" w:hAnsiTheme="minorBidi" w:cs="Arial"/>
          <w:rtl/>
        </w:rPr>
        <w:t>". وقد جرت هذه الاحتجاجات في جنوب آسيا، وشمال وشرق أفريقيا، وجنوب شرق أوروبا، وأمريكا اللاتينية</w:t>
      </w:r>
      <w:r w:rsidR="001B5BA0" w:rsidRPr="00E82072">
        <w:rPr>
          <w:rStyle w:val="EndnoteReference"/>
          <w:rFonts w:asciiTheme="minorBidi" w:hAnsiTheme="minorBidi"/>
        </w:rPr>
        <w:endnoteReference w:id="278"/>
      </w:r>
      <w:r w:rsidR="001B5BA0" w:rsidRPr="00E82072">
        <w:rPr>
          <w:rFonts w:asciiTheme="minorBidi" w:hAnsiTheme="minorBidi" w:cs="Arial"/>
          <w:rtl/>
        </w:rPr>
        <w:t>؛</w:t>
      </w:r>
      <w:r w:rsidR="00CF44BC" w:rsidRPr="00E82072">
        <w:rPr>
          <w:rFonts w:asciiTheme="minorBidi" w:hAnsiTheme="minorBidi" w:cs="Arial"/>
          <w:rtl/>
        </w:rPr>
        <w:t xml:space="preserve"> وقوبل العديد من</w:t>
      </w:r>
      <w:r w:rsidR="001B5BA0" w:rsidRPr="00E82072">
        <w:rPr>
          <w:rFonts w:asciiTheme="minorBidi" w:hAnsiTheme="minorBidi" w:cs="Arial"/>
          <w:rtl/>
        </w:rPr>
        <w:t>ها</w:t>
      </w:r>
      <w:r w:rsidR="00CF44BC" w:rsidRPr="00E82072">
        <w:rPr>
          <w:rFonts w:asciiTheme="minorBidi" w:hAnsiTheme="minorBidi" w:cs="Arial"/>
          <w:rtl/>
        </w:rPr>
        <w:t xml:space="preserve"> بحملات قمع قاسية، إذ اختارت الحكومات قمع المعارضة بدلًا من إعادة توزيع الثروة. وفي حالات أخرى، أدّت الاحتجاجات إلى إحداث تغيير</w:t>
      </w:r>
      <w:r w:rsidR="001B5BA0" w:rsidRPr="00E82072">
        <w:rPr>
          <w:rFonts w:asciiTheme="minorBidi" w:hAnsiTheme="minorBidi" w:cs="Arial"/>
          <w:rtl/>
        </w:rPr>
        <w:t>:</w:t>
      </w:r>
      <w:r w:rsidR="00CF44BC" w:rsidRPr="00E82072">
        <w:rPr>
          <w:rFonts w:asciiTheme="minorBidi" w:hAnsiTheme="minorBidi" w:cs="Arial"/>
          <w:rtl/>
        </w:rPr>
        <w:t xml:space="preserve"> فحتى وقت كتابة هذه السطور، كانت قد أسفرت عن تغيير النظام في نيبال</w:t>
      </w:r>
      <w:r w:rsidR="001B5BA0" w:rsidRPr="00E82072">
        <w:rPr>
          <w:rStyle w:val="EndnoteReference"/>
          <w:rFonts w:asciiTheme="minorBidi" w:hAnsiTheme="minorBidi"/>
        </w:rPr>
        <w:endnoteReference w:id="279"/>
      </w:r>
      <w:r w:rsidR="00CF44BC" w:rsidRPr="00E82072">
        <w:rPr>
          <w:rFonts w:asciiTheme="minorBidi" w:hAnsiTheme="minorBidi" w:cs="Arial"/>
          <w:rtl/>
        </w:rPr>
        <w:t xml:space="preserve"> وعن التراجع عن سياسات غير شعبية في بعض البلدان</w:t>
      </w:r>
      <w:r w:rsidR="001B5BA0" w:rsidRPr="00E82072">
        <w:rPr>
          <w:rStyle w:val="EndnoteReference"/>
          <w:rFonts w:asciiTheme="minorBidi" w:hAnsiTheme="minorBidi"/>
        </w:rPr>
        <w:endnoteReference w:id="280"/>
      </w:r>
      <w:r w:rsidR="00CF44BC" w:rsidRPr="00E82072">
        <w:rPr>
          <w:rFonts w:asciiTheme="minorBidi" w:hAnsiTheme="minorBidi" w:cs="Arial"/>
          <w:rtl/>
        </w:rPr>
        <w:t>.</w:t>
      </w:r>
    </w:p>
    <w:p w14:paraId="38500198" w14:textId="3367FBBA" w:rsidR="00CE6192" w:rsidRPr="00E82072" w:rsidRDefault="69147251" w:rsidP="00D40839">
      <w:pPr>
        <w:pStyle w:val="Heading3"/>
        <w:bidi/>
        <w:rPr>
          <w:rFonts w:asciiTheme="minorBidi" w:hAnsiTheme="minorBidi" w:cstheme="minorBidi"/>
        </w:rPr>
      </w:pPr>
      <w:bookmarkStart w:id="46" w:name="_Toc217063119"/>
      <w:r w:rsidRPr="00E82072">
        <w:rPr>
          <w:rFonts w:asciiTheme="minorBidi" w:hAnsiTheme="minorBidi" w:cstheme="minorBidi"/>
        </w:rPr>
        <w:t xml:space="preserve">3.1 </w:t>
      </w:r>
      <w:r w:rsidR="001B5BA0" w:rsidRPr="00E82072">
        <w:rPr>
          <w:rFonts w:asciiTheme="minorBidi" w:hAnsiTheme="minorBidi" w:cstheme="minorBidi" w:hint="cs"/>
          <w:rtl/>
        </w:rPr>
        <w:t xml:space="preserve"> </w:t>
      </w:r>
      <w:r w:rsidR="001B5BA0" w:rsidRPr="00E82072">
        <w:rPr>
          <w:rFonts w:asciiTheme="minorBidi" w:hAnsiTheme="minorBidi" w:cstheme="minorBidi"/>
          <w:b w:val="0"/>
          <w:bCs/>
          <w:rtl/>
        </w:rPr>
        <w:t>اللامساواة والفقر السياسي</w:t>
      </w:r>
      <w:r w:rsidR="001B5BA0" w:rsidRPr="00E82072">
        <w:rPr>
          <w:rFonts w:asciiTheme="minorBidi" w:hAnsiTheme="minorBidi" w:cstheme="minorBidi" w:hint="cs"/>
          <w:rtl/>
        </w:rPr>
        <w:t xml:space="preserve"> </w:t>
      </w:r>
      <w:r w:rsidR="00E90D8C" w:rsidRPr="00E82072">
        <w:rPr>
          <w:rFonts w:asciiTheme="minorBidi" w:hAnsiTheme="minorBidi" w:cstheme="minorBidi"/>
        </w:rPr>
        <w:t xml:space="preserve"> </w:t>
      </w:r>
      <w:r w:rsidR="00E90D8C" w:rsidRPr="00E82072">
        <w:rPr>
          <w:rFonts w:asciiTheme="minorBidi" w:hAnsiTheme="minorBidi" w:cstheme="minorBidi"/>
          <w:shd w:val="clear" w:color="auto" w:fill="FFC6C6"/>
        </w:rPr>
        <w:t>(H2)</w:t>
      </w:r>
      <w:bookmarkEnd w:id="46"/>
    </w:p>
    <w:p w14:paraId="24EF2ED5" w14:textId="7A7A9BB5" w:rsidR="001B5BA0" w:rsidRPr="00E82072" w:rsidRDefault="002F5C0C" w:rsidP="00D40839">
      <w:pPr>
        <w:bidi/>
        <w:spacing w:line="257" w:lineRule="auto"/>
        <w:rPr>
          <w:rFonts w:asciiTheme="minorBidi" w:hAnsiTheme="minorBidi"/>
        </w:rPr>
      </w:pPr>
      <w:r w:rsidRPr="00E82072">
        <w:rPr>
          <w:rFonts w:asciiTheme="minorBidi" w:hAnsiTheme="minorBidi" w:cs="Arial" w:hint="cs"/>
          <w:rtl/>
          <w:lang w:val="fr-FR"/>
        </w:rPr>
        <w:t xml:space="preserve">يصبح قلّة قليلة من الناس </w:t>
      </w:r>
      <w:r w:rsidR="001B5BA0" w:rsidRPr="00E82072">
        <w:rPr>
          <w:rFonts w:asciiTheme="minorBidi" w:hAnsiTheme="minorBidi" w:cs="Arial"/>
          <w:rtl/>
          <w:lang w:val="fr-FR"/>
        </w:rPr>
        <w:t>أغنياء سياسيًا وأقوياء وذوي نفوذ</w:t>
      </w:r>
      <w:r w:rsidRPr="00E82072">
        <w:rPr>
          <w:rFonts w:asciiTheme="minorBidi" w:hAnsiTheme="minorBidi" w:cs="Arial" w:hint="cs"/>
          <w:rtl/>
          <w:lang w:val="fr-FR"/>
        </w:rPr>
        <w:t xml:space="preserve"> بفضل </w:t>
      </w:r>
      <w:r w:rsidRPr="00E82072">
        <w:rPr>
          <w:rFonts w:asciiTheme="minorBidi" w:hAnsiTheme="minorBidi" w:cs="Arial"/>
          <w:rtl/>
          <w:lang w:val="fr-FR"/>
        </w:rPr>
        <w:t>ثرو</w:t>
      </w:r>
      <w:r w:rsidRPr="00E82072">
        <w:rPr>
          <w:rFonts w:asciiTheme="minorBidi" w:hAnsiTheme="minorBidi" w:cs="Arial" w:hint="cs"/>
          <w:rtl/>
          <w:lang w:val="fr-FR"/>
        </w:rPr>
        <w:t>اتهم</w:t>
      </w:r>
      <w:r w:rsidRPr="00E82072">
        <w:rPr>
          <w:rFonts w:asciiTheme="minorBidi" w:hAnsiTheme="minorBidi" w:cs="Arial"/>
          <w:rtl/>
          <w:lang w:val="fr-FR"/>
        </w:rPr>
        <w:t xml:space="preserve"> الاقتصادية الكبيرة</w:t>
      </w:r>
      <w:r w:rsidR="001B5BA0" w:rsidRPr="00E82072">
        <w:rPr>
          <w:rFonts w:asciiTheme="minorBidi" w:hAnsiTheme="minorBidi" w:cs="Arial" w:hint="cs"/>
          <w:rtl/>
          <w:lang w:val="fr-FR"/>
        </w:rPr>
        <w:t>؛</w:t>
      </w:r>
      <w:r w:rsidR="001B5BA0" w:rsidRPr="00E82072">
        <w:rPr>
          <w:rFonts w:asciiTheme="minorBidi" w:hAnsiTheme="minorBidi" w:cs="Arial"/>
          <w:rtl/>
          <w:lang w:val="fr-FR"/>
        </w:rPr>
        <w:t xml:space="preserve"> </w:t>
      </w:r>
      <w:r w:rsidR="001B5BA0" w:rsidRPr="00E82072">
        <w:rPr>
          <w:rFonts w:asciiTheme="minorBidi" w:hAnsiTheme="minorBidi" w:cs="Arial" w:hint="cs"/>
          <w:rtl/>
          <w:lang w:val="fr-FR"/>
        </w:rPr>
        <w:t>و</w:t>
      </w:r>
      <w:r w:rsidR="001B5BA0" w:rsidRPr="00E82072">
        <w:rPr>
          <w:rFonts w:asciiTheme="minorBidi" w:hAnsiTheme="minorBidi" w:cs="Arial"/>
          <w:rtl/>
          <w:lang w:val="fr-FR"/>
        </w:rPr>
        <w:t xml:space="preserve">غالبًا ما يتحوّل فقر </w:t>
      </w:r>
      <w:r w:rsidR="0002180E" w:rsidRPr="00E82072">
        <w:rPr>
          <w:rFonts w:asciiTheme="minorBidi" w:hAnsiTheme="minorBidi" w:cs="Arial" w:hint="cs"/>
          <w:rtl/>
          <w:lang w:val="fr-FR"/>
        </w:rPr>
        <w:t>ا</w:t>
      </w:r>
      <w:r w:rsidR="0002180E" w:rsidRPr="00E82072">
        <w:rPr>
          <w:rFonts w:asciiTheme="minorBidi" w:hAnsiTheme="minorBidi" w:cs="Arial"/>
          <w:rtl/>
          <w:lang w:val="fr-FR"/>
        </w:rPr>
        <w:t xml:space="preserve">لأغلبية </w:t>
      </w:r>
      <w:r w:rsidR="001B5BA0" w:rsidRPr="00E82072">
        <w:rPr>
          <w:rFonts w:asciiTheme="minorBidi" w:hAnsiTheme="minorBidi" w:cs="Arial"/>
          <w:rtl/>
          <w:lang w:val="fr-FR"/>
        </w:rPr>
        <w:t>الاقتصادي إلى فقر سياسي</w:t>
      </w:r>
      <w:r w:rsidR="001B5BA0" w:rsidRPr="00E82072">
        <w:rPr>
          <w:rFonts w:asciiTheme="minorBidi" w:hAnsiTheme="minorBidi" w:cs="Arial" w:hint="cs"/>
          <w:rtl/>
          <w:lang w:val="fr-FR"/>
        </w:rPr>
        <w:t>،</w:t>
      </w:r>
      <w:r w:rsidR="001B5BA0" w:rsidRPr="00E82072">
        <w:rPr>
          <w:rFonts w:asciiTheme="minorBidi" w:hAnsiTheme="minorBidi" w:cs="Arial"/>
          <w:rtl/>
          <w:lang w:val="fr-FR"/>
        </w:rPr>
        <w:t xml:space="preserve"> إذ يواجه</w:t>
      </w:r>
      <w:r w:rsidRPr="00E82072">
        <w:rPr>
          <w:rFonts w:asciiTheme="minorBidi" w:hAnsiTheme="minorBidi" w:cs="Arial" w:hint="cs"/>
          <w:rtl/>
          <w:lang w:val="fr-FR"/>
        </w:rPr>
        <w:t xml:space="preserve"> أفرادها</w:t>
      </w:r>
      <w:r w:rsidR="001B5BA0" w:rsidRPr="00E82072">
        <w:rPr>
          <w:rFonts w:asciiTheme="minorBidi" w:hAnsiTheme="minorBidi" w:cs="Arial"/>
          <w:rtl/>
          <w:lang w:val="fr-FR"/>
        </w:rPr>
        <w:t xml:space="preserve"> عوائق أكبر أمام مشارك</w:t>
      </w:r>
      <w:r w:rsidR="0094125D" w:rsidRPr="00E82072">
        <w:rPr>
          <w:rFonts w:asciiTheme="minorBidi" w:hAnsiTheme="minorBidi" w:cs="Arial" w:hint="cs"/>
          <w:rtl/>
          <w:lang w:val="fr-FR"/>
        </w:rPr>
        <w:t>تهم</w:t>
      </w:r>
      <w:r w:rsidR="001B5BA0" w:rsidRPr="00E82072">
        <w:rPr>
          <w:rFonts w:asciiTheme="minorBidi" w:hAnsiTheme="minorBidi" w:cs="Arial"/>
          <w:rtl/>
          <w:lang w:val="fr-FR"/>
        </w:rPr>
        <w:t xml:space="preserve"> في السياسة و</w:t>
      </w:r>
      <w:r w:rsidR="001B5BA0" w:rsidRPr="00E82072">
        <w:rPr>
          <w:rFonts w:asciiTheme="minorBidi" w:hAnsiTheme="minorBidi" w:cs="Arial" w:hint="cs"/>
          <w:rtl/>
          <w:lang w:val="fr-FR"/>
        </w:rPr>
        <w:t>اتخاذ</w:t>
      </w:r>
      <w:r w:rsidR="001B5BA0" w:rsidRPr="00E82072">
        <w:rPr>
          <w:rFonts w:asciiTheme="minorBidi" w:hAnsiTheme="minorBidi" w:cs="Arial"/>
          <w:rtl/>
          <w:lang w:val="fr-FR"/>
        </w:rPr>
        <w:t xml:space="preserve"> القرار</w:t>
      </w:r>
      <w:r w:rsidR="0094125D" w:rsidRPr="00E82072">
        <w:rPr>
          <w:rFonts w:asciiTheme="minorBidi" w:hAnsiTheme="minorBidi" w:cs="Arial" w:hint="cs"/>
          <w:rtl/>
          <w:lang w:val="fr-FR"/>
        </w:rPr>
        <w:t>ات</w:t>
      </w:r>
      <w:r w:rsidR="001B5BA0" w:rsidRPr="00E82072">
        <w:rPr>
          <w:rFonts w:asciiTheme="minorBidi" w:hAnsiTheme="minorBidi" w:cs="Arial"/>
          <w:rtl/>
          <w:lang w:val="fr-FR"/>
        </w:rPr>
        <w:t xml:space="preserve"> والحياة العام</w:t>
      </w:r>
      <w:r w:rsidR="0002180E" w:rsidRPr="00E82072">
        <w:rPr>
          <w:rFonts w:asciiTheme="minorBidi" w:hAnsiTheme="minorBidi" w:cs="Arial" w:hint="cs"/>
          <w:rtl/>
          <w:lang w:val="fr-FR"/>
        </w:rPr>
        <w:t>ّ</w:t>
      </w:r>
      <w:r w:rsidR="001B5BA0" w:rsidRPr="00E82072">
        <w:rPr>
          <w:rFonts w:asciiTheme="minorBidi" w:hAnsiTheme="minorBidi" w:cs="Arial"/>
          <w:rtl/>
          <w:lang w:val="fr-FR"/>
        </w:rPr>
        <w:t xml:space="preserve">ة، ما يحدّ من قدرتهم على التأثير في السياسات والوصول إلى حقوقهم </w:t>
      </w:r>
      <w:r w:rsidR="0094125D" w:rsidRPr="00E82072">
        <w:rPr>
          <w:rFonts w:asciiTheme="minorBidi" w:hAnsiTheme="minorBidi" w:cs="Arial" w:hint="cs"/>
          <w:rtl/>
          <w:lang w:val="fr-FR"/>
        </w:rPr>
        <w:t xml:space="preserve">وتشكيل </w:t>
      </w:r>
      <w:r w:rsidR="001B5BA0" w:rsidRPr="00E82072">
        <w:rPr>
          <w:rFonts w:asciiTheme="minorBidi" w:hAnsiTheme="minorBidi" w:cs="Arial"/>
          <w:rtl/>
          <w:lang w:val="fr-FR"/>
        </w:rPr>
        <w:t>مستقبلهم. و</w:t>
      </w:r>
      <w:r w:rsidR="0094125D" w:rsidRPr="00E82072">
        <w:rPr>
          <w:rFonts w:asciiTheme="minorBidi" w:hAnsiTheme="minorBidi" w:cs="Arial" w:hint="cs"/>
          <w:rtl/>
          <w:lang w:val="fr-FR"/>
        </w:rPr>
        <w:t xml:space="preserve">تتفاقم </w:t>
      </w:r>
      <w:r w:rsidR="001B5BA0" w:rsidRPr="00E82072">
        <w:rPr>
          <w:rFonts w:asciiTheme="minorBidi" w:hAnsiTheme="minorBidi" w:cs="Arial"/>
          <w:rtl/>
          <w:lang w:val="fr-FR"/>
        </w:rPr>
        <w:t xml:space="preserve">اللامساواة السياسية </w:t>
      </w:r>
      <w:r w:rsidRPr="00E82072">
        <w:rPr>
          <w:rFonts w:asciiTheme="minorBidi" w:hAnsiTheme="minorBidi" w:cs="Arial"/>
          <w:rtl/>
          <w:lang w:val="fr-FR"/>
        </w:rPr>
        <w:t xml:space="preserve">هذه </w:t>
      </w:r>
      <w:r w:rsidR="001B5BA0" w:rsidRPr="00E82072">
        <w:rPr>
          <w:rFonts w:asciiTheme="minorBidi" w:hAnsiTheme="minorBidi" w:cs="Arial"/>
          <w:rtl/>
          <w:lang w:val="fr-FR"/>
        </w:rPr>
        <w:t>بين أصحاب الثراء الفاحش وبقيتنا بفعل أشكال أخرى من اللامساواة.</w:t>
      </w:r>
    </w:p>
    <w:p w14:paraId="008C17EF" w14:textId="3FCCAD71" w:rsidR="0094125D" w:rsidRPr="00E82072" w:rsidRDefault="005610AD" w:rsidP="00D40839">
      <w:pPr>
        <w:bidi/>
        <w:spacing w:line="257" w:lineRule="auto"/>
        <w:rPr>
          <w:rFonts w:asciiTheme="minorBidi" w:eastAsia="Calibri" w:hAnsiTheme="minorBidi"/>
        </w:rPr>
      </w:pPr>
      <w:r w:rsidRPr="00E82072">
        <w:rPr>
          <w:rFonts w:asciiTheme="minorBidi" w:eastAsia="Calibri" w:hAnsiTheme="minorBidi" w:cs="Arial"/>
          <w:rtl/>
        </w:rPr>
        <w:t>و</w:t>
      </w:r>
      <w:r w:rsidR="0094125D" w:rsidRPr="00E82072">
        <w:rPr>
          <w:rFonts w:asciiTheme="minorBidi" w:eastAsia="Calibri" w:hAnsiTheme="minorBidi" w:cs="Arial"/>
          <w:rtl/>
        </w:rPr>
        <w:t>يفتقر الأشخاص الذين يعيشون في حالة فقر إلى الوقت والمال للمشاركة الكاملة في الحياة السياسية، ولا سيما عندما يضطرون إلى العمل في وظائف متعد</w:t>
      </w:r>
      <w:r w:rsidR="0002180E" w:rsidRPr="00E82072">
        <w:rPr>
          <w:rFonts w:asciiTheme="minorBidi" w:eastAsia="Calibri" w:hAnsiTheme="minorBidi" w:cs="Arial"/>
          <w:rtl/>
        </w:rPr>
        <w:t>ّ</w:t>
      </w:r>
      <w:r w:rsidR="0094125D" w:rsidRPr="00E82072">
        <w:rPr>
          <w:rFonts w:asciiTheme="minorBidi" w:eastAsia="Calibri" w:hAnsiTheme="minorBidi" w:cs="Arial"/>
          <w:rtl/>
        </w:rPr>
        <w:t>دة و</w:t>
      </w:r>
      <w:r w:rsidRPr="00E82072">
        <w:rPr>
          <w:rFonts w:asciiTheme="minorBidi" w:eastAsia="Calibri" w:hAnsiTheme="minorBidi" w:cs="Arial"/>
          <w:rtl/>
        </w:rPr>
        <w:t>ا</w:t>
      </w:r>
      <w:r w:rsidR="0094125D" w:rsidRPr="00E82072">
        <w:rPr>
          <w:rFonts w:asciiTheme="minorBidi" w:eastAsia="Calibri" w:hAnsiTheme="minorBidi" w:cs="Arial"/>
          <w:rtl/>
        </w:rPr>
        <w:t>لتركيز على بقائهم. وتواجه النساء بشكل خاص فقرًا حادًا في الوقت بسبب المسؤوليات غير المتكافئة في الرعاية التي تقع على عاتقهن</w:t>
      </w:r>
      <w:r w:rsidR="0094125D" w:rsidRPr="00E82072">
        <w:rPr>
          <w:rStyle w:val="EndnoteReference"/>
          <w:rFonts w:asciiTheme="minorBidi" w:hAnsiTheme="minorBidi"/>
        </w:rPr>
        <w:endnoteReference w:id="281"/>
      </w:r>
      <w:r w:rsidR="0094125D" w:rsidRPr="00E82072">
        <w:rPr>
          <w:rFonts w:asciiTheme="minorBidi" w:eastAsia="Calibri" w:hAnsiTheme="minorBidi" w:cs="Arial"/>
          <w:rtl/>
        </w:rPr>
        <w:t>. وتشير أدلة تجريبية من ألمانيا إلى أن</w:t>
      </w:r>
      <w:r w:rsidRPr="00E82072">
        <w:rPr>
          <w:rFonts w:asciiTheme="minorBidi" w:eastAsia="Calibri" w:hAnsiTheme="minorBidi" w:cs="Arial"/>
          <w:rtl/>
        </w:rPr>
        <w:t>ّ</w:t>
      </w:r>
      <w:r w:rsidR="0094125D" w:rsidRPr="00E82072">
        <w:rPr>
          <w:rFonts w:asciiTheme="minorBidi" w:eastAsia="Calibri" w:hAnsiTheme="minorBidi" w:cs="Arial"/>
          <w:rtl/>
        </w:rPr>
        <w:t xml:space="preserve"> الضائقة المالية الحادّة، حتى لو استمر</w:t>
      </w:r>
      <w:r w:rsidR="0002180E" w:rsidRPr="00E82072">
        <w:rPr>
          <w:rFonts w:asciiTheme="minorBidi" w:eastAsia="Calibri" w:hAnsiTheme="minorBidi" w:cs="Arial"/>
          <w:rtl/>
        </w:rPr>
        <w:t>ّ</w:t>
      </w:r>
      <w:r w:rsidR="0094125D" w:rsidRPr="00E82072">
        <w:rPr>
          <w:rFonts w:asciiTheme="minorBidi" w:eastAsia="Calibri" w:hAnsiTheme="minorBidi" w:cs="Arial"/>
          <w:rtl/>
        </w:rPr>
        <w:t xml:space="preserve">ت لبضعة أيام فقط، يمكن أن تقلّل من نسبة المشاركة في التصويت بنسبة تتراوح بين </w:t>
      </w:r>
      <w:r w:rsidR="0094125D" w:rsidRPr="00E82072">
        <w:rPr>
          <w:rFonts w:asciiTheme="minorBidi" w:eastAsia="Calibri" w:hAnsiTheme="minorBidi" w:cs="Arial"/>
        </w:rPr>
        <w:t>4</w:t>
      </w:r>
      <w:r w:rsidR="0094125D" w:rsidRPr="00E82072">
        <w:rPr>
          <w:rFonts w:asciiTheme="minorBidi" w:eastAsia="Calibri" w:hAnsiTheme="minorBidi" w:cs="Arial"/>
          <w:rtl/>
        </w:rPr>
        <w:t xml:space="preserve"> و</w:t>
      </w:r>
      <w:r w:rsidR="0094125D" w:rsidRPr="00E82072">
        <w:rPr>
          <w:rFonts w:asciiTheme="minorBidi" w:eastAsia="Calibri" w:hAnsiTheme="minorBidi" w:cs="Arial"/>
        </w:rPr>
        <w:t>5</w:t>
      </w:r>
      <w:r w:rsidR="0094125D" w:rsidRPr="00E82072">
        <w:rPr>
          <w:rFonts w:asciiTheme="minorBidi" w:eastAsia="Calibri" w:hAnsiTheme="minorBidi" w:cs="Arial"/>
          <w:rtl/>
        </w:rPr>
        <w:t xml:space="preserve"> بالمئة</w:t>
      </w:r>
      <w:r w:rsidR="0094125D" w:rsidRPr="00E82072">
        <w:rPr>
          <w:rStyle w:val="EndnoteReference"/>
          <w:rFonts w:asciiTheme="minorBidi" w:eastAsia="Calibri" w:hAnsiTheme="minorBidi"/>
        </w:rPr>
        <w:endnoteReference w:id="282"/>
      </w:r>
      <w:r w:rsidR="0094125D" w:rsidRPr="00E82072">
        <w:rPr>
          <w:rFonts w:asciiTheme="minorBidi" w:eastAsia="Calibri" w:hAnsiTheme="minorBidi" w:cs="Arial"/>
          <w:rtl/>
        </w:rPr>
        <w:t xml:space="preserve">. كما تعيق العقبات البيروقراطية المشاركة السياسية </w:t>
      </w:r>
      <w:r w:rsidRPr="00E82072">
        <w:rPr>
          <w:rFonts w:asciiTheme="minorBidi" w:eastAsia="Calibri" w:hAnsiTheme="minorBidi" w:cs="Arial"/>
          <w:rtl/>
        </w:rPr>
        <w:t>للنساء و</w:t>
      </w:r>
      <w:r w:rsidR="0094125D" w:rsidRPr="00E82072">
        <w:rPr>
          <w:rFonts w:asciiTheme="minorBidi" w:eastAsia="Calibri" w:hAnsiTheme="minorBidi" w:cs="Arial"/>
          <w:rtl/>
        </w:rPr>
        <w:t xml:space="preserve">للأشخاص الذين يعيشون في حالة فقر. فعلى سبيل المثال، في البلدان المنخفضة الدخل، يفتقر </w:t>
      </w:r>
      <w:r w:rsidR="0094125D" w:rsidRPr="00E82072">
        <w:rPr>
          <w:rFonts w:asciiTheme="minorBidi" w:eastAsia="Calibri" w:hAnsiTheme="minorBidi" w:cs="Arial"/>
        </w:rPr>
        <w:t>45</w:t>
      </w:r>
      <w:r w:rsidR="0094125D" w:rsidRPr="00E82072">
        <w:rPr>
          <w:rFonts w:asciiTheme="minorBidi" w:eastAsia="Calibri" w:hAnsiTheme="minorBidi" w:cs="Arial"/>
          <w:rtl/>
        </w:rPr>
        <w:t xml:space="preserve"> بالمئة من الأشخاص في الشريحة الأقل ثراءً إلى بطاقة هوية، وهي غالبًا شرط أساسي للتصويت. وتواجه النساء هذا العائق أكثر من الرجال؛ فقد أظهرت بيانات البنك الدولي في عام </w:t>
      </w:r>
      <w:r w:rsidR="0094125D" w:rsidRPr="00E82072">
        <w:rPr>
          <w:rFonts w:asciiTheme="minorBidi" w:eastAsia="Calibri" w:hAnsiTheme="minorBidi" w:cs="Arial"/>
        </w:rPr>
        <w:t>2018</w:t>
      </w:r>
      <w:r w:rsidR="0094125D" w:rsidRPr="00E82072">
        <w:rPr>
          <w:rFonts w:asciiTheme="minorBidi" w:eastAsia="Calibri" w:hAnsiTheme="minorBidi" w:cs="Arial"/>
          <w:rtl/>
        </w:rPr>
        <w:t xml:space="preserve"> أنّ </w:t>
      </w:r>
      <w:r w:rsidR="0094125D" w:rsidRPr="00E82072">
        <w:rPr>
          <w:rFonts w:asciiTheme="minorBidi" w:eastAsia="Calibri" w:hAnsiTheme="minorBidi" w:cs="Arial"/>
        </w:rPr>
        <w:t>45</w:t>
      </w:r>
      <w:r w:rsidR="0094125D" w:rsidRPr="00E82072">
        <w:rPr>
          <w:rFonts w:asciiTheme="minorBidi" w:eastAsia="Calibri" w:hAnsiTheme="minorBidi" w:cs="Arial"/>
          <w:rtl/>
        </w:rPr>
        <w:t xml:space="preserve"> بالمئة من النساء في البلدان المنخفضة الدخل يفتقرن إلى بطاقة الهوية الإلزامية</w:t>
      </w:r>
      <w:r w:rsidRPr="00E82072">
        <w:rPr>
          <w:rFonts w:asciiTheme="minorBidi" w:eastAsia="Calibri" w:hAnsiTheme="minorBidi" w:cs="Arial"/>
          <w:rtl/>
        </w:rPr>
        <w:t xml:space="preserve"> للتصويت،</w:t>
      </w:r>
      <w:r w:rsidR="0094125D" w:rsidRPr="00E82072">
        <w:rPr>
          <w:rFonts w:asciiTheme="minorBidi" w:eastAsia="Calibri" w:hAnsiTheme="minorBidi" w:cs="Arial"/>
          <w:rtl/>
        </w:rPr>
        <w:t xml:space="preserve"> مقارنة بـ</w:t>
      </w:r>
      <w:r w:rsidR="0094125D" w:rsidRPr="00E82072">
        <w:rPr>
          <w:rFonts w:asciiTheme="minorBidi" w:eastAsia="Calibri" w:hAnsiTheme="minorBidi" w:cs="Arial"/>
        </w:rPr>
        <w:t>30</w:t>
      </w:r>
      <w:r w:rsidR="0094125D" w:rsidRPr="00E82072">
        <w:rPr>
          <w:rFonts w:asciiTheme="minorBidi" w:eastAsia="Calibri" w:hAnsiTheme="minorBidi" w:cs="Arial"/>
          <w:rtl/>
        </w:rPr>
        <w:t xml:space="preserve"> بالمئة من الرجال</w:t>
      </w:r>
      <w:r w:rsidR="0094125D" w:rsidRPr="00E82072">
        <w:rPr>
          <w:rStyle w:val="EndnoteReference"/>
          <w:rFonts w:asciiTheme="minorBidi" w:eastAsia="Calibri" w:hAnsiTheme="minorBidi"/>
        </w:rPr>
        <w:endnoteReference w:id="283"/>
      </w:r>
      <w:r w:rsidR="0094125D" w:rsidRPr="00E82072">
        <w:rPr>
          <w:rFonts w:asciiTheme="minorBidi" w:eastAsia="Calibri" w:hAnsiTheme="minorBidi" w:cs="Arial"/>
          <w:rtl/>
        </w:rPr>
        <w:t xml:space="preserve">، وفي دراسة حديثة شملت </w:t>
      </w:r>
      <w:r w:rsidR="0094125D" w:rsidRPr="00E82072">
        <w:rPr>
          <w:rFonts w:asciiTheme="minorBidi" w:eastAsia="Calibri" w:hAnsiTheme="minorBidi" w:cs="Arial"/>
        </w:rPr>
        <w:t>13</w:t>
      </w:r>
      <w:r w:rsidR="0094125D" w:rsidRPr="00E82072">
        <w:rPr>
          <w:rFonts w:asciiTheme="minorBidi" w:eastAsia="Calibri" w:hAnsiTheme="minorBidi" w:cs="Arial"/>
          <w:rtl/>
        </w:rPr>
        <w:t xml:space="preserve"> بلدًا في أفريقيا جنوب الصحراء، كانت النساء أميل بشكل ملحوظ للقول إنّ بطاقات الهوية باهظة الثمن</w:t>
      </w:r>
      <w:r w:rsidR="0094125D" w:rsidRPr="00E82072">
        <w:rPr>
          <w:rStyle w:val="EndnoteReference"/>
          <w:rFonts w:asciiTheme="minorBidi" w:eastAsia="Calibri" w:hAnsiTheme="minorBidi"/>
        </w:rPr>
        <w:endnoteReference w:id="284"/>
      </w:r>
      <w:r w:rsidR="0094125D" w:rsidRPr="00E82072">
        <w:rPr>
          <w:rFonts w:asciiTheme="minorBidi" w:eastAsia="Calibri" w:hAnsiTheme="minorBidi" w:cs="Arial"/>
          <w:rtl/>
        </w:rPr>
        <w:t>.</w:t>
      </w:r>
    </w:p>
    <w:p w14:paraId="4E77C97E" w14:textId="3BD3BC98" w:rsidR="00116585" w:rsidRPr="00E82072" w:rsidRDefault="005610AD" w:rsidP="00D40839">
      <w:pPr>
        <w:bidi/>
        <w:spacing w:line="257" w:lineRule="auto"/>
        <w:rPr>
          <w:rFonts w:asciiTheme="minorBidi" w:eastAsia="Calibri" w:hAnsiTheme="minorBidi"/>
        </w:rPr>
      </w:pPr>
      <w:r w:rsidRPr="00E82072">
        <w:rPr>
          <w:rFonts w:asciiTheme="minorBidi" w:eastAsia="Calibri" w:hAnsiTheme="minorBidi" w:cs="Arial"/>
          <w:rtl/>
        </w:rPr>
        <w:t>و</w:t>
      </w:r>
      <w:r w:rsidR="00116585" w:rsidRPr="00E82072">
        <w:rPr>
          <w:rFonts w:asciiTheme="minorBidi" w:eastAsia="Calibri" w:hAnsiTheme="minorBidi" w:cs="Arial"/>
          <w:rtl/>
        </w:rPr>
        <w:t>تواجه النساء اللواتي يعشن في حالة فقر عوائق إضافية مثل العنف السياسي، والتمييز، والقوالب النمطية المجتمعية، والمعايير المؤسسية التي تقيّد مشاركتهن وصوتهن</w:t>
      </w:r>
      <w:r w:rsidR="00116585" w:rsidRPr="00E82072">
        <w:rPr>
          <w:rStyle w:val="EndnoteReference"/>
          <w:rFonts w:asciiTheme="minorBidi" w:hAnsiTheme="minorBidi"/>
        </w:rPr>
        <w:endnoteReference w:id="285"/>
      </w:r>
      <w:r w:rsidR="00116585" w:rsidRPr="00E82072">
        <w:rPr>
          <w:rFonts w:asciiTheme="minorBidi" w:eastAsia="Calibri" w:hAnsiTheme="minorBidi" w:cs="Arial"/>
          <w:rtl/>
        </w:rPr>
        <w:t>، وتقلّل من انخراطهن في السياسة. ويواجه الأشخاص من المجموعات المعرّضة للتمييز العنصري أو الأقليات المضطهدة الذين يعيشون أيضًا في حالة فقر مشاكل مشابهة، ويتمتعون بفرص أقلّ للتعبير عن آرائهم السياسية أو ممارسة النفوذ السياسي</w:t>
      </w:r>
      <w:r w:rsidR="00116585" w:rsidRPr="00E82072">
        <w:rPr>
          <w:rStyle w:val="EndnoteReference"/>
          <w:rFonts w:asciiTheme="minorBidi" w:hAnsiTheme="minorBidi"/>
        </w:rPr>
        <w:endnoteReference w:id="286"/>
      </w:r>
      <w:r w:rsidR="00116585" w:rsidRPr="00E82072">
        <w:rPr>
          <w:rFonts w:asciiTheme="minorBidi" w:eastAsia="Calibri" w:hAnsiTheme="minorBidi" w:cs="Arial"/>
          <w:rtl/>
        </w:rPr>
        <w:t xml:space="preserve">. ففي الولايات المتحدة، خلال الانتخابات الرئاسية لعام </w:t>
      </w:r>
      <w:r w:rsidR="00116585" w:rsidRPr="00E82072">
        <w:rPr>
          <w:rFonts w:asciiTheme="minorBidi" w:eastAsia="Calibri" w:hAnsiTheme="minorBidi" w:cs="Arial"/>
        </w:rPr>
        <w:t>2016</w:t>
      </w:r>
      <w:r w:rsidR="00116585" w:rsidRPr="00E82072">
        <w:rPr>
          <w:rFonts w:asciiTheme="minorBidi" w:eastAsia="Calibri" w:hAnsiTheme="minorBidi" w:cs="Arial"/>
          <w:rtl/>
        </w:rPr>
        <w:t xml:space="preserve">، انتظر الناخبون/ات في الأحياء السوداء </w:t>
      </w:r>
      <w:r w:rsidR="007C47D1" w:rsidRPr="00E82072">
        <w:rPr>
          <w:rFonts w:asciiTheme="minorBidi" w:eastAsia="Calibri" w:hAnsiTheme="minorBidi" w:cs="Arial"/>
          <w:rtl/>
        </w:rPr>
        <w:t xml:space="preserve">للتصويت </w:t>
      </w:r>
      <w:r w:rsidR="00116585" w:rsidRPr="00E82072">
        <w:rPr>
          <w:rFonts w:asciiTheme="minorBidi" w:eastAsia="Calibri" w:hAnsiTheme="minorBidi" w:cs="Arial"/>
          <w:rtl/>
        </w:rPr>
        <w:t xml:space="preserve">مدّة أطول بنسبة </w:t>
      </w:r>
      <w:r w:rsidR="00116585" w:rsidRPr="00E82072">
        <w:rPr>
          <w:rFonts w:asciiTheme="minorBidi" w:eastAsia="Calibri" w:hAnsiTheme="minorBidi" w:cs="Arial"/>
        </w:rPr>
        <w:t>29</w:t>
      </w:r>
      <w:r w:rsidR="00116585" w:rsidRPr="00E82072">
        <w:rPr>
          <w:rFonts w:asciiTheme="minorBidi" w:eastAsia="Calibri" w:hAnsiTheme="minorBidi" w:cs="Arial"/>
          <w:rtl/>
        </w:rPr>
        <w:t xml:space="preserve"> بالمئة مقارنة ب</w:t>
      </w:r>
      <w:r w:rsidR="007C47D1" w:rsidRPr="00E82072">
        <w:rPr>
          <w:rFonts w:asciiTheme="minorBidi" w:eastAsia="Calibri" w:hAnsiTheme="minorBidi" w:cs="Arial"/>
          <w:rtl/>
        </w:rPr>
        <w:t xml:space="preserve">وقت انتظار </w:t>
      </w:r>
      <w:r w:rsidR="00116585" w:rsidRPr="00E82072">
        <w:rPr>
          <w:rFonts w:asciiTheme="minorBidi" w:eastAsia="Calibri" w:hAnsiTheme="minorBidi" w:cs="Arial"/>
          <w:rtl/>
        </w:rPr>
        <w:t>الناخبين/ات في الأحياء البيضاء</w:t>
      </w:r>
      <w:r w:rsidR="00116585" w:rsidRPr="00E82072">
        <w:rPr>
          <w:rStyle w:val="EndnoteReference"/>
          <w:rFonts w:asciiTheme="minorBidi" w:eastAsia="Calibri" w:hAnsiTheme="minorBidi"/>
        </w:rPr>
        <w:endnoteReference w:id="287"/>
      </w:r>
      <w:r w:rsidR="00116585" w:rsidRPr="00E82072">
        <w:rPr>
          <w:rFonts w:asciiTheme="minorBidi" w:eastAsia="Calibri" w:hAnsiTheme="minorBidi" w:cs="Arial"/>
          <w:rtl/>
        </w:rPr>
        <w:t xml:space="preserve">. وفي عام </w:t>
      </w:r>
      <w:r w:rsidR="00116585" w:rsidRPr="00E82072">
        <w:rPr>
          <w:rFonts w:asciiTheme="minorBidi" w:eastAsia="Calibri" w:hAnsiTheme="minorBidi" w:cs="Arial"/>
        </w:rPr>
        <w:t>2024</w:t>
      </w:r>
      <w:r w:rsidR="00116585" w:rsidRPr="00E82072">
        <w:rPr>
          <w:rFonts w:asciiTheme="minorBidi" w:eastAsia="Calibri" w:hAnsiTheme="minorBidi" w:cs="Arial"/>
          <w:rtl/>
        </w:rPr>
        <w:t xml:space="preserve">، كان </w:t>
      </w:r>
      <w:r w:rsidR="00116585" w:rsidRPr="00E82072">
        <w:rPr>
          <w:rFonts w:asciiTheme="minorBidi" w:eastAsia="Calibri" w:hAnsiTheme="minorBidi" w:cs="Arial"/>
        </w:rPr>
        <w:t>4.3</w:t>
      </w:r>
      <w:r w:rsidR="00116585" w:rsidRPr="00E82072">
        <w:rPr>
          <w:rFonts w:asciiTheme="minorBidi" w:eastAsia="Calibri" w:hAnsiTheme="minorBidi" w:cs="Arial"/>
          <w:rtl/>
        </w:rPr>
        <w:t xml:space="preserve"> بالمئة فقط من أعضاء البرلمان الأوروبي من خلفيات عرقية أو إثنية، على رغم أنّ نحو </w:t>
      </w:r>
      <w:r w:rsidR="00116585" w:rsidRPr="00E82072">
        <w:rPr>
          <w:rFonts w:asciiTheme="minorBidi" w:eastAsia="Calibri" w:hAnsiTheme="minorBidi" w:cs="Arial"/>
        </w:rPr>
        <w:t>10</w:t>
      </w:r>
      <w:r w:rsidR="00116585" w:rsidRPr="00E82072">
        <w:rPr>
          <w:rFonts w:asciiTheme="minorBidi" w:eastAsia="Calibri" w:hAnsiTheme="minorBidi" w:cs="Arial"/>
          <w:rtl/>
        </w:rPr>
        <w:t xml:space="preserve"> بالمئة من مواطني/ات الاتحاد الأوروبي يعرّفون أنفسهم كذلك</w:t>
      </w:r>
      <w:r w:rsidR="00116585" w:rsidRPr="00E82072">
        <w:rPr>
          <w:rStyle w:val="EndnoteReference"/>
          <w:rFonts w:asciiTheme="minorBidi" w:eastAsia="Calibri" w:hAnsiTheme="minorBidi"/>
        </w:rPr>
        <w:endnoteReference w:id="288"/>
      </w:r>
      <w:r w:rsidR="00116585" w:rsidRPr="00E82072">
        <w:rPr>
          <w:rFonts w:asciiTheme="minorBidi" w:eastAsia="Calibri" w:hAnsiTheme="minorBidi" w:cs="Arial"/>
          <w:rtl/>
        </w:rPr>
        <w:t xml:space="preserve">. وفي عام </w:t>
      </w:r>
      <w:r w:rsidR="00116585" w:rsidRPr="00E82072">
        <w:rPr>
          <w:rFonts w:asciiTheme="minorBidi" w:eastAsia="Calibri" w:hAnsiTheme="minorBidi" w:cs="Arial"/>
        </w:rPr>
        <w:t>2020</w:t>
      </w:r>
      <w:r w:rsidR="00116585" w:rsidRPr="00E82072">
        <w:rPr>
          <w:rFonts w:asciiTheme="minorBidi" w:eastAsia="Calibri" w:hAnsiTheme="minorBidi" w:cs="Arial"/>
          <w:rtl/>
        </w:rPr>
        <w:t xml:space="preserve">، كان </w:t>
      </w:r>
      <w:r w:rsidR="00116585" w:rsidRPr="00E82072">
        <w:rPr>
          <w:rFonts w:asciiTheme="minorBidi" w:eastAsia="Calibri" w:hAnsiTheme="minorBidi" w:cs="Arial"/>
        </w:rPr>
        <w:t>16</w:t>
      </w:r>
      <w:r w:rsidR="00116585" w:rsidRPr="00E82072">
        <w:rPr>
          <w:rFonts w:asciiTheme="minorBidi" w:eastAsia="Calibri" w:hAnsiTheme="minorBidi" w:cs="Arial"/>
          <w:rtl/>
        </w:rPr>
        <w:t xml:space="preserve"> بالمئة فقط من المستشارين/ات المنتخبين/ات في البرازيل من النساء</w:t>
      </w:r>
      <w:r w:rsidR="007C47D1" w:rsidRPr="00E82072">
        <w:rPr>
          <w:rFonts w:asciiTheme="minorBidi" w:eastAsia="Calibri" w:hAnsiTheme="minorBidi" w:cs="Arial"/>
          <w:rtl/>
        </w:rPr>
        <w:t>.</w:t>
      </w:r>
      <w:r w:rsidR="00116585" w:rsidRPr="00E82072">
        <w:rPr>
          <w:rFonts w:asciiTheme="minorBidi" w:eastAsia="Calibri" w:hAnsiTheme="minorBidi" w:cs="Arial"/>
          <w:rtl/>
        </w:rPr>
        <w:t xml:space="preserve"> وبينما شكّلت النساء السوداوات </w:t>
      </w:r>
      <w:r w:rsidR="00116585" w:rsidRPr="00E82072">
        <w:rPr>
          <w:rFonts w:asciiTheme="minorBidi" w:eastAsia="Calibri" w:hAnsiTheme="minorBidi" w:cs="Arial"/>
        </w:rPr>
        <w:t>27.8</w:t>
      </w:r>
      <w:r w:rsidR="00116585" w:rsidRPr="00E82072">
        <w:rPr>
          <w:rFonts w:asciiTheme="minorBidi" w:eastAsia="Calibri" w:hAnsiTheme="minorBidi" w:cs="Arial"/>
          <w:rtl/>
        </w:rPr>
        <w:t xml:space="preserve"> بالمئة من السكان، </w:t>
      </w:r>
      <w:r w:rsidRPr="00E82072">
        <w:rPr>
          <w:rFonts w:asciiTheme="minorBidi" w:eastAsia="Calibri" w:hAnsiTheme="minorBidi" w:cs="Arial"/>
          <w:rtl/>
        </w:rPr>
        <w:t xml:space="preserve">فقد </w:t>
      </w:r>
      <w:r w:rsidR="00116585" w:rsidRPr="00E82072">
        <w:rPr>
          <w:rFonts w:asciiTheme="minorBidi" w:eastAsia="Calibri" w:hAnsiTheme="minorBidi" w:cs="Arial"/>
          <w:rtl/>
        </w:rPr>
        <w:t xml:space="preserve">شغلن </w:t>
      </w:r>
      <w:r w:rsidR="00116585" w:rsidRPr="00E82072">
        <w:rPr>
          <w:rFonts w:asciiTheme="minorBidi" w:eastAsia="Calibri" w:hAnsiTheme="minorBidi" w:cs="Arial"/>
        </w:rPr>
        <w:t>2.5</w:t>
      </w:r>
      <w:r w:rsidR="00116585" w:rsidRPr="00E82072">
        <w:rPr>
          <w:rFonts w:asciiTheme="minorBidi" w:eastAsia="Calibri" w:hAnsiTheme="minorBidi" w:cs="Arial"/>
          <w:rtl/>
        </w:rPr>
        <w:t xml:space="preserve"> بالمئة فقط من المقاعد في مجلس النواب</w:t>
      </w:r>
      <w:r w:rsidR="00116585" w:rsidRPr="00E82072">
        <w:rPr>
          <w:rStyle w:val="EndnoteReference"/>
          <w:rFonts w:asciiTheme="minorBidi" w:eastAsia="Calibri" w:hAnsiTheme="minorBidi"/>
        </w:rPr>
        <w:endnoteReference w:id="289"/>
      </w:r>
      <w:r w:rsidR="00116585" w:rsidRPr="00E82072">
        <w:rPr>
          <w:rFonts w:asciiTheme="minorBidi" w:eastAsia="Calibri" w:hAnsiTheme="minorBidi" w:cs="Arial"/>
          <w:rtl/>
        </w:rPr>
        <w:t>.</w:t>
      </w:r>
    </w:p>
    <w:p w14:paraId="6D2E15F7" w14:textId="651BF95D" w:rsidR="000600B6" w:rsidRPr="00E82072" w:rsidRDefault="008C2068" w:rsidP="00D40839">
      <w:pPr>
        <w:pStyle w:val="Heading4"/>
        <w:bidi/>
        <w:rPr>
          <w:rFonts w:asciiTheme="minorBidi" w:hAnsiTheme="minorBidi" w:cstheme="minorBidi"/>
          <w:i/>
          <w:iCs w:val="0"/>
        </w:rPr>
      </w:pPr>
      <w:r w:rsidRPr="00E82072">
        <w:rPr>
          <w:rFonts w:hint="cs"/>
          <w:i/>
          <w:iCs w:val="0"/>
          <w:rtl/>
        </w:rPr>
        <w:t xml:space="preserve">الإطار </w:t>
      </w:r>
      <w:r w:rsidR="00116585" w:rsidRPr="00E82072">
        <w:rPr>
          <w:rFonts w:hint="cs"/>
          <w:i/>
          <w:iCs w:val="0"/>
          <w:rtl/>
        </w:rPr>
        <w:t>8:</w:t>
      </w:r>
      <w:r w:rsidR="00116585" w:rsidRPr="00E82072">
        <w:rPr>
          <w:i/>
          <w:iCs w:val="0"/>
          <w:rtl/>
        </w:rPr>
        <w:t xml:space="preserve"> </w:t>
      </w:r>
      <w:r w:rsidR="00116585" w:rsidRPr="00E82072">
        <w:rPr>
          <w:rFonts w:asciiTheme="minorBidi" w:hAnsiTheme="minorBidi" w:cs="Arial"/>
          <w:i/>
          <w:iCs w:val="0"/>
          <w:rtl/>
        </w:rPr>
        <w:t>التغلّب على الفقر السياسي – قو</w:t>
      </w:r>
      <w:r w:rsidR="00116585" w:rsidRPr="00E82072">
        <w:rPr>
          <w:rFonts w:asciiTheme="minorBidi" w:hAnsiTheme="minorBidi" w:cs="Arial" w:hint="cs"/>
          <w:i/>
          <w:iCs w:val="0"/>
          <w:rtl/>
        </w:rPr>
        <w:t>ّ</w:t>
      </w:r>
      <w:r w:rsidR="00116585" w:rsidRPr="00E82072">
        <w:rPr>
          <w:rFonts w:asciiTheme="minorBidi" w:hAnsiTheme="minorBidi" w:cs="Arial"/>
          <w:i/>
          <w:iCs w:val="0"/>
          <w:rtl/>
        </w:rPr>
        <w:t>ة الوحدة</w:t>
      </w:r>
    </w:p>
    <w:p w14:paraId="6FD45D63" w14:textId="42FEC56B" w:rsidR="00116585" w:rsidRPr="00E82072" w:rsidRDefault="00116585" w:rsidP="00D40839">
      <w:pPr>
        <w:pBdr>
          <w:top w:val="single" w:sz="4" w:space="4" w:color="000000"/>
          <w:left w:val="single" w:sz="4" w:space="4" w:color="000000"/>
          <w:bottom w:val="single" w:sz="4" w:space="4" w:color="000000"/>
          <w:right w:val="single" w:sz="4" w:space="4" w:color="000000"/>
        </w:pBdr>
        <w:bidi/>
        <w:spacing w:line="257" w:lineRule="auto"/>
        <w:rPr>
          <w:rFonts w:asciiTheme="minorBidi" w:hAnsiTheme="minorBidi"/>
          <w:lang w:val="en-US"/>
        </w:rPr>
      </w:pPr>
      <w:r w:rsidRPr="00E82072">
        <w:rPr>
          <w:rFonts w:asciiTheme="minorBidi" w:hAnsiTheme="minorBidi" w:cs="Arial"/>
          <w:rtl/>
        </w:rPr>
        <w:t>يُعدّ الفقر السياسي قضية خطيرة وخبيثة، لكنه ليس أمرًا محتومًا بالنسبة للأشخاص الأقل</w:t>
      </w:r>
      <w:r w:rsidR="001A5B92" w:rsidRPr="00E82072">
        <w:rPr>
          <w:rFonts w:asciiTheme="minorBidi" w:hAnsiTheme="minorBidi" w:cs="Arial"/>
          <w:rtl/>
        </w:rPr>
        <w:t xml:space="preserve"> ثراءً</w:t>
      </w:r>
      <w:r w:rsidRPr="00E82072">
        <w:rPr>
          <w:rFonts w:asciiTheme="minorBidi" w:hAnsiTheme="minorBidi" w:cs="Arial"/>
          <w:rtl/>
        </w:rPr>
        <w:t xml:space="preserve">. وتُظهر أبحاث من أمريكا اللاتينية أن الأشخاص الذين يعيشون في حالة فقر يمكن أن تكون لهم أصوات سياسية مؤثرة </w:t>
      </w:r>
      <w:r w:rsidR="001A5B92" w:rsidRPr="00E82072">
        <w:rPr>
          <w:rFonts w:asciiTheme="minorBidi" w:hAnsiTheme="minorBidi" w:cs="Arial"/>
          <w:rtl/>
        </w:rPr>
        <w:t xml:space="preserve">في وجود </w:t>
      </w:r>
      <w:r w:rsidRPr="00E82072">
        <w:rPr>
          <w:rFonts w:asciiTheme="minorBidi" w:hAnsiTheme="minorBidi" w:cs="Arial"/>
          <w:rtl/>
        </w:rPr>
        <w:t xml:space="preserve">منظمات مجتمع مدني قوية، وأحزاب سياسية قادرة على </w:t>
      </w:r>
      <w:r w:rsidR="001A5B92" w:rsidRPr="00E82072">
        <w:rPr>
          <w:rFonts w:asciiTheme="minorBidi" w:hAnsiTheme="minorBidi" w:cs="Arial"/>
          <w:rtl/>
        </w:rPr>
        <w:t>الحشد</w:t>
      </w:r>
      <w:r w:rsidRPr="00E82072">
        <w:rPr>
          <w:rFonts w:asciiTheme="minorBidi" w:hAnsiTheme="minorBidi" w:cs="Arial"/>
          <w:rtl/>
        </w:rPr>
        <w:t xml:space="preserve"> وتمثيل مصالحهم، ومنافسة </w:t>
      </w:r>
      <w:r w:rsidR="005610AD" w:rsidRPr="00E82072">
        <w:rPr>
          <w:rFonts w:asciiTheme="minorBidi" w:hAnsiTheme="minorBidi" w:cs="Arial"/>
          <w:rtl/>
        </w:rPr>
        <w:t>متينة في ال</w:t>
      </w:r>
      <w:r w:rsidRPr="00E82072">
        <w:rPr>
          <w:rFonts w:asciiTheme="minorBidi" w:hAnsiTheme="minorBidi" w:cs="Arial"/>
          <w:rtl/>
        </w:rPr>
        <w:t>انتخاب</w:t>
      </w:r>
      <w:r w:rsidR="005610AD" w:rsidRPr="00E82072">
        <w:rPr>
          <w:rFonts w:asciiTheme="minorBidi" w:hAnsiTheme="minorBidi" w:cs="Arial"/>
          <w:rtl/>
        </w:rPr>
        <w:t>ات</w:t>
      </w:r>
      <w:r w:rsidRPr="00E82072">
        <w:rPr>
          <w:rFonts w:asciiTheme="minorBidi" w:hAnsiTheme="minorBidi" w:cs="Arial"/>
          <w:rtl/>
        </w:rPr>
        <w:t xml:space="preserve">، ومؤسسات ديمقراطية تعمل </w:t>
      </w:r>
      <w:r w:rsidR="001A5B92" w:rsidRPr="00E82072">
        <w:rPr>
          <w:rFonts w:asciiTheme="minorBidi" w:hAnsiTheme="minorBidi" w:cs="Arial"/>
          <w:rtl/>
        </w:rPr>
        <w:t>كما يجب</w:t>
      </w:r>
      <w:r w:rsidRPr="00E82072">
        <w:rPr>
          <w:rFonts w:asciiTheme="minorBidi" w:hAnsiTheme="minorBidi" w:cs="Arial"/>
          <w:rtl/>
        </w:rPr>
        <w:t>. فهذه العناصر مجتمعة تخلق فرصًا للمشاركة يمكن أن تتجاوز قيود الموارد</w:t>
      </w:r>
      <w:r w:rsidR="001A5B92" w:rsidRPr="00E82072">
        <w:rPr>
          <w:rStyle w:val="EndnoteReference"/>
          <w:rFonts w:asciiTheme="minorBidi" w:hAnsiTheme="minorBidi"/>
        </w:rPr>
        <w:endnoteReference w:id="290"/>
      </w:r>
      <w:r w:rsidRPr="00E82072">
        <w:rPr>
          <w:rFonts w:asciiTheme="minorBidi" w:hAnsiTheme="minorBidi" w:cs="Arial"/>
          <w:rtl/>
        </w:rPr>
        <w:t>.</w:t>
      </w:r>
    </w:p>
    <w:p w14:paraId="7663AC04" w14:textId="64266B98" w:rsidR="001A5B92" w:rsidRPr="00E82072" w:rsidRDefault="005610AD" w:rsidP="00D40839">
      <w:pPr>
        <w:pBdr>
          <w:top w:val="single" w:sz="4" w:space="4" w:color="000000"/>
          <w:left w:val="single" w:sz="4" w:space="4" w:color="000000"/>
          <w:bottom w:val="single" w:sz="4" w:space="4" w:color="000000"/>
          <w:right w:val="single" w:sz="4" w:space="4" w:color="000000"/>
        </w:pBdr>
        <w:bidi/>
        <w:spacing w:line="257" w:lineRule="auto"/>
        <w:rPr>
          <w:rFonts w:asciiTheme="minorBidi" w:eastAsia="Calibri" w:hAnsiTheme="minorBidi"/>
          <w:rtl/>
          <w:lang w:val="fr-FR"/>
        </w:rPr>
      </w:pPr>
      <w:r w:rsidRPr="00E82072">
        <w:rPr>
          <w:rFonts w:asciiTheme="minorBidi" w:eastAsia="Calibri" w:hAnsiTheme="minorBidi" w:cs="Arial"/>
          <w:rtl/>
          <w:lang w:val="en-US"/>
        </w:rPr>
        <w:t>و</w:t>
      </w:r>
      <w:r w:rsidR="005C024F" w:rsidRPr="00E82072">
        <w:rPr>
          <w:rFonts w:asciiTheme="minorBidi" w:eastAsia="Calibri" w:hAnsiTheme="minorBidi" w:cs="Arial"/>
          <w:rtl/>
          <w:lang w:val="fr-FR"/>
        </w:rPr>
        <w:t xml:space="preserve">عندما </w:t>
      </w:r>
      <w:r w:rsidRPr="00E82072">
        <w:rPr>
          <w:rFonts w:asciiTheme="minorBidi" w:eastAsia="Calibri" w:hAnsiTheme="minorBidi" w:cs="Arial"/>
          <w:rtl/>
          <w:lang w:val="fr-FR"/>
        </w:rPr>
        <w:t>تصيغ</w:t>
      </w:r>
      <w:r w:rsidR="005C024F" w:rsidRPr="00E82072">
        <w:rPr>
          <w:rFonts w:asciiTheme="minorBidi" w:eastAsia="Calibri" w:hAnsiTheme="minorBidi" w:cs="Arial"/>
          <w:rtl/>
          <w:lang w:val="fr-FR"/>
        </w:rPr>
        <w:t xml:space="preserve"> الحكومات آليات لمشاركة المواطنين</w:t>
      </w:r>
      <w:r w:rsidR="005C024F" w:rsidRPr="00E82072">
        <w:rPr>
          <w:rFonts w:asciiTheme="minorBidi" w:eastAsia="Calibri" w:hAnsiTheme="minorBidi" w:cs="Arial"/>
          <w:rtl/>
          <w:lang w:val="fr-FR" w:bidi="ar-KW"/>
        </w:rPr>
        <w:t>/ات</w:t>
      </w:r>
      <w:r w:rsidR="005C024F" w:rsidRPr="00E82072">
        <w:rPr>
          <w:rFonts w:asciiTheme="minorBidi" w:eastAsia="Calibri" w:hAnsiTheme="minorBidi" w:cs="Arial"/>
          <w:rtl/>
          <w:lang w:val="fr-FR"/>
        </w:rPr>
        <w:t xml:space="preserve">، يمكن أن يزيد ذلك من الانخراط السياسي للمجتمع المدني والأشخاص الذين يعيشون في حالة فقر. فعلى سبيل المثال، نجحت الحوارات الوطنية بشأن السياسات في بوليفيا في إشراك أكثر من </w:t>
      </w:r>
      <w:r w:rsidR="005C024F" w:rsidRPr="00E82072">
        <w:rPr>
          <w:rFonts w:asciiTheme="minorBidi" w:eastAsia="Calibri" w:hAnsiTheme="minorBidi" w:cs="Arial"/>
          <w:lang w:val="fr-FR"/>
        </w:rPr>
        <w:t>40,000</w:t>
      </w:r>
      <w:r w:rsidR="005C024F" w:rsidRPr="00E82072">
        <w:rPr>
          <w:rFonts w:asciiTheme="minorBidi" w:eastAsia="Calibri" w:hAnsiTheme="minorBidi" w:cs="Arial"/>
          <w:rtl/>
          <w:lang w:val="fr-FR"/>
        </w:rPr>
        <w:t xml:space="preserve"> منظمة في المداولات بشأن استراتيجيات الحد</w:t>
      </w:r>
      <w:r w:rsidRPr="00E82072">
        <w:rPr>
          <w:rFonts w:asciiTheme="minorBidi" w:eastAsia="Calibri" w:hAnsiTheme="minorBidi" w:cs="Arial"/>
          <w:rtl/>
          <w:lang w:val="fr-FR"/>
        </w:rPr>
        <w:t>ّ</w:t>
      </w:r>
      <w:r w:rsidR="005C024F" w:rsidRPr="00E82072">
        <w:rPr>
          <w:rFonts w:asciiTheme="minorBidi" w:eastAsia="Calibri" w:hAnsiTheme="minorBidi" w:cs="Arial"/>
          <w:rtl/>
          <w:lang w:val="fr-FR"/>
        </w:rPr>
        <w:t xml:space="preserve"> من الفقر</w:t>
      </w:r>
      <w:r w:rsidR="005C024F" w:rsidRPr="00E82072">
        <w:rPr>
          <w:rStyle w:val="EndnoteReference"/>
          <w:rFonts w:asciiTheme="minorBidi" w:eastAsia="Calibri" w:hAnsiTheme="minorBidi"/>
        </w:rPr>
        <w:endnoteReference w:id="291"/>
      </w:r>
      <w:r w:rsidR="005C024F" w:rsidRPr="00E82072">
        <w:rPr>
          <w:rFonts w:asciiTheme="minorBidi" w:eastAsia="Calibri" w:hAnsiTheme="minorBidi" w:cs="Arial"/>
          <w:rtl/>
          <w:lang w:val="fr-FR"/>
        </w:rPr>
        <w:t>.</w:t>
      </w:r>
    </w:p>
    <w:p w14:paraId="54A696D3" w14:textId="3E52083F" w:rsidR="00160B94" w:rsidRPr="00E82072" w:rsidRDefault="005610AD" w:rsidP="00D40839">
      <w:pPr>
        <w:pBdr>
          <w:top w:val="single" w:sz="4" w:space="4" w:color="000000"/>
          <w:left w:val="single" w:sz="4" w:space="4" w:color="000000"/>
          <w:bottom w:val="single" w:sz="4" w:space="4" w:color="000000"/>
          <w:right w:val="single" w:sz="4" w:space="4" w:color="000000"/>
        </w:pBdr>
        <w:bidi/>
        <w:spacing w:line="257" w:lineRule="auto"/>
        <w:rPr>
          <w:rFonts w:asciiTheme="minorBidi" w:hAnsiTheme="minorBidi"/>
          <w:color w:val="000000"/>
          <w:shd w:val="clear" w:color="auto" w:fill="FFFFFF"/>
        </w:rPr>
      </w:pPr>
      <w:r w:rsidRPr="00E82072">
        <w:rPr>
          <w:rFonts w:asciiTheme="minorBidi" w:hAnsiTheme="minorBidi" w:cs="Arial"/>
          <w:color w:val="000000"/>
          <w:shd w:val="clear" w:color="auto" w:fill="FFFFFF"/>
          <w:rtl/>
        </w:rPr>
        <w:t>و</w:t>
      </w:r>
      <w:r w:rsidR="00160B94" w:rsidRPr="00E82072">
        <w:rPr>
          <w:rFonts w:asciiTheme="minorBidi" w:hAnsiTheme="minorBidi" w:cs="Arial"/>
          <w:color w:val="000000"/>
          <w:shd w:val="clear" w:color="auto" w:fill="FFFFFF"/>
          <w:rtl/>
        </w:rPr>
        <w:t xml:space="preserve">في البرازيل، يظهر الترابط بين النضال ضد اللامساواة الاجتماعية والفقر والجوع </w:t>
      </w:r>
      <w:r w:rsidRPr="00E82072">
        <w:rPr>
          <w:rFonts w:asciiTheme="minorBidi" w:hAnsiTheme="minorBidi" w:cs="Arial"/>
          <w:color w:val="000000"/>
          <w:shd w:val="clear" w:color="auto" w:fill="FFFFFF"/>
          <w:rtl/>
        </w:rPr>
        <w:t xml:space="preserve">من جهة </w:t>
      </w:r>
      <w:r w:rsidR="00160B94" w:rsidRPr="00E82072">
        <w:rPr>
          <w:rFonts w:asciiTheme="minorBidi" w:hAnsiTheme="minorBidi" w:cs="Arial"/>
          <w:color w:val="000000"/>
          <w:shd w:val="clear" w:color="auto" w:fill="FFFFFF"/>
          <w:rtl/>
        </w:rPr>
        <w:t xml:space="preserve">والمشاركة الاجتماعية الديمقراطية </w:t>
      </w:r>
      <w:r w:rsidRPr="00E82072">
        <w:rPr>
          <w:rFonts w:asciiTheme="minorBidi" w:hAnsiTheme="minorBidi" w:cs="Arial"/>
          <w:color w:val="000000"/>
          <w:shd w:val="clear" w:color="auto" w:fill="FFFFFF"/>
          <w:rtl/>
        </w:rPr>
        <w:t xml:space="preserve">من جهة أخرى </w:t>
      </w:r>
      <w:r w:rsidR="00160B94" w:rsidRPr="00E82072">
        <w:rPr>
          <w:rFonts w:asciiTheme="minorBidi" w:hAnsiTheme="minorBidi" w:cs="Arial"/>
          <w:color w:val="000000"/>
          <w:shd w:val="clear" w:color="auto" w:fill="FFFFFF"/>
          <w:rtl/>
        </w:rPr>
        <w:t xml:space="preserve">بشكل واضح. وخلال حكومات حزب العمّال (من </w:t>
      </w:r>
      <w:r w:rsidR="00160B94" w:rsidRPr="00E82072">
        <w:rPr>
          <w:rFonts w:asciiTheme="minorBidi" w:hAnsiTheme="minorBidi" w:cs="Arial"/>
          <w:color w:val="000000"/>
          <w:shd w:val="clear" w:color="auto" w:fill="FFFFFF"/>
        </w:rPr>
        <w:t>2003</w:t>
      </w:r>
      <w:r w:rsidR="00160B94" w:rsidRPr="00E82072">
        <w:rPr>
          <w:rFonts w:asciiTheme="minorBidi" w:hAnsiTheme="minorBidi" w:cs="Arial"/>
          <w:color w:val="000000"/>
          <w:shd w:val="clear" w:color="auto" w:fill="FFFFFF"/>
          <w:rtl/>
        </w:rPr>
        <w:t xml:space="preserve"> إلى </w:t>
      </w:r>
      <w:r w:rsidR="00160B94" w:rsidRPr="00E82072">
        <w:rPr>
          <w:rFonts w:asciiTheme="minorBidi" w:hAnsiTheme="minorBidi" w:cs="Arial"/>
          <w:color w:val="000000"/>
          <w:shd w:val="clear" w:color="auto" w:fill="FFFFFF"/>
        </w:rPr>
        <w:t>2016</w:t>
      </w:r>
      <w:r w:rsidR="00160B94" w:rsidRPr="00E82072">
        <w:rPr>
          <w:rFonts w:asciiTheme="minorBidi" w:hAnsiTheme="minorBidi" w:cs="Arial"/>
          <w:color w:val="000000"/>
          <w:shd w:val="clear" w:color="auto" w:fill="FFFFFF"/>
          <w:rtl/>
        </w:rPr>
        <w:t xml:space="preserve">)، شهدت البلاد فترة من </w:t>
      </w:r>
      <w:r w:rsidR="65750E7E" w:rsidRPr="00E82072">
        <w:rPr>
          <w:rFonts w:asciiTheme="minorBidi" w:hAnsiTheme="minorBidi" w:cs="Arial"/>
          <w:color w:val="000000" w:themeColor="text1"/>
          <w:rtl/>
        </w:rPr>
        <w:t>تعزيز</w:t>
      </w:r>
      <w:r w:rsidR="65750E7E" w:rsidRPr="00E82072">
        <w:rPr>
          <w:rFonts w:asciiTheme="minorBidi" w:hAnsiTheme="minorBidi" w:cs="Arial"/>
          <w:color w:val="000000" w:themeColor="text1"/>
          <w:rtl/>
          <w:lang w:bidi="ar-LB"/>
        </w:rPr>
        <w:t xml:space="preserve"> </w:t>
      </w:r>
      <w:r w:rsidR="65750E7E" w:rsidRPr="00E82072">
        <w:rPr>
          <w:rFonts w:asciiTheme="minorBidi" w:hAnsiTheme="minorBidi" w:cs="Arial"/>
          <w:color w:val="000000" w:themeColor="text1"/>
          <w:rtl/>
        </w:rPr>
        <w:t>و</w:t>
      </w:r>
      <w:r w:rsidR="00160B94" w:rsidRPr="00E82072">
        <w:rPr>
          <w:rFonts w:asciiTheme="minorBidi" w:hAnsiTheme="minorBidi" w:cs="Arial"/>
          <w:color w:val="000000"/>
          <w:shd w:val="clear" w:color="auto" w:fill="FFFFFF"/>
          <w:rtl/>
        </w:rPr>
        <w:t xml:space="preserve">توسّع  آليات المشاركة الاجتماعية التي أرساها الدستور الاتحادي لعام </w:t>
      </w:r>
      <w:r w:rsidR="00160B94" w:rsidRPr="00E82072">
        <w:rPr>
          <w:rFonts w:asciiTheme="minorBidi" w:hAnsiTheme="minorBidi" w:cs="Arial"/>
          <w:color w:val="000000"/>
          <w:shd w:val="clear" w:color="auto" w:fill="FFFFFF"/>
        </w:rPr>
        <w:t>1988</w:t>
      </w:r>
      <w:r w:rsidR="00160B94" w:rsidRPr="00E82072">
        <w:rPr>
          <w:rFonts w:asciiTheme="minorBidi" w:hAnsiTheme="minorBidi" w:cs="Arial"/>
          <w:color w:val="000000"/>
          <w:shd w:val="clear" w:color="auto" w:fill="FFFFFF"/>
          <w:rtl/>
        </w:rPr>
        <w:t xml:space="preserve"> – مثل المؤتمرات الوطنية ومجالس السياسات العامة – والتي مكّنت المجتمع المدني من التأثير المباشر في قرارات الدولة وتوسيع الشرعية الديمقراطية للسياسات العامّة</w:t>
      </w:r>
      <w:r w:rsidR="00160B94" w:rsidRPr="00E82072">
        <w:rPr>
          <w:rStyle w:val="EndnoteReference"/>
          <w:rFonts w:asciiTheme="minorBidi" w:eastAsia="Calibri" w:hAnsiTheme="minorBidi"/>
        </w:rPr>
        <w:endnoteReference w:id="292"/>
      </w:r>
      <w:r w:rsidR="00160B94" w:rsidRPr="00E82072">
        <w:rPr>
          <w:rFonts w:asciiTheme="minorBidi" w:hAnsiTheme="minorBidi" w:cs="Arial"/>
          <w:color w:val="000000"/>
          <w:shd w:val="clear" w:color="auto" w:fill="FFFFFF"/>
          <w:rtl/>
        </w:rPr>
        <w:t>.</w:t>
      </w:r>
    </w:p>
    <w:p w14:paraId="68764866" w14:textId="77777777" w:rsidR="00BD57EA" w:rsidRPr="00E82072" w:rsidRDefault="00BD57EA" w:rsidP="00D40839">
      <w:pPr>
        <w:pBdr>
          <w:top w:val="single" w:sz="4" w:space="4" w:color="000000"/>
          <w:left w:val="single" w:sz="4" w:space="4" w:color="000000"/>
          <w:bottom w:val="single" w:sz="4" w:space="4" w:color="000000"/>
          <w:right w:val="single" w:sz="4" w:space="4" w:color="000000"/>
        </w:pBdr>
        <w:bidi/>
        <w:spacing w:line="257" w:lineRule="auto"/>
        <w:rPr>
          <w:rFonts w:asciiTheme="minorBidi" w:hAnsiTheme="minorBidi"/>
          <w:rtl/>
        </w:rPr>
      </w:pPr>
    </w:p>
    <w:p w14:paraId="4CD352A4" w14:textId="44F6E484" w:rsidR="00A27C6A" w:rsidRPr="00E82072" w:rsidRDefault="00A27C6A" w:rsidP="00D40839">
      <w:pPr>
        <w:pBdr>
          <w:top w:val="single" w:sz="4" w:space="4" w:color="000000"/>
          <w:left w:val="single" w:sz="4" w:space="4" w:color="000000"/>
          <w:bottom w:val="single" w:sz="4" w:space="4" w:color="000000"/>
          <w:right w:val="single" w:sz="4" w:space="4" w:color="000000"/>
        </w:pBdr>
        <w:bidi/>
        <w:spacing w:line="257" w:lineRule="auto"/>
        <w:rPr>
          <w:rFonts w:asciiTheme="minorBidi" w:eastAsia="Calibri" w:hAnsiTheme="minorBidi"/>
        </w:rPr>
      </w:pPr>
      <w:r w:rsidRPr="00E82072">
        <w:rPr>
          <w:rFonts w:asciiTheme="minorBidi" w:eastAsia="Calibri" w:hAnsiTheme="minorBidi" w:cs="Arial"/>
          <w:rtl/>
        </w:rPr>
        <w:lastRenderedPageBreak/>
        <w:t xml:space="preserve">وثمّة أيضًا أمثلة على المشاركة الجماهيرية في الانتخابات لدعم مرشحين/ات أو أحزاب يعدون بمعالجة مظالم الأغلبية، رغم المحسوبية أو محدودية الموارد. فقد صعد خوسيه موخيكا، رئيس الأوروغواي من عام </w:t>
      </w:r>
      <w:r w:rsidRPr="00E82072">
        <w:rPr>
          <w:rFonts w:asciiTheme="minorBidi" w:eastAsia="Calibri" w:hAnsiTheme="minorBidi" w:cs="Arial"/>
        </w:rPr>
        <w:t>2010</w:t>
      </w:r>
      <w:r w:rsidRPr="00E82072">
        <w:rPr>
          <w:rFonts w:asciiTheme="minorBidi" w:eastAsia="Calibri" w:hAnsiTheme="minorBidi" w:cs="Arial"/>
          <w:rtl/>
        </w:rPr>
        <w:t xml:space="preserve"> إلى </w:t>
      </w:r>
      <w:r w:rsidRPr="00E82072">
        <w:rPr>
          <w:rFonts w:asciiTheme="minorBidi" w:eastAsia="Calibri" w:hAnsiTheme="minorBidi" w:cs="Arial"/>
        </w:rPr>
        <w:t>2015</w:t>
      </w:r>
      <w:r w:rsidRPr="00E82072">
        <w:rPr>
          <w:rFonts w:asciiTheme="minorBidi" w:eastAsia="Calibri" w:hAnsiTheme="minorBidi" w:cs="Arial"/>
          <w:rtl/>
        </w:rPr>
        <w:t>، من أصول متواضعة و</w:t>
      </w:r>
      <w:r w:rsidR="005610AD" w:rsidRPr="00E82072">
        <w:rPr>
          <w:rFonts w:asciiTheme="minorBidi" w:eastAsia="Calibri" w:hAnsiTheme="minorBidi" w:cs="Arial"/>
          <w:rtl/>
        </w:rPr>
        <w:t xml:space="preserve">بعد </w:t>
      </w:r>
      <w:r w:rsidRPr="00E82072">
        <w:rPr>
          <w:rFonts w:asciiTheme="minorBidi" w:eastAsia="Calibri" w:hAnsiTheme="minorBidi" w:cs="Arial"/>
          <w:rtl/>
        </w:rPr>
        <w:t>فترة من السجن تحت حكم ديكتاتوري عسكري، بفضل دعم واسع من الطبقة العاملة في الأوروغواي والمجتمعات الريفية التي تعيش في حالة فقر</w:t>
      </w:r>
      <w:r w:rsidRPr="00E82072">
        <w:rPr>
          <w:rStyle w:val="EndnoteReference"/>
          <w:rFonts w:asciiTheme="minorBidi" w:eastAsia="Calibri" w:hAnsiTheme="minorBidi"/>
        </w:rPr>
        <w:endnoteReference w:id="293"/>
      </w:r>
      <w:r w:rsidRPr="00E82072">
        <w:rPr>
          <w:rFonts w:asciiTheme="minorBidi" w:eastAsia="Calibri" w:hAnsiTheme="minorBidi" w:cs="Arial"/>
          <w:rtl/>
        </w:rPr>
        <w:t xml:space="preserve">. وفي البرازيل، يشغل الرئيس لويس إيناسيو لولا دا سيلفا، وهو عامل مصنع سابق وزعيم نقابي، ولايته الثانية التي بدأت في عام </w:t>
      </w:r>
      <w:r w:rsidRPr="00E82072">
        <w:rPr>
          <w:rFonts w:asciiTheme="minorBidi" w:eastAsia="Calibri" w:hAnsiTheme="minorBidi" w:cs="Arial"/>
        </w:rPr>
        <w:t>2023</w:t>
      </w:r>
      <w:r w:rsidRPr="00E82072">
        <w:rPr>
          <w:rFonts w:asciiTheme="minorBidi" w:eastAsia="Calibri" w:hAnsiTheme="minorBidi" w:cs="Arial"/>
          <w:rtl/>
        </w:rPr>
        <w:t>؛ وكان قد انتُخب أول مر</w:t>
      </w:r>
      <w:r w:rsidR="005610AD" w:rsidRPr="00E82072">
        <w:rPr>
          <w:rFonts w:asciiTheme="minorBidi" w:eastAsia="Calibri" w:hAnsiTheme="minorBidi" w:cs="Arial"/>
          <w:rtl/>
        </w:rPr>
        <w:t>ّ</w:t>
      </w:r>
      <w:r w:rsidRPr="00E82072">
        <w:rPr>
          <w:rFonts w:asciiTheme="minorBidi" w:eastAsia="Calibri" w:hAnsiTheme="minorBidi" w:cs="Arial"/>
          <w:rtl/>
        </w:rPr>
        <w:t xml:space="preserve">ة في عام </w:t>
      </w:r>
      <w:r w:rsidRPr="00E82072">
        <w:rPr>
          <w:rFonts w:asciiTheme="minorBidi" w:eastAsia="Calibri" w:hAnsiTheme="minorBidi" w:cs="Arial"/>
        </w:rPr>
        <w:t>2002</w:t>
      </w:r>
      <w:r w:rsidRPr="00E82072">
        <w:rPr>
          <w:rFonts w:asciiTheme="minorBidi" w:eastAsia="Calibri" w:hAnsiTheme="minorBidi" w:cs="Arial"/>
          <w:rtl/>
        </w:rPr>
        <w:t xml:space="preserve"> ببرنامج حكومي يركّز بقو</w:t>
      </w:r>
      <w:r w:rsidR="007C47D1" w:rsidRPr="00E82072">
        <w:rPr>
          <w:rFonts w:asciiTheme="minorBidi" w:eastAsia="Calibri" w:hAnsiTheme="minorBidi" w:cs="Arial"/>
          <w:rtl/>
        </w:rPr>
        <w:t>ّ</w:t>
      </w:r>
      <w:r w:rsidRPr="00E82072">
        <w:rPr>
          <w:rFonts w:asciiTheme="minorBidi" w:eastAsia="Calibri" w:hAnsiTheme="minorBidi" w:cs="Arial"/>
          <w:rtl/>
        </w:rPr>
        <w:t>ة على مكافحة الجوع والفقر واللامساواة الاجتماعية</w:t>
      </w:r>
      <w:r w:rsidRPr="00E82072">
        <w:rPr>
          <w:rStyle w:val="EndnoteReference"/>
          <w:rFonts w:asciiTheme="minorBidi" w:eastAsia="Calibri" w:hAnsiTheme="minorBidi"/>
        </w:rPr>
        <w:endnoteReference w:id="294"/>
      </w:r>
      <w:r w:rsidRPr="00E82072">
        <w:rPr>
          <w:rFonts w:asciiTheme="minorBidi" w:eastAsia="Calibri" w:hAnsiTheme="minorBidi" w:cs="Arial"/>
          <w:rtl/>
        </w:rPr>
        <w:t>.</w:t>
      </w:r>
    </w:p>
    <w:p w14:paraId="7E029652" w14:textId="36F2A23A" w:rsidR="00A27C6A" w:rsidRPr="00E82072" w:rsidRDefault="00A27C6A" w:rsidP="00D40839">
      <w:pPr>
        <w:pBdr>
          <w:top w:val="single" w:sz="4" w:space="4" w:color="000000"/>
          <w:left w:val="single" w:sz="4" w:space="4" w:color="000000"/>
          <w:bottom w:val="single" w:sz="4" w:space="4" w:color="000000"/>
          <w:right w:val="single" w:sz="4" w:space="4" w:color="000000"/>
        </w:pBdr>
        <w:bidi/>
        <w:rPr>
          <w:rFonts w:asciiTheme="minorBidi" w:hAnsiTheme="minorBidi"/>
          <w:rtl/>
        </w:rPr>
      </w:pPr>
      <w:r w:rsidRPr="00E82072">
        <w:rPr>
          <w:rFonts w:asciiTheme="minorBidi" w:hAnsiTheme="minorBidi" w:cs="Arial"/>
          <w:rtl/>
        </w:rPr>
        <w:t>وتضطلع النقابات</w:t>
      </w:r>
      <w:r w:rsidR="65750E7E" w:rsidRPr="00E82072">
        <w:rPr>
          <w:rFonts w:asciiTheme="minorBidi" w:hAnsiTheme="minorBidi" w:cs="Arial"/>
          <w:rtl/>
        </w:rPr>
        <w:t xml:space="preserve"> العمالية</w:t>
      </w:r>
      <w:r w:rsidRPr="00E82072">
        <w:rPr>
          <w:rFonts w:asciiTheme="minorBidi" w:hAnsiTheme="minorBidi" w:cs="Arial"/>
          <w:rtl/>
        </w:rPr>
        <w:t xml:space="preserve"> بدور حاسم في تعزيز النفوذ السياسي للأغلبية، و</w:t>
      </w:r>
      <w:r w:rsidR="005610AD" w:rsidRPr="00E82072">
        <w:rPr>
          <w:rFonts w:asciiTheme="minorBidi" w:hAnsiTheme="minorBidi" w:cs="Arial"/>
          <w:rtl/>
        </w:rPr>
        <w:t>ال</w:t>
      </w:r>
      <w:r w:rsidRPr="00E82072">
        <w:rPr>
          <w:rFonts w:asciiTheme="minorBidi" w:hAnsiTheme="minorBidi" w:cs="Arial"/>
          <w:rtl/>
        </w:rPr>
        <w:t xml:space="preserve">دفع </w:t>
      </w:r>
      <w:r w:rsidR="005610AD" w:rsidRPr="00E82072">
        <w:rPr>
          <w:rFonts w:asciiTheme="minorBidi" w:hAnsiTheme="minorBidi" w:cs="Arial"/>
          <w:rtl/>
        </w:rPr>
        <w:t>ب</w:t>
      </w:r>
      <w:r w:rsidRPr="00E82072">
        <w:rPr>
          <w:rFonts w:asciiTheme="minorBidi" w:hAnsiTheme="minorBidi" w:cs="Arial"/>
          <w:rtl/>
        </w:rPr>
        <w:t xml:space="preserve">العمل الجماعي، والتأثير </w:t>
      </w:r>
      <w:r w:rsidR="005610AD" w:rsidRPr="00E82072">
        <w:rPr>
          <w:rFonts w:asciiTheme="minorBidi" w:hAnsiTheme="minorBidi" w:cs="Arial"/>
          <w:rtl/>
        </w:rPr>
        <w:t>على</w:t>
      </w:r>
      <w:r w:rsidRPr="00E82072">
        <w:rPr>
          <w:rFonts w:asciiTheme="minorBidi" w:hAnsiTheme="minorBidi" w:cs="Arial"/>
          <w:rtl/>
        </w:rPr>
        <w:t xml:space="preserve"> عملية صياغة السياسات، وكذلك في تقليص اللامساواة الاقتصادية بشكل مباشر من خلال رفع أجور أصحاب الدخول المنخفضة والمتوسطة مقارنة بأصحاب الدخول</w:t>
      </w:r>
      <w:r w:rsidR="00446704" w:rsidRPr="00E82072">
        <w:rPr>
          <w:rFonts w:asciiTheme="minorBidi" w:hAnsiTheme="minorBidi" w:cs="Arial"/>
          <w:rtl/>
        </w:rPr>
        <w:t xml:space="preserve"> الأعلى</w:t>
      </w:r>
      <w:r w:rsidRPr="00E82072">
        <w:rPr>
          <w:rStyle w:val="EndnoteReference"/>
          <w:rFonts w:asciiTheme="minorBidi" w:hAnsiTheme="minorBidi"/>
        </w:rPr>
        <w:endnoteReference w:id="295"/>
      </w:r>
      <w:r w:rsidRPr="00E82072">
        <w:rPr>
          <w:rFonts w:asciiTheme="minorBidi" w:hAnsiTheme="minorBidi" w:cs="Arial"/>
          <w:rtl/>
        </w:rPr>
        <w:t>. ويرتبط ارتفاع معدلات الانضمام إلى النقابات</w:t>
      </w:r>
      <w:r w:rsidR="65750E7E" w:rsidRPr="00E82072">
        <w:rPr>
          <w:rFonts w:asciiTheme="minorBidi" w:hAnsiTheme="minorBidi" w:cs="Arial"/>
          <w:rtl/>
        </w:rPr>
        <w:t xml:space="preserve"> العمالية</w:t>
      </w:r>
      <w:r w:rsidRPr="00E82072">
        <w:rPr>
          <w:rFonts w:asciiTheme="minorBidi" w:hAnsiTheme="minorBidi" w:cs="Arial"/>
          <w:rtl/>
        </w:rPr>
        <w:t xml:space="preserve"> بانخفاض اللامساواة في الدخل</w:t>
      </w:r>
      <w:r w:rsidRPr="00E82072">
        <w:rPr>
          <w:rStyle w:val="EndnoteReference"/>
          <w:rFonts w:asciiTheme="minorBidi" w:hAnsiTheme="minorBidi"/>
        </w:rPr>
        <w:endnoteReference w:id="296"/>
      </w:r>
      <w:r w:rsidRPr="00E82072">
        <w:rPr>
          <w:rFonts w:asciiTheme="minorBidi" w:hAnsiTheme="minorBidi" w:cs="Arial"/>
          <w:rtl/>
        </w:rPr>
        <w:t xml:space="preserve">، كما تتّسم للنقابات بأثر "انتشاري" من خلال تحسين الأجور ومعايير العمل الأخرى بالنسبة </w:t>
      </w:r>
      <w:r w:rsidR="00446704" w:rsidRPr="00E82072">
        <w:rPr>
          <w:rFonts w:asciiTheme="minorBidi" w:hAnsiTheme="minorBidi" w:cs="Arial"/>
          <w:rtl/>
        </w:rPr>
        <w:t>ل</w:t>
      </w:r>
      <w:r w:rsidRPr="00E82072">
        <w:rPr>
          <w:rFonts w:asciiTheme="minorBidi" w:hAnsiTheme="minorBidi" w:cs="Arial"/>
          <w:rtl/>
        </w:rPr>
        <w:t>لعاملات و</w:t>
      </w:r>
      <w:r w:rsidR="00446704" w:rsidRPr="00E82072">
        <w:rPr>
          <w:rFonts w:asciiTheme="minorBidi" w:hAnsiTheme="minorBidi" w:cs="Arial"/>
          <w:rtl/>
        </w:rPr>
        <w:t>ال</w:t>
      </w:r>
      <w:r w:rsidRPr="00E82072">
        <w:rPr>
          <w:rFonts w:asciiTheme="minorBidi" w:hAnsiTheme="minorBidi" w:cs="Arial"/>
          <w:rtl/>
        </w:rPr>
        <w:t xml:space="preserve">عمال، وكذلك بالنسبة </w:t>
      </w:r>
      <w:r w:rsidR="007C47D1" w:rsidRPr="00E82072">
        <w:rPr>
          <w:rFonts w:asciiTheme="minorBidi" w:hAnsiTheme="minorBidi" w:cs="Arial"/>
          <w:rtl/>
        </w:rPr>
        <w:t>ل</w:t>
      </w:r>
      <w:r w:rsidRPr="00E82072">
        <w:rPr>
          <w:rFonts w:asciiTheme="minorBidi" w:hAnsiTheme="minorBidi" w:cs="Arial"/>
          <w:rtl/>
        </w:rPr>
        <w:t xml:space="preserve">غير </w:t>
      </w:r>
      <w:r w:rsidR="65750E7E" w:rsidRPr="00E82072">
        <w:rPr>
          <w:rFonts w:asciiTheme="minorBidi" w:hAnsiTheme="minorBidi" w:cs="Arial"/>
          <w:rtl/>
        </w:rPr>
        <w:t xml:space="preserve">الأعضاء </w:t>
      </w:r>
      <w:r w:rsidRPr="00E82072">
        <w:rPr>
          <w:rFonts w:asciiTheme="minorBidi" w:hAnsiTheme="minorBidi" w:cs="Arial"/>
          <w:rtl/>
        </w:rPr>
        <w:t>في الصناعات أو المناطق نفسها</w:t>
      </w:r>
      <w:r w:rsidRPr="00E82072">
        <w:rPr>
          <w:rStyle w:val="FootnoteTextChar"/>
          <w:rFonts w:asciiTheme="minorBidi" w:hAnsiTheme="minorBidi"/>
          <w:sz w:val="22"/>
          <w:szCs w:val="22"/>
          <w:vertAlign w:val="superscript"/>
        </w:rPr>
        <w:endnoteReference w:id="297"/>
      </w:r>
      <w:r w:rsidRPr="00E82072">
        <w:rPr>
          <w:rFonts w:asciiTheme="minorBidi" w:hAnsiTheme="minorBidi" w:cs="Arial"/>
          <w:rtl/>
        </w:rPr>
        <w:t xml:space="preserve">. وقد كانت النقابات فاعلة بشكل خاص في تضييق فجوات الأجور بين الأنواع الاجتماعية والأعراق. إذ يحصل </w:t>
      </w:r>
      <w:r w:rsidR="007B3983" w:rsidRPr="00E82072">
        <w:rPr>
          <w:rFonts w:asciiTheme="minorBidi" w:hAnsiTheme="minorBidi" w:cs="Arial"/>
          <w:rtl/>
        </w:rPr>
        <w:t xml:space="preserve">العمال </w:t>
      </w:r>
      <w:r w:rsidRPr="00E82072">
        <w:rPr>
          <w:rFonts w:asciiTheme="minorBidi" w:hAnsiTheme="minorBidi" w:cs="Arial"/>
          <w:rtl/>
        </w:rPr>
        <w:t>السود و</w:t>
      </w:r>
      <w:r w:rsidR="007B3983" w:rsidRPr="00E82072">
        <w:rPr>
          <w:rFonts w:asciiTheme="minorBidi" w:hAnsiTheme="minorBidi" w:cs="Arial"/>
          <w:rtl/>
        </w:rPr>
        <w:t xml:space="preserve">ذوي الأصول من </w:t>
      </w:r>
      <w:r w:rsidRPr="00E82072">
        <w:rPr>
          <w:rFonts w:asciiTheme="minorBidi" w:hAnsiTheme="minorBidi" w:cs="Arial"/>
          <w:rtl/>
        </w:rPr>
        <w:t>أمريكا اللاتينية، وكذلك النساء، على زيادة أكبر في الأجور من خلال الانضمام إلى النقابات مقارنة بالعمال الذكور البيض، ما يساعد على سد</w:t>
      </w:r>
      <w:r w:rsidR="007B3983" w:rsidRPr="00E82072">
        <w:rPr>
          <w:rFonts w:asciiTheme="minorBidi" w:hAnsiTheme="minorBidi" w:cs="Arial"/>
          <w:rtl/>
        </w:rPr>
        <w:t>ّ</w:t>
      </w:r>
      <w:r w:rsidRPr="00E82072">
        <w:rPr>
          <w:rFonts w:asciiTheme="minorBidi" w:hAnsiTheme="minorBidi" w:cs="Arial"/>
          <w:rtl/>
        </w:rPr>
        <w:t xml:space="preserve"> فجوات الأجور المستمرة منذ زمن طويل</w:t>
      </w:r>
      <w:r w:rsidRPr="00E82072">
        <w:rPr>
          <w:rStyle w:val="FootnoteTextChar"/>
          <w:rFonts w:asciiTheme="minorBidi" w:hAnsiTheme="minorBidi"/>
          <w:sz w:val="22"/>
          <w:szCs w:val="22"/>
          <w:vertAlign w:val="superscript"/>
        </w:rPr>
        <w:endnoteReference w:id="298"/>
      </w:r>
      <w:r w:rsidRPr="00E82072">
        <w:rPr>
          <w:rFonts w:asciiTheme="minorBidi" w:hAnsiTheme="minorBidi" w:cs="Arial"/>
          <w:rtl/>
        </w:rPr>
        <w:t>.</w:t>
      </w:r>
    </w:p>
    <w:p w14:paraId="73A87381" w14:textId="15732100" w:rsidR="00A27C6A" w:rsidRPr="00E82072" w:rsidRDefault="00A27C6A" w:rsidP="00D40839">
      <w:pPr>
        <w:pBdr>
          <w:top w:val="single" w:sz="4" w:space="4" w:color="000000"/>
          <w:left w:val="single" w:sz="4" w:space="4" w:color="000000"/>
          <w:bottom w:val="single" w:sz="4" w:space="4" w:color="000000"/>
          <w:right w:val="single" w:sz="4" w:space="4" w:color="000000"/>
        </w:pBdr>
        <w:bidi/>
        <w:rPr>
          <w:rFonts w:asciiTheme="minorBidi" w:hAnsiTheme="minorBidi"/>
          <w:rtl/>
        </w:rPr>
      </w:pPr>
      <w:r w:rsidRPr="00E82072">
        <w:rPr>
          <w:rFonts w:asciiTheme="minorBidi" w:hAnsiTheme="minorBidi" w:cs="Arial"/>
          <w:rtl/>
        </w:rPr>
        <w:t>كما تحشد النقابات الناخبين/ات</w:t>
      </w:r>
      <w:r w:rsidR="007C47D1" w:rsidRPr="00E82072">
        <w:rPr>
          <w:rFonts w:asciiTheme="minorBidi" w:hAnsiTheme="minorBidi" w:cs="Arial"/>
          <w:rtl/>
        </w:rPr>
        <w:t>،</w:t>
      </w:r>
      <w:r w:rsidRPr="00E82072">
        <w:rPr>
          <w:rFonts w:asciiTheme="minorBidi" w:hAnsiTheme="minorBidi" w:cs="Arial"/>
          <w:rtl/>
        </w:rPr>
        <w:t xml:space="preserve"> و</w:t>
      </w:r>
      <w:r w:rsidR="00C77496" w:rsidRPr="00E82072">
        <w:rPr>
          <w:rFonts w:asciiTheme="minorBidi" w:hAnsiTheme="minorBidi" w:cs="Arial"/>
          <w:rtl/>
        </w:rPr>
        <w:t>تشك</w:t>
      </w:r>
      <w:r w:rsidR="65750E7E" w:rsidRPr="00E82072">
        <w:rPr>
          <w:rFonts w:asciiTheme="minorBidi" w:hAnsiTheme="minorBidi" w:cs="Arial"/>
          <w:rtl/>
        </w:rPr>
        <w:t>ّ</w:t>
      </w:r>
      <w:r w:rsidR="00C77496" w:rsidRPr="00E82072">
        <w:rPr>
          <w:rFonts w:asciiTheme="minorBidi" w:hAnsiTheme="minorBidi" w:cs="Arial"/>
          <w:rtl/>
        </w:rPr>
        <w:t>ل</w:t>
      </w:r>
      <w:r w:rsidRPr="00E82072">
        <w:rPr>
          <w:rFonts w:asciiTheme="minorBidi" w:hAnsiTheme="minorBidi" w:cs="Arial"/>
          <w:rtl/>
        </w:rPr>
        <w:t xml:space="preserve"> السياسات التوزيعية بشكل أوسع دعمًا لدولة الرفاه</w:t>
      </w:r>
      <w:r w:rsidR="00C77496" w:rsidRPr="00E82072">
        <w:rPr>
          <w:rStyle w:val="EndnoteReference"/>
          <w:rFonts w:asciiTheme="minorBidi" w:hAnsiTheme="minorBidi"/>
        </w:rPr>
        <w:endnoteReference w:id="299"/>
      </w:r>
      <w:r w:rsidRPr="00E82072">
        <w:rPr>
          <w:rFonts w:asciiTheme="minorBidi" w:hAnsiTheme="minorBidi" w:cs="Arial"/>
          <w:rtl/>
        </w:rPr>
        <w:t xml:space="preserve">. وتُبرز </w:t>
      </w:r>
      <w:r w:rsidR="65750E7E" w:rsidRPr="00E82072">
        <w:rPr>
          <w:rFonts w:asciiTheme="minorBidi" w:hAnsiTheme="minorBidi" w:cs="Arial"/>
          <w:rtl/>
        </w:rPr>
        <w:t>ال</w:t>
      </w:r>
      <w:r w:rsidRPr="00E82072">
        <w:rPr>
          <w:rFonts w:asciiTheme="minorBidi" w:hAnsiTheme="minorBidi" w:cs="Arial"/>
          <w:rtl/>
        </w:rPr>
        <w:t xml:space="preserve">أبحاث </w:t>
      </w:r>
      <w:r w:rsidR="65750E7E" w:rsidRPr="00E82072">
        <w:rPr>
          <w:rFonts w:asciiTheme="minorBidi" w:hAnsiTheme="minorBidi" w:cs="Arial"/>
          <w:rtl/>
        </w:rPr>
        <w:t xml:space="preserve">حول </w:t>
      </w:r>
      <w:r w:rsidRPr="00E82072">
        <w:rPr>
          <w:rFonts w:asciiTheme="minorBidi" w:hAnsiTheme="minorBidi" w:cs="Arial"/>
          <w:rtl/>
        </w:rPr>
        <w:t>العلاقات الصناعية أن</w:t>
      </w:r>
      <w:r w:rsidR="006679B7" w:rsidRPr="00E82072">
        <w:rPr>
          <w:rFonts w:asciiTheme="minorBidi" w:hAnsiTheme="minorBidi" w:cs="Arial"/>
          <w:rtl/>
        </w:rPr>
        <w:t>ّ</w:t>
      </w:r>
      <w:r w:rsidRPr="00E82072">
        <w:rPr>
          <w:rFonts w:asciiTheme="minorBidi" w:hAnsiTheme="minorBidi" w:cs="Arial"/>
          <w:rtl/>
        </w:rPr>
        <w:t xml:space="preserve"> كثافة النقابات ترتبط بدول رفاه أقوى وبمستويات أعلى من إعادة التوزيع، وذلك من خلال الضغط السياسي، </w:t>
      </w:r>
      <w:r w:rsidR="00C77496" w:rsidRPr="00E82072">
        <w:rPr>
          <w:rFonts w:asciiTheme="minorBidi" w:hAnsiTheme="minorBidi" w:cs="Arial"/>
          <w:rtl/>
        </w:rPr>
        <w:t xml:space="preserve">وحشد </w:t>
      </w:r>
      <w:r w:rsidRPr="00E82072">
        <w:rPr>
          <w:rFonts w:asciiTheme="minorBidi" w:hAnsiTheme="minorBidi" w:cs="Arial"/>
          <w:rtl/>
        </w:rPr>
        <w:t>الأصوات، والتحالفات السياسية المنسجمة</w:t>
      </w:r>
      <w:r w:rsidR="00C77496" w:rsidRPr="00E82072">
        <w:rPr>
          <w:rStyle w:val="EndnoteReference"/>
          <w:rFonts w:asciiTheme="minorBidi" w:hAnsiTheme="minorBidi"/>
        </w:rPr>
        <w:endnoteReference w:id="300"/>
      </w:r>
      <w:r w:rsidRPr="00E82072">
        <w:rPr>
          <w:rFonts w:asciiTheme="minorBidi" w:hAnsiTheme="minorBidi" w:cs="Arial"/>
          <w:rtl/>
        </w:rPr>
        <w:t>. ويقوّض تآكل قوة النقابات هذا الأثر المُقلِّص للامساواة.</w:t>
      </w:r>
    </w:p>
    <w:p w14:paraId="13E35497" w14:textId="7EA228A0" w:rsidR="001571C9" w:rsidRPr="00E82072" w:rsidRDefault="00FA76A8" w:rsidP="00D40839">
      <w:pPr>
        <w:pStyle w:val="Heading3"/>
        <w:bidi/>
        <w:rPr>
          <w:rFonts w:asciiTheme="minorBidi" w:hAnsiTheme="minorBidi" w:cstheme="minorBidi"/>
        </w:rPr>
      </w:pPr>
      <w:bookmarkStart w:id="47" w:name="_Toc217063120"/>
      <w:r w:rsidRPr="00E82072">
        <w:rPr>
          <w:rFonts w:asciiTheme="minorBidi" w:hAnsiTheme="minorBidi" w:cstheme="minorBidi"/>
        </w:rPr>
        <w:t>3.</w:t>
      </w:r>
      <w:r w:rsidR="1E50B4D5" w:rsidRPr="00E82072">
        <w:rPr>
          <w:rFonts w:asciiTheme="minorBidi" w:hAnsiTheme="minorBidi" w:cstheme="minorBidi"/>
        </w:rPr>
        <w:t>2</w:t>
      </w:r>
      <w:r w:rsidRPr="00E82072">
        <w:rPr>
          <w:rFonts w:asciiTheme="minorBidi" w:hAnsiTheme="minorBidi" w:cstheme="minorBidi"/>
        </w:rPr>
        <w:t xml:space="preserve"> </w:t>
      </w:r>
      <w:r w:rsidR="00DC2541" w:rsidRPr="00E82072">
        <w:rPr>
          <w:rFonts w:asciiTheme="minorBidi" w:hAnsiTheme="minorBidi" w:cstheme="minorBidi" w:hint="cs"/>
          <w:rtl/>
        </w:rPr>
        <w:t xml:space="preserve"> </w:t>
      </w:r>
      <w:r w:rsidR="00DC2541" w:rsidRPr="00E82072">
        <w:rPr>
          <w:rFonts w:asciiTheme="minorBidi" w:hAnsiTheme="minorBidi" w:cs="Arial"/>
          <w:b w:val="0"/>
          <w:bCs/>
          <w:rtl/>
        </w:rPr>
        <w:t>تُسح</w:t>
      </w:r>
      <w:r w:rsidR="00DC2541" w:rsidRPr="00E82072">
        <w:rPr>
          <w:rFonts w:asciiTheme="minorBidi" w:hAnsiTheme="minorBidi" w:cs="Arial" w:hint="cs"/>
          <w:b w:val="0"/>
          <w:bCs/>
          <w:rtl/>
        </w:rPr>
        <w:t>َ</w:t>
      </w:r>
      <w:r w:rsidR="00DC2541" w:rsidRPr="00E82072">
        <w:rPr>
          <w:rFonts w:asciiTheme="minorBidi" w:hAnsiTheme="minorBidi" w:cs="Arial"/>
          <w:b w:val="0"/>
          <w:bCs/>
          <w:rtl/>
        </w:rPr>
        <w:t xml:space="preserve">ق الاحتجاجات ضد اللامساواة وسياسات التقشّف </w:t>
      </w:r>
      <w:r w:rsidR="00DC2541" w:rsidRPr="00E82072">
        <w:rPr>
          <w:rFonts w:asciiTheme="minorBidi" w:hAnsiTheme="minorBidi" w:cs="Arial" w:hint="cs"/>
          <w:b w:val="0"/>
          <w:bCs/>
          <w:rtl/>
        </w:rPr>
        <w:t>في</w:t>
      </w:r>
      <w:r w:rsidR="00DC2541" w:rsidRPr="00E82072">
        <w:rPr>
          <w:rFonts w:asciiTheme="minorBidi" w:hAnsiTheme="minorBidi" w:cs="Arial"/>
          <w:b w:val="0"/>
          <w:bCs/>
          <w:rtl/>
        </w:rPr>
        <w:t>ما تختار الحكومات القمع بدل إعادة التوزيع</w:t>
      </w:r>
      <w:r w:rsidR="00DC2541" w:rsidRPr="00E82072">
        <w:rPr>
          <w:rFonts w:asciiTheme="minorBidi" w:hAnsiTheme="minorBidi" w:cs="Arial" w:hint="cs"/>
          <w:rtl/>
        </w:rPr>
        <w:t xml:space="preserve"> </w:t>
      </w:r>
      <w:r w:rsidR="00C85898" w:rsidRPr="00E82072">
        <w:rPr>
          <w:rFonts w:asciiTheme="minorBidi" w:hAnsiTheme="minorBidi" w:cstheme="minorBidi"/>
        </w:rPr>
        <w:t xml:space="preserve"> </w:t>
      </w:r>
      <w:r w:rsidR="00C85898" w:rsidRPr="00E82072">
        <w:rPr>
          <w:rFonts w:asciiTheme="minorBidi" w:hAnsiTheme="minorBidi" w:cstheme="minorBidi"/>
          <w:shd w:val="clear" w:color="auto" w:fill="FFC6C6"/>
        </w:rPr>
        <w:t>(H2)</w:t>
      </w:r>
      <w:bookmarkEnd w:id="47"/>
    </w:p>
    <w:p w14:paraId="5C28CCFF" w14:textId="0DFA204B" w:rsidR="00DC2541" w:rsidRPr="00E82072" w:rsidRDefault="00DC2541" w:rsidP="00D40839">
      <w:pPr>
        <w:bidi/>
        <w:spacing w:before="240" w:line="278" w:lineRule="auto"/>
        <w:rPr>
          <w:rFonts w:asciiTheme="minorBidi" w:eastAsia="Calibri" w:hAnsiTheme="minorBidi"/>
        </w:rPr>
      </w:pPr>
      <w:r w:rsidRPr="00E82072">
        <w:rPr>
          <w:rFonts w:asciiTheme="minorBidi" w:eastAsia="Calibri" w:hAnsiTheme="minorBidi" w:cs="Arial"/>
          <w:rtl/>
        </w:rPr>
        <w:t xml:space="preserve">خلال الأشهر الاثني عشر الماضية، اندلع أكثر من </w:t>
      </w:r>
      <w:r w:rsidRPr="00E82072">
        <w:rPr>
          <w:rFonts w:asciiTheme="minorBidi" w:eastAsia="Calibri" w:hAnsiTheme="minorBidi" w:cs="Arial"/>
        </w:rPr>
        <w:t>142</w:t>
      </w:r>
      <w:r w:rsidRPr="00E82072">
        <w:rPr>
          <w:rFonts w:asciiTheme="minorBidi" w:eastAsia="Calibri" w:hAnsiTheme="minorBidi" w:cs="Arial"/>
          <w:rtl/>
        </w:rPr>
        <w:t xml:space="preserve"> احتجاجًا كبيرًا ضد الحكومات في مختلف أنحاء العالم</w:t>
      </w:r>
      <w:r w:rsidRPr="00E82072">
        <w:rPr>
          <w:rStyle w:val="EndnoteReference"/>
          <w:rFonts w:asciiTheme="minorBidi" w:hAnsiTheme="minorBidi"/>
        </w:rPr>
        <w:endnoteReference w:id="301"/>
      </w:r>
      <w:r w:rsidRPr="00E82072">
        <w:rPr>
          <w:rFonts w:asciiTheme="minorBidi" w:eastAsia="Calibri" w:hAnsiTheme="minorBidi" w:cs="Arial"/>
          <w:rtl/>
        </w:rPr>
        <w:t xml:space="preserve">. </w:t>
      </w:r>
      <w:r w:rsidR="001A529B" w:rsidRPr="00E82072">
        <w:rPr>
          <w:rFonts w:asciiTheme="minorBidi" w:eastAsia="Calibri" w:hAnsiTheme="minorBidi" w:cs="Arial"/>
          <w:rtl/>
        </w:rPr>
        <w:t>ف</w:t>
      </w:r>
      <w:r w:rsidRPr="00E82072">
        <w:rPr>
          <w:rFonts w:asciiTheme="minorBidi" w:eastAsia="Calibri" w:hAnsiTheme="minorBidi" w:cs="Arial"/>
          <w:rtl/>
        </w:rPr>
        <w:t xml:space="preserve">بين عامي </w:t>
      </w:r>
      <w:r w:rsidRPr="00E82072">
        <w:rPr>
          <w:rFonts w:asciiTheme="minorBidi" w:eastAsia="Calibri" w:hAnsiTheme="minorBidi" w:cs="Arial"/>
        </w:rPr>
        <w:t>2009</w:t>
      </w:r>
      <w:r w:rsidRPr="00E82072">
        <w:rPr>
          <w:rFonts w:asciiTheme="minorBidi" w:eastAsia="Calibri" w:hAnsiTheme="minorBidi" w:cs="Arial"/>
          <w:rtl/>
        </w:rPr>
        <w:t xml:space="preserve"> و</w:t>
      </w:r>
      <w:r w:rsidRPr="00E82072">
        <w:rPr>
          <w:rFonts w:asciiTheme="minorBidi" w:eastAsia="Calibri" w:hAnsiTheme="minorBidi" w:cs="Arial"/>
        </w:rPr>
        <w:t>2019</w:t>
      </w:r>
      <w:r w:rsidRPr="00E82072">
        <w:rPr>
          <w:rFonts w:asciiTheme="minorBidi" w:eastAsia="Calibri" w:hAnsiTheme="minorBidi" w:cs="Arial"/>
          <w:rtl/>
        </w:rPr>
        <w:t>، شهد العالم تصاعدًا في بروز الاحتجاجات وحدوثها عالميًا</w:t>
      </w:r>
      <w:r w:rsidRPr="00E82072">
        <w:rPr>
          <w:rStyle w:val="EndnoteReference"/>
          <w:rFonts w:asciiTheme="minorBidi" w:hAnsiTheme="minorBidi"/>
          <w:lang w:val="en-US"/>
        </w:rPr>
        <w:endnoteReference w:id="302"/>
      </w:r>
      <w:r w:rsidRPr="00E82072">
        <w:rPr>
          <w:rFonts w:asciiTheme="minorBidi" w:eastAsia="Calibri" w:hAnsiTheme="minorBidi" w:cs="Arial"/>
          <w:rtl/>
        </w:rPr>
        <w:t xml:space="preserve">. وقد أفاد أحد مراكز الأبحاث بزيادة سنوية بمعدل متوسط قدره </w:t>
      </w:r>
      <w:r w:rsidRPr="00E82072">
        <w:rPr>
          <w:rFonts w:asciiTheme="minorBidi" w:eastAsia="Calibri" w:hAnsiTheme="minorBidi" w:cs="Arial"/>
        </w:rPr>
        <w:t>11.5</w:t>
      </w:r>
      <w:r w:rsidRPr="00E82072">
        <w:rPr>
          <w:rFonts w:asciiTheme="minorBidi" w:eastAsia="Calibri" w:hAnsiTheme="minorBidi" w:cs="Arial"/>
          <w:rtl/>
        </w:rPr>
        <w:t xml:space="preserve"> بالمئة في الاحتجاجات الجماهيرية (التي تضم</w:t>
      </w:r>
      <w:r w:rsidR="006679B7" w:rsidRPr="00E82072">
        <w:rPr>
          <w:rFonts w:asciiTheme="minorBidi" w:eastAsia="Calibri" w:hAnsiTheme="minorBidi" w:cs="Arial"/>
          <w:rtl/>
        </w:rPr>
        <w:t>ّ</w:t>
      </w:r>
      <w:r w:rsidRPr="00E82072">
        <w:rPr>
          <w:rFonts w:asciiTheme="minorBidi" w:eastAsia="Calibri" w:hAnsiTheme="minorBidi" w:cs="Arial"/>
          <w:rtl/>
        </w:rPr>
        <w:t xml:space="preserve"> أكثر من </w:t>
      </w:r>
      <w:r w:rsidRPr="00E82072">
        <w:rPr>
          <w:rFonts w:asciiTheme="minorBidi" w:eastAsia="Calibri" w:hAnsiTheme="minorBidi" w:cs="Arial"/>
        </w:rPr>
        <w:t>10,000</w:t>
      </w:r>
      <w:r w:rsidRPr="00E82072">
        <w:rPr>
          <w:rFonts w:asciiTheme="minorBidi" w:eastAsia="Calibri" w:hAnsiTheme="minorBidi" w:cs="Arial"/>
          <w:rtl/>
        </w:rPr>
        <w:t xml:space="preserve"> شخص)، مع أكبر تركّز في منطقة الشرق الأوسط وشمال أفريقيا، وأسرع معد</w:t>
      </w:r>
      <w:r w:rsidR="006679B7" w:rsidRPr="00E82072">
        <w:rPr>
          <w:rFonts w:asciiTheme="minorBidi" w:eastAsia="Calibri" w:hAnsiTheme="minorBidi" w:cs="Arial"/>
          <w:rtl/>
        </w:rPr>
        <w:t>ّ</w:t>
      </w:r>
      <w:r w:rsidRPr="00E82072">
        <w:rPr>
          <w:rFonts w:asciiTheme="minorBidi" w:eastAsia="Calibri" w:hAnsiTheme="minorBidi" w:cs="Arial"/>
          <w:rtl/>
        </w:rPr>
        <w:t>ل نمو في أفريقيا جنوب الصحراء الكبرى</w:t>
      </w:r>
      <w:r w:rsidRPr="00E82072">
        <w:rPr>
          <w:rStyle w:val="EndnoteReference"/>
          <w:rFonts w:asciiTheme="minorBidi" w:hAnsiTheme="minorBidi"/>
        </w:rPr>
        <w:endnoteReference w:id="303"/>
      </w:r>
      <w:r w:rsidRPr="00E82072">
        <w:rPr>
          <w:rFonts w:asciiTheme="minorBidi" w:eastAsia="Calibri" w:hAnsiTheme="minorBidi" w:cs="Arial"/>
          <w:rtl/>
        </w:rPr>
        <w:t xml:space="preserve">. وتُظهر دراسة شملت </w:t>
      </w:r>
      <w:r w:rsidRPr="00E82072">
        <w:rPr>
          <w:rFonts w:asciiTheme="minorBidi" w:eastAsia="Calibri" w:hAnsiTheme="minorBidi" w:cs="Arial"/>
        </w:rPr>
        <w:t>2,809</w:t>
      </w:r>
      <w:r w:rsidRPr="00E82072">
        <w:rPr>
          <w:rFonts w:asciiTheme="minorBidi" w:eastAsia="Calibri" w:hAnsiTheme="minorBidi" w:cs="Arial"/>
          <w:rtl/>
        </w:rPr>
        <w:t xml:space="preserve"> احتجاجات في </w:t>
      </w:r>
      <w:r w:rsidRPr="00E82072">
        <w:rPr>
          <w:rFonts w:asciiTheme="minorBidi" w:eastAsia="Calibri" w:hAnsiTheme="minorBidi" w:cs="Arial"/>
        </w:rPr>
        <w:t>101</w:t>
      </w:r>
      <w:r w:rsidRPr="00E82072">
        <w:rPr>
          <w:rFonts w:asciiTheme="minorBidi" w:eastAsia="Calibri" w:hAnsiTheme="minorBidi" w:cs="Arial"/>
          <w:rtl/>
        </w:rPr>
        <w:t xml:space="preserve"> بلدًا بين عامي </w:t>
      </w:r>
      <w:r w:rsidRPr="00E82072">
        <w:rPr>
          <w:rFonts w:asciiTheme="minorBidi" w:eastAsia="Calibri" w:hAnsiTheme="minorBidi" w:cs="Arial"/>
        </w:rPr>
        <w:t>2006</w:t>
      </w:r>
      <w:r w:rsidRPr="00E82072">
        <w:rPr>
          <w:rFonts w:asciiTheme="minorBidi" w:eastAsia="Calibri" w:hAnsiTheme="minorBidi" w:cs="Arial"/>
          <w:rtl/>
        </w:rPr>
        <w:t xml:space="preserve"> و</w:t>
      </w:r>
      <w:r w:rsidRPr="00E82072">
        <w:rPr>
          <w:rFonts w:asciiTheme="minorBidi" w:eastAsia="Calibri" w:hAnsiTheme="minorBidi" w:cs="Arial"/>
        </w:rPr>
        <w:t>2020</w:t>
      </w:r>
      <w:r w:rsidRPr="00E82072">
        <w:rPr>
          <w:rFonts w:asciiTheme="minorBidi" w:eastAsia="Calibri" w:hAnsiTheme="minorBidi" w:cs="Arial"/>
          <w:rtl/>
        </w:rPr>
        <w:t xml:space="preserve"> أن</w:t>
      </w:r>
      <w:r w:rsidR="001A529B" w:rsidRPr="00E82072">
        <w:rPr>
          <w:rFonts w:asciiTheme="minorBidi" w:eastAsia="Calibri" w:hAnsiTheme="minorBidi" w:cs="Arial"/>
          <w:rtl/>
        </w:rPr>
        <w:t>ّ</w:t>
      </w:r>
      <w:r w:rsidRPr="00E82072">
        <w:rPr>
          <w:rFonts w:asciiTheme="minorBidi" w:eastAsia="Calibri" w:hAnsiTheme="minorBidi" w:cs="Arial"/>
          <w:rtl/>
        </w:rPr>
        <w:t xml:space="preserve"> إخفاقات التمثيل السياسي هي المحرّك الأكبر للاحتجاجات، </w:t>
      </w:r>
      <w:r w:rsidR="006679B7" w:rsidRPr="00E82072">
        <w:rPr>
          <w:rFonts w:asciiTheme="minorBidi" w:eastAsia="Calibri" w:hAnsiTheme="minorBidi" w:cs="Arial"/>
          <w:rtl/>
        </w:rPr>
        <w:t xml:space="preserve">فيما تأتي </w:t>
      </w:r>
      <w:r w:rsidRPr="00E82072">
        <w:rPr>
          <w:rFonts w:asciiTheme="minorBidi" w:eastAsia="Calibri" w:hAnsiTheme="minorBidi" w:cs="Arial"/>
          <w:rtl/>
        </w:rPr>
        <w:t>العدالة الاقتصادية – بما في ذلك اللامساواة وسياسات التقشّف –</w:t>
      </w:r>
      <w:r w:rsidR="007C47D1" w:rsidRPr="00E82072">
        <w:rPr>
          <w:rFonts w:asciiTheme="minorBidi" w:eastAsia="Calibri" w:hAnsiTheme="minorBidi" w:cs="Arial"/>
          <w:rtl/>
        </w:rPr>
        <w:t xml:space="preserve"> </w:t>
      </w:r>
      <w:r w:rsidRPr="00E82072">
        <w:rPr>
          <w:rFonts w:asciiTheme="minorBidi" w:eastAsia="Calibri" w:hAnsiTheme="minorBidi" w:cs="Arial"/>
          <w:rtl/>
        </w:rPr>
        <w:t>في المرتبة الثانية</w:t>
      </w:r>
      <w:r w:rsidRPr="00E82072">
        <w:rPr>
          <w:rStyle w:val="EndnoteReference"/>
          <w:rFonts w:asciiTheme="minorBidi" w:hAnsiTheme="minorBidi"/>
        </w:rPr>
        <w:endnoteReference w:id="304"/>
      </w:r>
      <w:r w:rsidRPr="00E82072">
        <w:rPr>
          <w:rFonts w:asciiTheme="minorBidi" w:eastAsia="Calibri" w:hAnsiTheme="minorBidi" w:cs="Arial"/>
          <w:rtl/>
        </w:rPr>
        <w:t xml:space="preserve">. كما </w:t>
      </w:r>
      <w:r w:rsidR="006679B7" w:rsidRPr="00E82072">
        <w:rPr>
          <w:rFonts w:asciiTheme="minorBidi" w:eastAsia="Calibri" w:hAnsiTheme="minorBidi" w:cs="Arial"/>
          <w:rtl/>
        </w:rPr>
        <w:t>تزيد</w:t>
      </w:r>
      <w:r w:rsidRPr="00E82072">
        <w:rPr>
          <w:rFonts w:asciiTheme="minorBidi" w:eastAsia="Calibri" w:hAnsiTheme="minorBidi" w:cs="Arial"/>
          <w:rtl/>
        </w:rPr>
        <w:t xml:space="preserve"> أزمة الديون وهيمنة الدائنين الخاصّين من أصحاب الثروات الفائقة من تأجيج نيران الاضطرابات</w:t>
      </w:r>
      <w:r w:rsidRPr="00E82072">
        <w:rPr>
          <w:rStyle w:val="EndnoteReference"/>
          <w:rFonts w:asciiTheme="minorBidi" w:hAnsiTheme="minorBidi"/>
        </w:rPr>
        <w:endnoteReference w:id="305"/>
      </w:r>
      <w:r w:rsidRPr="00E82072">
        <w:rPr>
          <w:rFonts w:asciiTheme="minorBidi" w:eastAsia="Calibri" w:hAnsiTheme="minorBidi" w:cs="Arial"/>
          <w:rtl/>
        </w:rPr>
        <w:t>.</w:t>
      </w:r>
    </w:p>
    <w:p w14:paraId="1A368533" w14:textId="733C6640" w:rsidR="00DF22FD" w:rsidRPr="00E82072" w:rsidRDefault="008C2068" w:rsidP="00D40839">
      <w:pPr>
        <w:pStyle w:val="Heading4"/>
        <w:bidi/>
        <w:rPr>
          <w:rFonts w:asciiTheme="minorBidi" w:hAnsiTheme="minorBidi" w:cstheme="minorBidi"/>
          <w:i/>
          <w:iCs w:val="0"/>
        </w:rPr>
      </w:pPr>
      <w:r w:rsidRPr="00E82072">
        <w:rPr>
          <w:rFonts w:asciiTheme="minorBidi" w:hAnsiTheme="minorBidi" w:cs="Arial" w:hint="cs"/>
          <w:i/>
          <w:iCs w:val="0"/>
          <w:rtl/>
        </w:rPr>
        <w:t>الإطار</w:t>
      </w:r>
      <w:r w:rsidRPr="00E82072">
        <w:rPr>
          <w:rFonts w:asciiTheme="minorBidi" w:hAnsiTheme="minorBidi" w:cs="Arial"/>
          <w:i/>
          <w:iCs w:val="0"/>
          <w:rtl/>
        </w:rPr>
        <w:t xml:space="preserve"> </w:t>
      </w:r>
      <w:r w:rsidR="001A529B" w:rsidRPr="00E82072">
        <w:rPr>
          <w:rFonts w:asciiTheme="minorBidi" w:hAnsiTheme="minorBidi" w:cs="Arial"/>
          <w:i/>
          <w:iCs w:val="0"/>
          <w:rtl/>
        </w:rPr>
        <w:t xml:space="preserve">9: </w:t>
      </w:r>
      <w:r w:rsidR="00B97C87" w:rsidRPr="00E82072">
        <w:rPr>
          <w:rFonts w:asciiTheme="minorBidi" w:hAnsiTheme="minorBidi" w:cs="Arial" w:hint="cs"/>
          <w:i/>
          <w:iCs w:val="0"/>
          <w:rtl/>
        </w:rPr>
        <w:t>دوامة الهلاك</w:t>
      </w:r>
      <w:r w:rsidR="001A529B" w:rsidRPr="00E82072">
        <w:rPr>
          <w:rFonts w:asciiTheme="minorBidi" w:hAnsiTheme="minorBidi" w:cs="Arial"/>
          <w:i/>
          <w:iCs w:val="0"/>
          <w:rtl/>
        </w:rPr>
        <w:t xml:space="preserve"> بين الديون والديمقراطية</w:t>
      </w:r>
    </w:p>
    <w:p w14:paraId="6B50E718" w14:textId="74BC7FCA" w:rsidR="001A529B" w:rsidRPr="00E82072" w:rsidRDefault="001A529B" w:rsidP="00D40839">
      <w:pPr>
        <w:pBdr>
          <w:top w:val="single" w:sz="4" w:space="1" w:color="auto"/>
          <w:left w:val="single" w:sz="4" w:space="4" w:color="auto"/>
          <w:bottom w:val="single" w:sz="4" w:space="1" w:color="auto"/>
          <w:right w:val="single" w:sz="4" w:space="4" w:color="auto"/>
        </w:pBdr>
        <w:bidi/>
        <w:rPr>
          <w:rFonts w:asciiTheme="minorBidi" w:hAnsiTheme="minorBidi"/>
        </w:rPr>
      </w:pPr>
      <w:r w:rsidRPr="00E82072">
        <w:rPr>
          <w:rFonts w:asciiTheme="minorBidi" w:hAnsiTheme="minorBidi" w:cs="Arial"/>
          <w:rtl/>
        </w:rPr>
        <w:t>ترزح حكومات كثيرة تحت وطأة ديون ضخمة. ففي بلدان الجنوب العالمي، يُصرّ صندوق النقد الدولي، بالنيابة عن الدائنين، على تطبيق سياسات التقشّف لضمان سداد الديون. أما في بلدان الشمال العالمي، فيؤدي سوق السندات دورًا مشابهًا. وعلى خلاف أزمات الديون في العقد الأول من الألفية الثالثة، فإن جزءًا كبيرًا من هذه الديون مستحق لدائنين خاصّين</w:t>
      </w:r>
      <w:r w:rsidRPr="00E82072">
        <w:rPr>
          <w:rStyle w:val="EndnoteReference"/>
          <w:rFonts w:asciiTheme="minorBidi" w:hAnsiTheme="minorBidi"/>
        </w:rPr>
        <w:endnoteReference w:id="306"/>
      </w:r>
      <w:r w:rsidRPr="00E82072">
        <w:rPr>
          <w:rFonts w:asciiTheme="minorBidi" w:hAnsiTheme="minorBidi" w:cs="Arial"/>
          <w:rtl/>
        </w:rPr>
        <w:t xml:space="preserve"> هم في الغالب من أغنى الأشخاص في العالم؛ إذ يمتلك أغنى </w:t>
      </w:r>
      <w:r w:rsidRPr="00E82072">
        <w:rPr>
          <w:rFonts w:asciiTheme="minorBidi" w:hAnsiTheme="minorBidi" w:cs="Arial"/>
        </w:rPr>
        <w:t>1</w:t>
      </w:r>
      <w:r w:rsidRPr="00E82072">
        <w:rPr>
          <w:rFonts w:asciiTheme="minorBidi" w:hAnsiTheme="minorBidi" w:cs="Arial"/>
          <w:rtl/>
        </w:rPr>
        <w:t xml:space="preserve"> بالمئة</w:t>
      </w:r>
      <w:r w:rsidRPr="00E82072">
        <w:rPr>
          <w:rStyle w:val="EndnoteReference"/>
          <w:rFonts w:asciiTheme="minorBidi" w:hAnsiTheme="minorBidi"/>
        </w:rPr>
        <w:endnoteReference w:id="307"/>
      </w:r>
      <w:r w:rsidRPr="00E82072">
        <w:rPr>
          <w:rFonts w:asciiTheme="minorBidi" w:hAnsiTheme="minorBidi" w:cs="Arial"/>
          <w:rtl/>
        </w:rPr>
        <w:t xml:space="preserve"> نحو </w:t>
      </w:r>
      <w:r w:rsidRPr="00E82072">
        <w:rPr>
          <w:rFonts w:asciiTheme="minorBidi" w:hAnsiTheme="minorBidi" w:cs="Arial"/>
        </w:rPr>
        <w:t>43</w:t>
      </w:r>
      <w:r w:rsidRPr="00E82072">
        <w:rPr>
          <w:rFonts w:asciiTheme="minorBidi" w:hAnsiTheme="minorBidi" w:cs="Arial"/>
          <w:rtl/>
        </w:rPr>
        <w:t xml:space="preserve"> بالمئة من الثروة المالية الخاصة. وفيما وافق الدائنون الرسميون</w:t>
      </w:r>
      <w:r w:rsidR="004F3C0C" w:rsidRPr="00E82072">
        <w:rPr>
          <w:rFonts w:asciiTheme="minorBidi" w:hAnsiTheme="minorBidi" w:cs="Arial"/>
          <w:rtl/>
        </w:rPr>
        <w:t>،</w:t>
      </w:r>
      <w:r w:rsidRPr="00E82072">
        <w:rPr>
          <w:rFonts w:asciiTheme="minorBidi" w:hAnsiTheme="minorBidi" w:cs="Arial"/>
          <w:rtl/>
        </w:rPr>
        <w:t xml:space="preserve"> مثل الحكومات والمؤسسات المتعدّدة الأطراف</w:t>
      </w:r>
      <w:r w:rsidR="004F3C0C" w:rsidRPr="00E82072">
        <w:rPr>
          <w:rFonts w:asciiTheme="minorBidi" w:hAnsiTheme="minorBidi" w:cs="Arial"/>
          <w:rtl/>
        </w:rPr>
        <w:t>،</w:t>
      </w:r>
      <w:r w:rsidRPr="00E82072">
        <w:rPr>
          <w:rFonts w:asciiTheme="minorBidi" w:hAnsiTheme="minorBidi" w:cs="Arial"/>
          <w:rtl/>
        </w:rPr>
        <w:t xml:space="preserve"> على المشاركة في مبادرات تخفيف أعباء الديون، يرفض الدائنون الخاصّون بشكل منهجي المشاركة في مبادرات إلغاء الديون، ويصرّون بانتظام على السداد الكامل</w:t>
      </w:r>
      <w:r w:rsidRPr="00E82072">
        <w:rPr>
          <w:rStyle w:val="EndnoteReference"/>
          <w:rFonts w:asciiTheme="minorBidi" w:hAnsiTheme="minorBidi"/>
        </w:rPr>
        <w:endnoteReference w:id="308"/>
      </w:r>
      <w:r w:rsidRPr="00E82072">
        <w:rPr>
          <w:rFonts w:asciiTheme="minorBidi" w:hAnsiTheme="minorBidi" w:cs="Arial"/>
          <w:rtl/>
        </w:rPr>
        <w:t>.</w:t>
      </w:r>
    </w:p>
    <w:p w14:paraId="2EEF7673" w14:textId="4578E07C" w:rsidR="001A529B" w:rsidRPr="00E82072" w:rsidRDefault="001A529B" w:rsidP="00D40839">
      <w:pPr>
        <w:pBdr>
          <w:top w:val="single" w:sz="4" w:space="1" w:color="auto"/>
          <w:left w:val="single" w:sz="4" w:space="4" w:color="auto"/>
          <w:bottom w:val="single" w:sz="4" w:space="1" w:color="auto"/>
          <w:right w:val="single" w:sz="4" w:space="4" w:color="auto"/>
        </w:pBdr>
        <w:bidi/>
        <w:rPr>
          <w:rFonts w:asciiTheme="minorBidi" w:hAnsiTheme="minorBidi"/>
        </w:rPr>
      </w:pPr>
      <w:r w:rsidRPr="00E82072">
        <w:rPr>
          <w:rFonts w:asciiTheme="minorBidi" w:hAnsiTheme="minorBidi" w:cs="Arial"/>
          <w:rtl/>
        </w:rPr>
        <w:t>وتتآكل قدرة الحكومات على الاستجابة لخيارات مواطناتها ومواطنيها، وعلى تنفيذ السياسات التي انتُخبت ل</w:t>
      </w:r>
      <w:r w:rsidR="00215BDC" w:rsidRPr="00E82072">
        <w:rPr>
          <w:rFonts w:asciiTheme="minorBidi" w:hAnsiTheme="minorBidi" w:cs="Arial"/>
          <w:rtl/>
        </w:rPr>
        <w:t>أجلها</w:t>
      </w:r>
      <w:r w:rsidRPr="00E82072">
        <w:rPr>
          <w:rFonts w:asciiTheme="minorBidi" w:hAnsiTheme="minorBidi" w:cs="Arial"/>
          <w:rtl/>
        </w:rPr>
        <w:t xml:space="preserve">، بشكل منهجي بفعل التزاماتها المفترضة تجاه هؤلاء الدائنين الأثرياء غير المنتخبين. وليس من المستغرب أن يؤدّي ذلك إلى فقدان الجمهور ثقته بالديمقراطية، </w:t>
      </w:r>
      <w:r w:rsidR="000A3202" w:rsidRPr="00E82072">
        <w:rPr>
          <w:rFonts w:asciiTheme="minorBidi" w:hAnsiTheme="minorBidi" w:cs="Arial"/>
          <w:rtl/>
        </w:rPr>
        <w:t>وعزوفه</w:t>
      </w:r>
      <w:r w:rsidRPr="00E82072">
        <w:rPr>
          <w:rFonts w:asciiTheme="minorBidi" w:hAnsiTheme="minorBidi" w:cs="Arial"/>
          <w:rtl/>
        </w:rPr>
        <w:t xml:space="preserve"> </w:t>
      </w:r>
      <w:r w:rsidR="000A3202" w:rsidRPr="00E82072">
        <w:rPr>
          <w:rFonts w:asciiTheme="minorBidi" w:hAnsiTheme="minorBidi" w:cs="Arial"/>
          <w:rtl/>
        </w:rPr>
        <w:t>ع</w:t>
      </w:r>
      <w:r w:rsidRPr="00E82072">
        <w:rPr>
          <w:rFonts w:asciiTheme="minorBidi" w:hAnsiTheme="minorBidi" w:cs="Arial"/>
          <w:rtl/>
        </w:rPr>
        <w:t xml:space="preserve">ن السياسة أو لجوئه إلى الاحتجاجات. </w:t>
      </w:r>
      <w:r w:rsidR="00215BDC" w:rsidRPr="00E82072">
        <w:rPr>
          <w:rFonts w:asciiTheme="minorBidi" w:hAnsiTheme="minorBidi" w:cs="Arial"/>
          <w:rtl/>
        </w:rPr>
        <w:t>و</w:t>
      </w:r>
      <w:r w:rsidRPr="00E82072">
        <w:rPr>
          <w:rFonts w:asciiTheme="minorBidi" w:hAnsiTheme="minorBidi" w:cs="Arial"/>
          <w:rtl/>
        </w:rPr>
        <w:t xml:space="preserve">كما يُبرز موجز حديث صادر عن مبادرة "عدالة الديون"، يقود ذلك بدوره إلى </w:t>
      </w:r>
      <w:r w:rsidR="00215BDC" w:rsidRPr="00E82072">
        <w:rPr>
          <w:rFonts w:asciiTheme="minorBidi" w:hAnsiTheme="minorBidi" w:cs="Arial"/>
          <w:rtl/>
        </w:rPr>
        <w:t>تنامي</w:t>
      </w:r>
      <w:r w:rsidRPr="00E82072">
        <w:rPr>
          <w:rFonts w:asciiTheme="minorBidi" w:hAnsiTheme="minorBidi" w:cs="Arial"/>
          <w:rtl/>
        </w:rPr>
        <w:t xml:space="preserve"> النزعة السلطوية بطريقتين: "إذ تلجأ الحكومات إلى قمع الاحتجاجات عندما تعجز عن تلبية المطالب الشعبية بإنهاء سياسات التقشّف، ويستغلّ القادة السلطويون الأزمات لاكتساب مزيد من السلطة</w:t>
      </w:r>
      <w:r w:rsidR="000A3202" w:rsidRPr="00E82072">
        <w:rPr>
          <w:rFonts w:asciiTheme="minorBidi" w:hAnsiTheme="minorBidi" w:cs="Arial"/>
          <w:rtl/>
        </w:rPr>
        <w:t>"</w:t>
      </w:r>
      <w:r w:rsidR="000A3202" w:rsidRPr="00E82072">
        <w:rPr>
          <w:rStyle w:val="EndnoteReference"/>
          <w:rFonts w:asciiTheme="minorBidi" w:hAnsiTheme="minorBidi"/>
          <w:rtl/>
        </w:rPr>
        <w:t xml:space="preserve"> </w:t>
      </w:r>
      <w:r w:rsidR="000A3202" w:rsidRPr="00E82072">
        <w:rPr>
          <w:rStyle w:val="EndnoteReference"/>
          <w:rFonts w:asciiTheme="minorBidi" w:hAnsiTheme="minorBidi"/>
        </w:rPr>
        <w:endnoteReference w:id="309"/>
      </w:r>
      <w:r w:rsidRPr="00E82072">
        <w:rPr>
          <w:rFonts w:asciiTheme="minorBidi" w:hAnsiTheme="minorBidi" w:cs="Arial"/>
          <w:rtl/>
        </w:rPr>
        <w:t>.</w:t>
      </w:r>
    </w:p>
    <w:p w14:paraId="31C327B1" w14:textId="3A9D3763" w:rsidR="00A31259" w:rsidRPr="00E82072" w:rsidRDefault="00E417EE" w:rsidP="00D40839">
      <w:pPr>
        <w:bidi/>
        <w:spacing w:before="240"/>
        <w:rPr>
          <w:rFonts w:asciiTheme="minorBidi" w:hAnsiTheme="minorBidi"/>
        </w:rPr>
      </w:pPr>
      <w:r w:rsidRPr="00E82072">
        <w:rPr>
          <w:rFonts w:asciiTheme="minorBidi" w:hAnsiTheme="minorBidi" w:cs="Arial"/>
          <w:rtl/>
          <w:lang w:val="fr-FR"/>
        </w:rPr>
        <w:t>و</w:t>
      </w:r>
      <w:r w:rsidR="000A3202" w:rsidRPr="00E82072">
        <w:rPr>
          <w:rFonts w:asciiTheme="minorBidi" w:hAnsiTheme="minorBidi" w:cs="Arial"/>
          <w:rtl/>
          <w:lang w:val="fr-FR"/>
        </w:rPr>
        <w:t>أمام الغضب الشعبي الواسع</w:t>
      </w:r>
      <w:r w:rsidR="000A3202" w:rsidRPr="00E82072">
        <w:rPr>
          <w:rStyle w:val="EndnoteReference"/>
          <w:rFonts w:asciiTheme="minorBidi" w:hAnsiTheme="minorBidi"/>
        </w:rPr>
        <w:endnoteReference w:id="310"/>
      </w:r>
      <w:r w:rsidR="000A3202" w:rsidRPr="00E82072">
        <w:rPr>
          <w:rFonts w:asciiTheme="minorBidi" w:hAnsiTheme="minorBidi" w:cs="Arial"/>
          <w:rtl/>
          <w:lang w:val="fr-FR"/>
        </w:rPr>
        <w:t xml:space="preserve"> إزاء قضايا تؤثّر في الحياة اليومية للمواطنات والمواطنين، تجد الحكومات في مختلف أنحاء العالم نفسها أمام خيار واضح: إمّا أن تتراجع عن هذه القرارات وتختار إعادة التوزيع، أو أن تُمعن في نهجها وتختار القمع. ويزداد الناس، ولا سيّما الشباب، رفضًا للامساواة والفساد، ويلجؤون إلى الحشد الجماهيري والاحتجاج بدلًا من القبول بالأوضاع القائمة. ومع ذلك، غالبًا ما تستجيب الحكومات بالقمع أو بتقديم تنازلات جزئية بدلًا من إدخال تغييرات منهجية ذات مغزى.</w:t>
      </w:r>
      <w:r w:rsidR="00B86326" w:rsidRPr="00E82072">
        <w:rPr>
          <w:rFonts w:asciiTheme="minorBidi" w:hAnsiTheme="minorBidi"/>
          <w:rtl/>
        </w:rPr>
        <w:t xml:space="preserve"> </w:t>
      </w:r>
    </w:p>
    <w:p w14:paraId="05787A70" w14:textId="54D2CA51" w:rsidR="000A3202" w:rsidRPr="00E82072" w:rsidRDefault="000A3202" w:rsidP="00D40839">
      <w:pPr>
        <w:bidi/>
        <w:rPr>
          <w:rFonts w:asciiTheme="minorBidi" w:hAnsiTheme="minorBidi"/>
          <w:rtl/>
        </w:rPr>
      </w:pPr>
      <w:r w:rsidRPr="00E82072">
        <w:rPr>
          <w:rFonts w:asciiTheme="minorBidi" w:hAnsiTheme="minorBidi" w:cs="Arial"/>
          <w:rtl/>
        </w:rPr>
        <w:t xml:space="preserve">وفي عام </w:t>
      </w:r>
      <w:r w:rsidRPr="00E82072">
        <w:rPr>
          <w:rFonts w:asciiTheme="minorBidi" w:hAnsiTheme="minorBidi" w:cs="Arial"/>
        </w:rPr>
        <w:t>2021</w:t>
      </w:r>
      <w:r w:rsidRPr="00E82072">
        <w:rPr>
          <w:rFonts w:asciiTheme="minorBidi" w:hAnsiTheme="minorBidi" w:cs="Arial"/>
          <w:rtl/>
        </w:rPr>
        <w:t>، اندلعت احتجاجات واسعة – عُرفت بالإضراب الوطني – في كولومبيا، دعمت نضالات الفئات الأشدّ تهميشًا، وناهضت تحرّكات الحكومة لزيادة الضرائب على الناس العاديين وتقليص الوصول إلى الرعاية الصحية</w:t>
      </w:r>
      <w:r w:rsidRPr="00E82072">
        <w:rPr>
          <w:rStyle w:val="EndnoteReference"/>
          <w:rFonts w:asciiTheme="minorBidi" w:hAnsiTheme="minorBidi"/>
        </w:rPr>
        <w:endnoteReference w:id="311"/>
      </w:r>
      <w:r w:rsidRPr="00E82072">
        <w:rPr>
          <w:rFonts w:asciiTheme="minorBidi" w:hAnsiTheme="minorBidi" w:cs="Arial"/>
          <w:rtl/>
        </w:rPr>
        <w:t xml:space="preserve">. وتُعدّ كولومبيا أحد أكثر البلدان لامساواة في العالم، حيث يمتلك أغنى </w:t>
      </w:r>
      <w:r w:rsidRPr="00E82072">
        <w:rPr>
          <w:rFonts w:asciiTheme="minorBidi" w:hAnsiTheme="minorBidi" w:cs="Arial"/>
        </w:rPr>
        <w:t>1</w:t>
      </w:r>
      <w:r w:rsidRPr="00E82072">
        <w:rPr>
          <w:rFonts w:asciiTheme="minorBidi" w:hAnsiTheme="minorBidi" w:cs="Arial"/>
          <w:rtl/>
        </w:rPr>
        <w:t xml:space="preserve"> بالمئة من </w:t>
      </w:r>
      <w:r w:rsidR="00B86326" w:rsidRPr="00E82072">
        <w:rPr>
          <w:rFonts w:asciiTheme="minorBidi" w:hAnsiTheme="minorBidi" w:cs="Arial"/>
          <w:rtl/>
        </w:rPr>
        <w:t xml:space="preserve">مواطنيها </w:t>
      </w:r>
      <w:r w:rsidRPr="00E82072">
        <w:rPr>
          <w:rFonts w:asciiTheme="minorBidi" w:hAnsiTheme="minorBidi" w:cs="Arial"/>
          <w:rtl/>
        </w:rPr>
        <w:t xml:space="preserve">أكثر من </w:t>
      </w:r>
      <w:r w:rsidRPr="00E82072">
        <w:rPr>
          <w:rFonts w:asciiTheme="minorBidi" w:hAnsiTheme="minorBidi" w:cs="Arial"/>
        </w:rPr>
        <w:t>40</w:t>
      </w:r>
      <w:r w:rsidRPr="00E82072">
        <w:rPr>
          <w:rFonts w:asciiTheme="minorBidi" w:hAnsiTheme="minorBidi" w:cs="Arial"/>
          <w:rtl/>
        </w:rPr>
        <w:t xml:space="preserve"> بالمئة من مجمل الثروة</w:t>
      </w:r>
      <w:r w:rsidRPr="00E82072">
        <w:rPr>
          <w:rStyle w:val="EndnoteReference"/>
          <w:rFonts w:asciiTheme="minorBidi" w:hAnsiTheme="minorBidi"/>
        </w:rPr>
        <w:endnoteReference w:id="312"/>
      </w:r>
      <w:r w:rsidRPr="00E82072">
        <w:rPr>
          <w:rFonts w:asciiTheme="minorBidi" w:hAnsiTheme="minorBidi" w:cs="Arial"/>
          <w:rtl/>
        </w:rPr>
        <w:t xml:space="preserve">. وبدلًا من الإصغاء إلى الغضب الشعبي وبدء عمليات الحوار، ردّت الحكومة بالعسكرة، والاستخدام المفرط للقوة، واللجوء إلى الأسلحة الفتّاكة؛ ما </w:t>
      </w:r>
      <w:r w:rsidR="00B86326" w:rsidRPr="00E82072">
        <w:rPr>
          <w:rFonts w:asciiTheme="minorBidi" w:hAnsiTheme="minorBidi" w:cs="Arial"/>
          <w:rtl/>
        </w:rPr>
        <w:t>أسفر عن</w:t>
      </w:r>
      <w:r w:rsidRPr="00E82072">
        <w:rPr>
          <w:rFonts w:asciiTheme="minorBidi" w:hAnsiTheme="minorBidi" w:cs="Arial"/>
          <w:rtl/>
        </w:rPr>
        <w:t xml:space="preserve"> مقتل أكثر من </w:t>
      </w:r>
      <w:r w:rsidRPr="00E82072">
        <w:rPr>
          <w:rFonts w:asciiTheme="minorBidi" w:hAnsiTheme="minorBidi" w:cs="Arial"/>
        </w:rPr>
        <w:t>80</w:t>
      </w:r>
      <w:r w:rsidRPr="00E82072">
        <w:rPr>
          <w:rFonts w:asciiTheme="minorBidi" w:hAnsiTheme="minorBidi" w:cs="Arial"/>
          <w:rtl/>
        </w:rPr>
        <w:t xml:space="preserve"> شخصًا واعتقال آلاف آخرين </w:t>
      </w:r>
      <w:r w:rsidR="00B86326" w:rsidRPr="00E82072">
        <w:rPr>
          <w:rFonts w:asciiTheme="minorBidi" w:hAnsiTheme="minorBidi" w:cs="Arial"/>
          <w:rtl/>
        </w:rPr>
        <w:t>بصورة</w:t>
      </w:r>
      <w:r w:rsidRPr="00E82072">
        <w:rPr>
          <w:rFonts w:asciiTheme="minorBidi" w:hAnsiTheme="minorBidi" w:cs="Arial"/>
          <w:rtl/>
        </w:rPr>
        <w:t xml:space="preserve"> تعسفي</w:t>
      </w:r>
      <w:r w:rsidR="00B86326" w:rsidRPr="00E82072">
        <w:rPr>
          <w:rFonts w:asciiTheme="minorBidi" w:hAnsiTheme="minorBidi" w:cs="Arial"/>
          <w:rtl/>
        </w:rPr>
        <w:t>ة</w:t>
      </w:r>
      <w:r w:rsidRPr="00E82072">
        <w:rPr>
          <w:rStyle w:val="EndnoteReference"/>
          <w:rFonts w:asciiTheme="minorBidi" w:hAnsiTheme="minorBidi"/>
        </w:rPr>
        <w:endnoteReference w:id="313"/>
      </w:r>
      <w:r w:rsidRPr="00E82072">
        <w:rPr>
          <w:rFonts w:asciiTheme="minorBidi" w:hAnsiTheme="minorBidi" w:cs="Arial"/>
          <w:rtl/>
        </w:rPr>
        <w:t>. وقد استُهدف بشكل خاص الشباب، و</w:t>
      </w:r>
      <w:r w:rsidR="00B86326" w:rsidRPr="00E82072">
        <w:rPr>
          <w:rFonts w:asciiTheme="minorBidi" w:hAnsiTheme="minorBidi" w:cs="Arial"/>
          <w:rtl/>
        </w:rPr>
        <w:t xml:space="preserve">أفراد من السكان </w:t>
      </w:r>
      <w:r w:rsidRPr="00E82072">
        <w:rPr>
          <w:rFonts w:asciiTheme="minorBidi" w:hAnsiTheme="minorBidi" w:cs="Arial"/>
          <w:rtl/>
        </w:rPr>
        <w:t>الأصلي</w:t>
      </w:r>
      <w:r w:rsidR="00B86326" w:rsidRPr="00E82072">
        <w:rPr>
          <w:rFonts w:asciiTheme="minorBidi" w:hAnsiTheme="minorBidi" w:cs="Arial"/>
          <w:rtl/>
        </w:rPr>
        <w:t>ين</w:t>
      </w:r>
      <w:r w:rsidRPr="00E82072">
        <w:rPr>
          <w:rFonts w:asciiTheme="minorBidi" w:hAnsiTheme="minorBidi" w:cs="Arial"/>
          <w:rtl/>
        </w:rPr>
        <w:t>، والمنحدرون/ات من أصول أفريقية، و</w:t>
      </w:r>
      <w:r w:rsidR="00B86326" w:rsidRPr="00E82072">
        <w:rPr>
          <w:rFonts w:asciiTheme="minorBidi" w:hAnsiTheme="minorBidi" w:cs="Arial"/>
          <w:rtl/>
        </w:rPr>
        <w:t xml:space="preserve">صغار </w:t>
      </w:r>
      <w:r w:rsidRPr="00E82072">
        <w:rPr>
          <w:rFonts w:asciiTheme="minorBidi" w:hAnsiTheme="minorBidi" w:cs="Arial"/>
          <w:rtl/>
        </w:rPr>
        <w:t>المزارع</w:t>
      </w:r>
      <w:r w:rsidR="00B86326" w:rsidRPr="00E82072">
        <w:rPr>
          <w:rFonts w:asciiTheme="minorBidi" w:hAnsiTheme="minorBidi" w:cs="Arial"/>
          <w:rtl/>
        </w:rPr>
        <w:t>ي</w:t>
      </w:r>
      <w:r w:rsidRPr="00E82072">
        <w:rPr>
          <w:rFonts w:asciiTheme="minorBidi" w:hAnsiTheme="minorBidi" w:cs="Arial"/>
          <w:rtl/>
        </w:rPr>
        <w:t>ن/ات، ومنظمات الأحياء الشعبية</w:t>
      </w:r>
      <w:r w:rsidRPr="00E82072">
        <w:rPr>
          <w:rStyle w:val="EndnoteReference"/>
          <w:rFonts w:asciiTheme="minorBidi" w:hAnsiTheme="minorBidi"/>
        </w:rPr>
        <w:endnoteReference w:id="314"/>
      </w:r>
      <w:r w:rsidRPr="00E82072">
        <w:rPr>
          <w:rFonts w:asciiTheme="minorBidi" w:hAnsiTheme="minorBidi" w:cs="Arial"/>
          <w:rtl/>
        </w:rPr>
        <w:t>.</w:t>
      </w:r>
    </w:p>
    <w:p w14:paraId="62E8680C" w14:textId="7B427CC1" w:rsidR="00DE77BF" w:rsidRPr="00E82072" w:rsidRDefault="00DE77BF" w:rsidP="00D40839">
      <w:pPr>
        <w:bidi/>
        <w:rPr>
          <w:rStyle w:val="EndnoteReference"/>
          <w:rFonts w:asciiTheme="minorBidi" w:hAnsiTheme="minorBidi"/>
          <w:vertAlign w:val="baseline"/>
        </w:rPr>
      </w:pPr>
      <w:r w:rsidRPr="00E82072">
        <w:rPr>
          <w:rFonts w:asciiTheme="minorBidi" w:hAnsiTheme="minorBidi" w:cs="Arial"/>
          <w:rtl/>
        </w:rPr>
        <w:lastRenderedPageBreak/>
        <w:t>و</w:t>
      </w:r>
      <w:r w:rsidRPr="00E82072">
        <w:rPr>
          <w:rStyle w:val="EndnoteReference"/>
          <w:rFonts w:asciiTheme="minorBidi" w:hAnsiTheme="minorBidi" w:cs="Arial"/>
          <w:vertAlign w:val="baseline"/>
          <w:rtl/>
        </w:rPr>
        <w:t xml:space="preserve">في عام </w:t>
      </w:r>
      <w:r w:rsidRPr="00E82072">
        <w:rPr>
          <w:rStyle w:val="EndnoteReference"/>
          <w:rFonts w:asciiTheme="minorBidi" w:hAnsiTheme="minorBidi" w:cs="Arial"/>
          <w:vertAlign w:val="baseline"/>
        </w:rPr>
        <w:t>2024</w:t>
      </w:r>
      <w:r w:rsidRPr="00E82072">
        <w:rPr>
          <w:rStyle w:val="EndnoteReference"/>
          <w:rFonts w:asciiTheme="minorBidi" w:hAnsiTheme="minorBidi" w:cs="Arial"/>
          <w:vertAlign w:val="baseline"/>
          <w:rtl/>
        </w:rPr>
        <w:t>، اندلعت احتجاجات بقيادة الشباب في كينيا ضد سياسات التقشّف التي فرضها صندوق النقد الدولي، بما في ذلك زيادة الضرائب على عموم السكان</w:t>
      </w:r>
      <w:r w:rsidRPr="00E82072">
        <w:rPr>
          <w:rStyle w:val="EndnoteReference"/>
          <w:rFonts w:asciiTheme="minorBidi" w:hAnsiTheme="minorBidi"/>
        </w:rPr>
        <w:endnoteReference w:id="315"/>
      </w:r>
      <w:r w:rsidRPr="00E82072">
        <w:rPr>
          <w:rStyle w:val="EndnoteReference"/>
          <w:rFonts w:asciiTheme="minorBidi" w:hAnsiTheme="minorBidi" w:cs="Arial"/>
          <w:vertAlign w:val="baseline"/>
          <w:rtl/>
        </w:rPr>
        <w:t xml:space="preserve">، والتي أثّرت بشكل غير </w:t>
      </w:r>
      <w:r w:rsidR="00E417EE" w:rsidRPr="00E82072">
        <w:rPr>
          <w:rStyle w:val="EndnoteReference"/>
          <w:rFonts w:asciiTheme="minorBidi" w:hAnsiTheme="minorBidi" w:cs="Arial"/>
          <w:vertAlign w:val="baseline"/>
          <w:rtl/>
        </w:rPr>
        <w:t>م</w:t>
      </w:r>
      <w:r w:rsidR="00E417EE" w:rsidRPr="00E82072">
        <w:rPr>
          <w:rFonts w:asciiTheme="minorBidi" w:hAnsiTheme="minorBidi" w:cs="Arial"/>
          <w:rtl/>
        </w:rPr>
        <w:t>تكافئ</w:t>
      </w:r>
      <w:r w:rsidRPr="00E82072">
        <w:rPr>
          <w:rStyle w:val="EndnoteReference"/>
          <w:rFonts w:asciiTheme="minorBidi" w:hAnsiTheme="minorBidi" w:cs="Arial"/>
          <w:vertAlign w:val="baseline"/>
          <w:rtl/>
        </w:rPr>
        <w:t xml:space="preserve"> على المجتمعات</w:t>
      </w:r>
      <w:r w:rsidRPr="00E82072">
        <w:rPr>
          <w:rFonts w:asciiTheme="minorBidi" w:hAnsiTheme="minorBidi" w:cs="Arial"/>
          <w:rtl/>
        </w:rPr>
        <w:t xml:space="preserve"> المحلية</w:t>
      </w:r>
      <w:r w:rsidRPr="00E82072">
        <w:rPr>
          <w:rStyle w:val="EndnoteReference"/>
          <w:rFonts w:asciiTheme="minorBidi" w:hAnsiTheme="minorBidi" w:cs="Arial"/>
          <w:vertAlign w:val="baseline"/>
          <w:rtl/>
        </w:rPr>
        <w:t xml:space="preserve"> الأقل ثراءً. وقد اشترط صندوق النقد الدولي هذه التخفيضات لكي تتمكّن الحكومة الكينية من سداد ديونها ا</w:t>
      </w:r>
      <w:r w:rsidRPr="00E82072">
        <w:rPr>
          <w:rFonts w:asciiTheme="minorBidi" w:hAnsiTheme="minorBidi" w:cs="Arial"/>
          <w:rtl/>
        </w:rPr>
        <w:t xml:space="preserve">لتي </w:t>
      </w:r>
      <w:r w:rsidRPr="00E82072">
        <w:rPr>
          <w:rStyle w:val="EndnoteReference"/>
          <w:rFonts w:asciiTheme="minorBidi" w:hAnsiTheme="minorBidi" w:cs="Arial"/>
          <w:vertAlign w:val="baseline"/>
          <w:rtl/>
        </w:rPr>
        <w:t xml:space="preserve">يستحق جزء كبير منها لحملة السندات </w:t>
      </w:r>
      <w:r w:rsidRPr="00E82072">
        <w:rPr>
          <w:rFonts w:asciiTheme="minorBidi" w:hAnsiTheme="minorBidi" w:cs="Arial"/>
          <w:rtl/>
        </w:rPr>
        <w:t>من</w:t>
      </w:r>
      <w:r w:rsidRPr="00E82072">
        <w:rPr>
          <w:rStyle w:val="EndnoteReference"/>
          <w:rFonts w:asciiTheme="minorBidi" w:hAnsiTheme="minorBidi" w:cs="Arial"/>
          <w:vertAlign w:val="baseline"/>
          <w:rtl/>
        </w:rPr>
        <w:t xml:space="preserve"> أوروبا وأمريكا الشمالية</w:t>
      </w:r>
      <w:r w:rsidRPr="00E82072">
        <w:rPr>
          <w:rStyle w:val="EndnoteReference"/>
          <w:rFonts w:asciiTheme="minorBidi" w:hAnsiTheme="minorBidi"/>
        </w:rPr>
        <w:endnoteReference w:id="316"/>
      </w:r>
      <w:r w:rsidRPr="00E82072">
        <w:rPr>
          <w:rStyle w:val="EndnoteReference"/>
          <w:rFonts w:asciiTheme="minorBidi" w:hAnsiTheme="minorBidi" w:cs="Arial"/>
          <w:vertAlign w:val="baseline"/>
          <w:rtl/>
        </w:rPr>
        <w:t>. وكانت النتيجة قمعًا شديدًا م</w:t>
      </w:r>
      <w:r w:rsidRPr="00E82072">
        <w:rPr>
          <w:rFonts w:asciiTheme="minorBidi" w:hAnsiTheme="minorBidi" w:cs="Arial"/>
          <w:rtl/>
        </w:rPr>
        <w:t>ارسته</w:t>
      </w:r>
      <w:r w:rsidRPr="00E82072">
        <w:rPr>
          <w:rStyle w:val="EndnoteReference"/>
          <w:rFonts w:asciiTheme="minorBidi" w:hAnsiTheme="minorBidi" w:cs="Arial"/>
          <w:vertAlign w:val="baseline"/>
          <w:rtl/>
        </w:rPr>
        <w:t xml:space="preserve"> الدولة</w:t>
      </w:r>
      <w:r w:rsidR="00E417EE" w:rsidRPr="00E82072">
        <w:rPr>
          <w:rFonts w:asciiTheme="minorBidi" w:hAnsiTheme="minorBidi" w:cs="Arial"/>
          <w:rtl/>
        </w:rPr>
        <w:t>،</w:t>
      </w:r>
      <w:r w:rsidRPr="00E82072">
        <w:rPr>
          <w:rStyle w:val="EndnoteReference"/>
          <w:rFonts w:asciiTheme="minorBidi" w:hAnsiTheme="minorBidi" w:cs="Arial"/>
          <w:vertAlign w:val="baseline"/>
          <w:rtl/>
        </w:rPr>
        <w:t xml:space="preserve"> شمل حالات قتل واختفاء واعتقالات وعسكرة ا</w:t>
      </w:r>
      <w:r w:rsidRPr="00E82072">
        <w:rPr>
          <w:rFonts w:asciiTheme="minorBidi" w:hAnsiTheme="minorBidi" w:cs="Arial"/>
          <w:rtl/>
        </w:rPr>
        <w:t>لحيّز</w:t>
      </w:r>
      <w:r w:rsidRPr="00E82072">
        <w:rPr>
          <w:rStyle w:val="EndnoteReference"/>
          <w:rFonts w:asciiTheme="minorBidi" w:hAnsiTheme="minorBidi" w:cs="Arial"/>
          <w:vertAlign w:val="baseline"/>
          <w:rtl/>
        </w:rPr>
        <w:t xml:space="preserve"> العام. وفي عام </w:t>
      </w:r>
      <w:r w:rsidRPr="00E82072">
        <w:rPr>
          <w:rStyle w:val="EndnoteReference"/>
          <w:rFonts w:asciiTheme="minorBidi" w:hAnsiTheme="minorBidi" w:cs="Arial"/>
          <w:vertAlign w:val="baseline"/>
        </w:rPr>
        <w:t>2025</w:t>
      </w:r>
      <w:r w:rsidRPr="00E82072">
        <w:rPr>
          <w:rStyle w:val="EndnoteReference"/>
          <w:rFonts w:asciiTheme="minorBidi" w:hAnsiTheme="minorBidi" w:cs="Arial"/>
          <w:vertAlign w:val="baseline"/>
          <w:rtl/>
        </w:rPr>
        <w:t>، اندلعت الاحتجاجات مجددًا في مواجهة م</w:t>
      </w:r>
      <w:r w:rsidRPr="00E82072">
        <w:rPr>
          <w:rFonts w:asciiTheme="minorBidi" w:hAnsiTheme="minorBidi" w:cs="Arial"/>
          <w:rtl/>
        </w:rPr>
        <w:t>خاوف</w:t>
      </w:r>
      <w:r w:rsidRPr="00E82072">
        <w:rPr>
          <w:rStyle w:val="EndnoteReference"/>
          <w:rFonts w:asciiTheme="minorBidi" w:hAnsiTheme="minorBidi" w:cs="Arial"/>
          <w:vertAlign w:val="baseline"/>
          <w:rtl/>
        </w:rPr>
        <w:t xml:space="preserve"> لم ت</w:t>
      </w:r>
      <w:r w:rsidR="00E417EE" w:rsidRPr="00E82072">
        <w:rPr>
          <w:rStyle w:val="EndnoteReference"/>
          <w:rFonts w:asciiTheme="minorBidi" w:hAnsiTheme="minorBidi" w:cs="Arial"/>
          <w:vertAlign w:val="baseline"/>
          <w:rtl/>
        </w:rPr>
        <w:t>ُ</w:t>
      </w:r>
      <w:r w:rsidRPr="00E82072">
        <w:rPr>
          <w:rStyle w:val="EndnoteReference"/>
          <w:rFonts w:asciiTheme="minorBidi" w:hAnsiTheme="minorBidi" w:cs="Arial"/>
          <w:vertAlign w:val="baseline"/>
          <w:rtl/>
        </w:rPr>
        <w:t>عالج</w:t>
      </w:r>
      <w:r w:rsidRPr="00E82072">
        <w:rPr>
          <w:rStyle w:val="EndnoteReference"/>
          <w:rFonts w:asciiTheme="minorBidi" w:hAnsiTheme="minorBidi"/>
        </w:rPr>
        <w:endnoteReference w:id="317"/>
      </w:r>
      <w:r w:rsidRPr="00E82072">
        <w:rPr>
          <w:rStyle w:val="EndnoteReference"/>
          <w:rFonts w:asciiTheme="minorBidi" w:hAnsiTheme="minorBidi" w:cs="Arial"/>
          <w:vertAlign w:val="baseline"/>
          <w:rtl/>
        </w:rPr>
        <w:t xml:space="preserve">. وعندما </w:t>
      </w:r>
      <w:r w:rsidR="00CC7EDF" w:rsidRPr="00E82072">
        <w:rPr>
          <w:rStyle w:val="EndnoteReference"/>
          <w:rFonts w:asciiTheme="minorBidi" w:hAnsiTheme="minorBidi" w:cs="Arial"/>
          <w:vertAlign w:val="baseline"/>
          <w:rtl/>
        </w:rPr>
        <w:t>ن</w:t>
      </w:r>
      <w:r w:rsidR="00CC7EDF" w:rsidRPr="00E82072">
        <w:rPr>
          <w:rFonts w:asciiTheme="minorBidi" w:hAnsiTheme="minorBidi" w:cs="Arial"/>
          <w:rtl/>
        </w:rPr>
        <w:t>تج عن</w:t>
      </w:r>
      <w:r w:rsidRPr="00E82072">
        <w:rPr>
          <w:rStyle w:val="EndnoteReference"/>
          <w:rFonts w:asciiTheme="minorBidi" w:hAnsiTheme="minorBidi" w:cs="Arial"/>
          <w:vertAlign w:val="baseline"/>
          <w:rtl/>
        </w:rPr>
        <w:t xml:space="preserve"> التخفيضات في الميزانية وسياسات التقشّف التي </w:t>
      </w:r>
      <w:r w:rsidRPr="00E82072">
        <w:rPr>
          <w:rFonts w:asciiTheme="minorBidi" w:hAnsiTheme="minorBidi" w:cs="Arial"/>
          <w:rtl/>
        </w:rPr>
        <w:t>ي</w:t>
      </w:r>
      <w:r w:rsidRPr="00E82072">
        <w:rPr>
          <w:rStyle w:val="EndnoteReference"/>
          <w:rFonts w:asciiTheme="minorBidi" w:hAnsiTheme="minorBidi" w:cs="Arial"/>
          <w:vertAlign w:val="baseline"/>
          <w:rtl/>
        </w:rPr>
        <w:t>دعم</w:t>
      </w:r>
      <w:r w:rsidRPr="00E82072">
        <w:rPr>
          <w:rFonts w:asciiTheme="minorBidi" w:hAnsiTheme="minorBidi" w:cs="Arial"/>
          <w:rtl/>
        </w:rPr>
        <w:t>ها</w:t>
      </w:r>
      <w:r w:rsidRPr="00E82072">
        <w:rPr>
          <w:rStyle w:val="EndnoteReference"/>
          <w:rFonts w:asciiTheme="minorBidi" w:hAnsiTheme="minorBidi" w:cs="Arial"/>
          <w:vertAlign w:val="baseline"/>
          <w:rtl/>
        </w:rPr>
        <w:t xml:space="preserve"> صندوق النقد الدولي في الأرجنتين اضطرابات شعبية، قوبل المحتجّون</w:t>
      </w:r>
      <w:r w:rsidRPr="00E82072">
        <w:rPr>
          <w:rFonts w:asciiTheme="minorBidi" w:hAnsiTheme="minorBidi" w:cs="Arial"/>
          <w:rtl/>
        </w:rPr>
        <w:t>/ات</w:t>
      </w:r>
      <w:r w:rsidRPr="00E82072">
        <w:rPr>
          <w:rStyle w:val="EndnoteReference"/>
          <w:rFonts w:asciiTheme="minorBidi" w:hAnsiTheme="minorBidi" w:cs="Arial"/>
          <w:vertAlign w:val="baseline"/>
          <w:rtl/>
        </w:rPr>
        <w:t xml:space="preserve"> أيضًا بقمع شديد م</w:t>
      </w:r>
      <w:r w:rsidRPr="00E82072">
        <w:rPr>
          <w:rFonts w:asciiTheme="minorBidi" w:hAnsiTheme="minorBidi" w:cs="Arial"/>
          <w:rtl/>
        </w:rPr>
        <w:t>ارسته</w:t>
      </w:r>
      <w:r w:rsidRPr="00E82072">
        <w:rPr>
          <w:rStyle w:val="EndnoteReference"/>
          <w:rFonts w:asciiTheme="minorBidi" w:hAnsiTheme="minorBidi" w:cs="Arial"/>
          <w:vertAlign w:val="baseline"/>
          <w:rtl/>
        </w:rPr>
        <w:t xml:space="preserve"> الدولة</w:t>
      </w:r>
      <w:r w:rsidRPr="00E82072">
        <w:rPr>
          <w:rFonts w:asciiTheme="minorBidi" w:hAnsiTheme="minorBidi"/>
          <w:vertAlign w:val="superscript"/>
        </w:rPr>
        <w:endnoteReference w:id="318"/>
      </w:r>
      <w:r w:rsidRPr="00E82072">
        <w:rPr>
          <w:rStyle w:val="EndnoteReference"/>
          <w:rFonts w:asciiTheme="minorBidi" w:hAnsiTheme="minorBidi" w:cs="Arial"/>
          <w:vertAlign w:val="baseline"/>
          <w:rtl/>
        </w:rPr>
        <w:t>.</w:t>
      </w:r>
    </w:p>
    <w:p w14:paraId="10FAECDB" w14:textId="1FBFCF69" w:rsidR="00193E42" w:rsidRPr="00E82072" w:rsidRDefault="009C15DB" w:rsidP="00D40839">
      <w:pPr>
        <w:pStyle w:val="Heading4"/>
        <w:bidi/>
        <w:rPr>
          <w:rFonts w:asciiTheme="minorBidi" w:hAnsiTheme="minorBidi" w:cstheme="minorBidi"/>
          <w:i/>
          <w:iCs w:val="0"/>
        </w:rPr>
      </w:pPr>
      <w:r w:rsidRPr="00E82072">
        <w:rPr>
          <w:rFonts w:asciiTheme="minorBidi" w:hAnsiTheme="minorBidi" w:cstheme="minorBidi"/>
          <w:i/>
          <w:iCs w:val="0"/>
          <w:rtl/>
        </w:rPr>
        <w:t xml:space="preserve">الإطار 10: الردّ الوحشي على </w:t>
      </w:r>
      <w:r w:rsidR="00CC7EDF" w:rsidRPr="00E82072">
        <w:rPr>
          <w:rFonts w:asciiTheme="minorBidi" w:hAnsiTheme="minorBidi" w:cstheme="minorBidi" w:hint="cs"/>
          <w:i/>
          <w:iCs w:val="0"/>
          <w:rtl/>
        </w:rPr>
        <w:t>ال</w:t>
      </w:r>
      <w:r w:rsidRPr="00E82072">
        <w:rPr>
          <w:rFonts w:asciiTheme="minorBidi" w:hAnsiTheme="minorBidi" w:cstheme="minorBidi"/>
          <w:i/>
          <w:iCs w:val="0"/>
          <w:rtl/>
        </w:rPr>
        <w:t>احتجاجات</w:t>
      </w:r>
      <w:r w:rsidR="00CC7EDF" w:rsidRPr="00E82072">
        <w:rPr>
          <w:rFonts w:asciiTheme="minorBidi" w:hAnsiTheme="minorBidi" w:cstheme="minorBidi" w:hint="cs"/>
          <w:i/>
          <w:iCs w:val="0"/>
          <w:rtl/>
        </w:rPr>
        <w:t xml:space="preserve"> على</w:t>
      </w:r>
      <w:r w:rsidRPr="00E82072">
        <w:rPr>
          <w:rFonts w:asciiTheme="minorBidi" w:hAnsiTheme="minorBidi" w:cstheme="minorBidi"/>
          <w:i/>
          <w:iCs w:val="0"/>
          <w:rtl/>
        </w:rPr>
        <w:t xml:space="preserve"> مشروع قانون المالية في كينيا</w:t>
      </w:r>
    </w:p>
    <w:tbl>
      <w:tblPr>
        <w:tblStyle w:val="TableGrid"/>
        <w:tblW w:w="991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9915"/>
      </w:tblGrid>
      <w:tr w:rsidR="00CE6192" w:rsidRPr="00E82072" w14:paraId="7AFFCAF6" w14:textId="77777777" w:rsidTr="65750E7E">
        <w:tc>
          <w:tcPr>
            <w:tcW w:w="9915" w:type="dxa"/>
            <w:tcBorders>
              <w:top w:val="single" w:sz="4" w:space="0" w:color="auto"/>
              <w:left w:val="single" w:sz="4" w:space="0" w:color="auto"/>
              <w:bottom w:val="single" w:sz="4" w:space="0" w:color="auto"/>
              <w:right w:val="single" w:sz="4" w:space="0" w:color="auto"/>
            </w:tcBorders>
          </w:tcPr>
          <w:p w14:paraId="19242EA9" w14:textId="4F0E7C56" w:rsidR="009C15DB" w:rsidRPr="00E82072" w:rsidRDefault="009C15DB" w:rsidP="00D40839">
            <w:pPr>
              <w:bidi/>
              <w:rPr>
                <w:rFonts w:asciiTheme="minorBidi" w:hAnsiTheme="minorBidi"/>
              </w:rPr>
            </w:pPr>
            <w:r w:rsidRPr="00E82072">
              <w:rPr>
                <w:rFonts w:asciiTheme="minorBidi" w:hAnsiTheme="minorBidi"/>
                <w:rtl/>
              </w:rPr>
              <w:t xml:space="preserve">في يوليو </w:t>
            </w:r>
            <w:r w:rsidRPr="00E82072">
              <w:rPr>
                <w:rFonts w:asciiTheme="minorBidi" w:hAnsiTheme="minorBidi"/>
              </w:rPr>
              <w:t>2024</w:t>
            </w:r>
            <w:r w:rsidRPr="00E82072">
              <w:rPr>
                <w:rFonts w:asciiTheme="minorBidi" w:hAnsiTheme="minorBidi"/>
                <w:rtl/>
              </w:rPr>
              <w:t>، انضمّ توم</w:t>
            </w:r>
            <w:r w:rsidR="00441511" w:rsidRPr="00E82072">
              <w:rPr>
                <w:rStyle w:val="EndnoteReference"/>
                <w:rFonts w:asciiTheme="minorBidi" w:hAnsiTheme="minorBidi"/>
              </w:rPr>
              <w:endnoteReference w:id="319"/>
            </w:r>
            <w:r w:rsidRPr="00E82072">
              <w:rPr>
                <w:rFonts w:asciiTheme="minorBidi" w:hAnsiTheme="minorBidi"/>
                <w:rtl/>
              </w:rPr>
              <w:t xml:space="preserve"> إلى آلاف المحتجّين</w:t>
            </w:r>
            <w:r w:rsidR="00441511" w:rsidRPr="00E82072">
              <w:rPr>
                <w:rFonts w:asciiTheme="minorBidi" w:hAnsiTheme="minorBidi"/>
                <w:rtl/>
              </w:rPr>
              <w:t>/ات</w:t>
            </w:r>
            <w:r w:rsidRPr="00E82072">
              <w:rPr>
                <w:rFonts w:asciiTheme="minorBidi" w:hAnsiTheme="minorBidi"/>
                <w:rtl/>
              </w:rPr>
              <w:t xml:space="preserve"> في وسط مدينة نيروبي للتظاهر ضد زيادة الضرائب على عموم السكان، وارتفاع الأسعار، واللامساواة المتجذّرة في الديون</w:t>
            </w:r>
            <w:r w:rsidR="00441511" w:rsidRPr="00E82072">
              <w:rPr>
                <w:rStyle w:val="EndnoteReference"/>
                <w:rFonts w:asciiTheme="minorBidi" w:hAnsiTheme="minorBidi"/>
              </w:rPr>
              <w:endnoteReference w:id="320"/>
            </w:r>
            <w:r w:rsidRPr="00E82072">
              <w:rPr>
                <w:rFonts w:asciiTheme="minorBidi" w:hAnsiTheme="minorBidi"/>
                <w:rtl/>
              </w:rPr>
              <w:t xml:space="preserve">، وإجراءات الحكومة. وكان جزءًا من مجموعة سلمية </w:t>
            </w:r>
            <w:r w:rsidR="00441511" w:rsidRPr="00E82072">
              <w:rPr>
                <w:rFonts w:asciiTheme="minorBidi" w:hAnsiTheme="minorBidi"/>
                <w:rtl/>
              </w:rPr>
              <w:t>اجتمعت ل</w:t>
            </w:r>
            <w:r w:rsidRPr="00E82072">
              <w:rPr>
                <w:rFonts w:asciiTheme="minorBidi" w:hAnsiTheme="minorBidi"/>
                <w:rtl/>
              </w:rPr>
              <w:t>تهتف وتغنّي</w:t>
            </w:r>
            <w:r w:rsidR="00441511" w:rsidRPr="00E82072">
              <w:rPr>
                <w:rFonts w:asciiTheme="minorBidi" w:hAnsiTheme="minorBidi"/>
                <w:rtl/>
              </w:rPr>
              <w:t>،</w:t>
            </w:r>
            <w:r w:rsidRPr="00E82072">
              <w:rPr>
                <w:rFonts w:asciiTheme="minorBidi" w:hAnsiTheme="minorBidi"/>
                <w:rtl/>
              </w:rPr>
              <w:t xml:space="preserve"> </w:t>
            </w:r>
            <w:r w:rsidR="00441511" w:rsidRPr="00E82072">
              <w:rPr>
                <w:rFonts w:asciiTheme="minorBidi" w:hAnsiTheme="minorBidi"/>
                <w:rtl/>
              </w:rPr>
              <w:t>ف</w:t>
            </w:r>
            <w:r w:rsidRPr="00E82072">
              <w:rPr>
                <w:rFonts w:asciiTheme="minorBidi" w:hAnsiTheme="minorBidi"/>
                <w:rtl/>
              </w:rPr>
              <w:t xml:space="preserve">تعرّضوا لهجوم </w:t>
            </w:r>
            <w:r w:rsidR="00441511" w:rsidRPr="00E82072">
              <w:rPr>
                <w:rFonts w:asciiTheme="minorBidi" w:hAnsiTheme="minorBidi"/>
                <w:rtl/>
              </w:rPr>
              <w:t>شنّته</w:t>
            </w:r>
            <w:r w:rsidRPr="00E82072">
              <w:rPr>
                <w:rFonts w:asciiTheme="minorBidi" w:hAnsiTheme="minorBidi"/>
                <w:rtl/>
              </w:rPr>
              <w:t xml:space="preserve"> مجموعة من عناصر الشرطة بلباس مدني يحملون أسلحة نارية. أُصيب توم وفقد وعيه</w:t>
            </w:r>
            <w:r w:rsidR="00441511" w:rsidRPr="00E82072">
              <w:rPr>
                <w:rFonts w:asciiTheme="minorBidi" w:hAnsiTheme="minorBidi"/>
                <w:rtl/>
              </w:rPr>
              <w:t>،</w:t>
            </w:r>
            <w:r w:rsidRPr="00E82072">
              <w:rPr>
                <w:rFonts w:asciiTheme="minorBidi" w:hAnsiTheme="minorBidi"/>
                <w:rtl/>
              </w:rPr>
              <w:t xml:space="preserve"> </w:t>
            </w:r>
            <w:r w:rsidR="00441511" w:rsidRPr="00E82072">
              <w:rPr>
                <w:rFonts w:asciiTheme="minorBidi" w:hAnsiTheme="minorBidi"/>
                <w:rtl/>
              </w:rPr>
              <w:t>لي</w:t>
            </w:r>
            <w:r w:rsidRPr="00E82072">
              <w:rPr>
                <w:rFonts w:asciiTheme="minorBidi" w:hAnsiTheme="minorBidi"/>
                <w:rtl/>
              </w:rPr>
              <w:t>ست</w:t>
            </w:r>
            <w:r w:rsidR="00441511" w:rsidRPr="00E82072">
              <w:rPr>
                <w:rFonts w:asciiTheme="minorBidi" w:hAnsiTheme="minorBidi"/>
                <w:rtl/>
              </w:rPr>
              <w:t>ي</w:t>
            </w:r>
            <w:r w:rsidRPr="00E82072">
              <w:rPr>
                <w:rFonts w:asciiTheme="minorBidi" w:hAnsiTheme="minorBidi"/>
                <w:rtl/>
              </w:rPr>
              <w:t>قظ بعد ساعات في عيادة طوارئ حيث ق</w:t>
            </w:r>
            <w:r w:rsidR="00441511" w:rsidRPr="00E82072">
              <w:rPr>
                <w:rFonts w:asciiTheme="minorBidi" w:hAnsiTheme="minorBidi"/>
                <w:rtl/>
              </w:rPr>
              <w:t>دّ</w:t>
            </w:r>
            <w:r w:rsidRPr="00E82072">
              <w:rPr>
                <w:rFonts w:asciiTheme="minorBidi" w:hAnsiTheme="minorBidi"/>
                <w:rtl/>
              </w:rPr>
              <w:t xml:space="preserve">م </w:t>
            </w:r>
            <w:r w:rsidR="00441511" w:rsidRPr="00E82072">
              <w:rPr>
                <w:rFonts w:asciiTheme="minorBidi" w:hAnsiTheme="minorBidi"/>
                <w:rtl/>
              </w:rPr>
              <w:t>طبيبات و</w:t>
            </w:r>
            <w:r w:rsidRPr="00E82072">
              <w:rPr>
                <w:rFonts w:asciiTheme="minorBidi" w:hAnsiTheme="minorBidi"/>
                <w:rtl/>
              </w:rPr>
              <w:t xml:space="preserve">أطباء متطوّعون </w:t>
            </w:r>
            <w:r w:rsidR="00441511" w:rsidRPr="00E82072">
              <w:rPr>
                <w:rFonts w:asciiTheme="minorBidi" w:hAnsiTheme="minorBidi"/>
                <w:rtl/>
              </w:rPr>
              <w:t>له ال</w:t>
            </w:r>
            <w:r w:rsidRPr="00E82072">
              <w:rPr>
                <w:rFonts w:asciiTheme="minorBidi" w:hAnsiTheme="minorBidi"/>
                <w:rtl/>
              </w:rPr>
              <w:t>عل</w:t>
            </w:r>
            <w:r w:rsidR="00441511" w:rsidRPr="00E82072">
              <w:rPr>
                <w:rFonts w:asciiTheme="minorBidi" w:hAnsiTheme="minorBidi"/>
                <w:rtl/>
              </w:rPr>
              <w:t>ا</w:t>
            </w:r>
            <w:r w:rsidRPr="00E82072">
              <w:rPr>
                <w:rFonts w:asciiTheme="minorBidi" w:hAnsiTheme="minorBidi"/>
                <w:rtl/>
              </w:rPr>
              <w:t>ج.</w:t>
            </w:r>
          </w:p>
          <w:p w14:paraId="09845D5B" w14:textId="3BBB7F9E" w:rsidR="44340457" w:rsidRPr="00E82072" w:rsidRDefault="44340457" w:rsidP="00D40839">
            <w:pPr>
              <w:bidi/>
              <w:rPr>
                <w:rFonts w:asciiTheme="minorBidi" w:hAnsiTheme="minorBidi"/>
              </w:rPr>
            </w:pPr>
          </w:p>
          <w:p w14:paraId="66E0EABB" w14:textId="01025F7E" w:rsidR="00441511" w:rsidRPr="00E82072" w:rsidRDefault="00CC7EDF" w:rsidP="00D40839">
            <w:pPr>
              <w:bidi/>
              <w:rPr>
                <w:rFonts w:asciiTheme="minorBidi" w:hAnsiTheme="minorBidi"/>
              </w:rPr>
            </w:pPr>
            <w:r w:rsidRPr="00E82072">
              <w:rPr>
                <w:rFonts w:asciiTheme="minorBidi" w:hAnsiTheme="minorBidi" w:cs="Arial" w:hint="cs"/>
                <w:rtl/>
                <w:lang w:val="fr-FR"/>
              </w:rPr>
              <w:t>و</w:t>
            </w:r>
            <w:r w:rsidR="00441511" w:rsidRPr="00E82072">
              <w:rPr>
                <w:rFonts w:asciiTheme="minorBidi" w:hAnsiTheme="minorBidi" w:cs="Arial"/>
                <w:rtl/>
              </w:rPr>
              <w:t xml:space="preserve">بعد أيام، </w:t>
            </w:r>
            <w:r w:rsidR="00441511" w:rsidRPr="00E82072">
              <w:rPr>
                <w:rFonts w:asciiTheme="minorBidi" w:hAnsiTheme="minorBidi" w:cs="Arial" w:hint="cs"/>
                <w:rtl/>
              </w:rPr>
              <w:t xml:space="preserve">لم تلتئم </w:t>
            </w:r>
            <w:r w:rsidR="00441511" w:rsidRPr="00E82072">
              <w:rPr>
                <w:rFonts w:asciiTheme="minorBidi" w:hAnsiTheme="minorBidi" w:cs="Arial"/>
                <w:rtl/>
              </w:rPr>
              <w:t xml:space="preserve">جروحه، </w:t>
            </w:r>
            <w:r w:rsidR="00441511" w:rsidRPr="00E82072">
              <w:rPr>
                <w:rFonts w:asciiTheme="minorBidi" w:hAnsiTheme="minorBidi" w:cs="Arial" w:hint="cs"/>
                <w:rtl/>
              </w:rPr>
              <w:t>ف</w:t>
            </w:r>
            <w:r w:rsidR="00441511" w:rsidRPr="00E82072">
              <w:rPr>
                <w:rFonts w:asciiTheme="minorBidi" w:hAnsiTheme="minorBidi" w:cs="Arial"/>
                <w:rtl/>
              </w:rPr>
              <w:t xml:space="preserve">أظهر فحص أجراه في مستشفى خاص قريب أنّ ثلاث رصاصات مطاطية كانت </w:t>
            </w:r>
            <w:r w:rsidR="00441511" w:rsidRPr="00E82072">
              <w:rPr>
                <w:rFonts w:asciiTheme="minorBidi" w:hAnsiTheme="minorBidi" w:cs="Arial" w:hint="cs"/>
                <w:rtl/>
              </w:rPr>
              <w:t>قد ا</w:t>
            </w:r>
            <w:r w:rsidR="00441511" w:rsidRPr="00E82072">
              <w:rPr>
                <w:rFonts w:asciiTheme="minorBidi" w:hAnsiTheme="minorBidi" w:cs="Arial"/>
                <w:rtl/>
              </w:rPr>
              <w:t>ستقر</w:t>
            </w:r>
            <w:r w:rsidR="005E2423" w:rsidRPr="00E82072">
              <w:rPr>
                <w:rFonts w:asciiTheme="minorBidi" w:hAnsiTheme="minorBidi" w:cs="Arial" w:hint="cs"/>
                <w:rtl/>
              </w:rPr>
              <w:t>ّ</w:t>
            </w:r>
            <w:r w:rsidR="00441511" w:rsidRPr="00E82072">
              <w:rPr>
                <w:rFonts w:asciiTheme="minorBidi" w:hAnsiTheme="minorBidi" w:cs="Arial" w:hint="cs"/>
                <w:rtl/>
              </w:rPr>
              <w:t>ت</w:t>
            </w:r>
            <w:r w:rsidR="00441511" w:rsidRPr="00E82072">
              <w:rPr>
                <w:rFonts w:asciiTheme="minorBidi" w:hAnsiTheme="minorBidi" w:cs="Arial"/>
                <w:rtl/>
              </w:rPr>
              <w:t xml:space="preserve"> في صدره. واضطر إلى الانتظار أسبوعًا كاملًا لإزالتها، إذ كانت الشرطة تفتّش المستشفيات وتعتقل المصابين/ات. وفي النهاية، اضطر توم إلى دفع رشوة للحصول على إذن من الشرطة لإجراء العملية وتجنّب الاعتقال. وقد تكفّل متبرّعون/ات بتمويل الرشاوى وتكاليف العملية، إذ لم يكن لديه تأمين صحي يغطي هذه النفقات.</w:t>
            </w:r>
          </w:p>
          <w:p w14:paraId="28946665" w14:textId="77777777" w:rsidR="00CE6192" w:rsidRPr="00E82072" w:rsidRDefault="00CE6192" w:rsidP="00D40839">
            <w:pPr>
              <w:bidi/>
              <w:rPr>
                <w:rFonts w:asciiTheme="minorBidi" w:hAnsiTheme="minorBidi"/>
              </w:rPr>
            </w:pPr>
          </w:p>
          <w:p w14:paraId="05A203CC" w14:textId="3271129F" w:rsidR="006E2C17" w:rsidRPr="00E82072" w:rsidRDefault="00CC7EDF" w:rsidP="00D40839">
            <w:pPr>
              <w:bidi/>
              <w:rPr>
                <w:rFonts w:asciiTheme="minorBidi" w:eastAsia="Calibri" w:hAnsiTheme="minorBidi"/>
              </w:rPr>
            </w:pPr>
            <w:r w:rsidRPr="00E82072">
              <w:rPr>
                <w:rFonts w:asciiTheme="minorBidi" w:eastAsia="Calibri" w:hAnsiTheme="minorBidi" w:cs="Arial"/>
                <w:rtl/>
              </w:rPr>
              <w:t>ل</w:t>
            </w:r>
            <w:r w:rsidRPr="00E82072">
              <w:rPr>
                <w:rFonts w:eastAsia="Calibri"/>
                <w:rtl/>
              </w:rPr>
              <w:t xml:space="preserve">قد </w:t>
            </w:r>
            <w:r w:rsidR="00441511" w:rsidRPr="00E82072">
              <w:rPr>
                <w:rFonts w:asciiTheme="minorBidi" w:eastAsia="Calibri" w:hAnsiTheme="minorBidi" w:cs="Arial"/>
                <w:rtl/>
              </w:rPr>
              <w:t xml:space="preserve">كان توم محظوظًا من نواح عديدة. فقد سجّلت اللجنة الوطنية لحقوق الإنسان في كينيا مقتل </w:t>
            </w:r>
            <w:r w:rsidR="00441511" w:rsidRPr="00E82072">
              <w:rPr>
                <w:rFonts w:asciiTheme="minorBidi" w:eastAsia="Calibri" w:hAnsiTheme="minorBidi" w:cs="Arial"/>
              </w:rPr>
              <w:t>39</w:t>
            </w:r>
            <w:r w:rsidR="00441511" w:rsidRPr="00E82072">
              <w:rPr>
                <w:rFonts w:asciiTheme="minorBidi" w:eastAsia="Calibri" w:hAnsiTheme="minorBidi" w:cs="Arial"/>
                <w:rtl/>
              </w:rPr>
              <w:t xml:space="preserve"> شخصًا خلال الاحتجاجات، ووُجّه اتهام إلى الدولة الكينية بقتل أو </w:t>
            </w:r>
            <w:r w:rsidRPr="00E82072">
              <w:rPr>
                <w:rFonts w:asciiTheme="minorBidi" w:eastAsia="Calibri" w:hAnsiTheme="minorBidi" w:cs="Arial"/>
                <w:rtl/>
              </w:rPr>
              <w:t xml:space="preserve">اختطاف </w:t>
            </w:r>
            <w:r w:rsidR="00441511" w:rsidRPr="00E82072">
              <w:rPr>
                <w:rFonts w:asciiTheme="minorBidi" w:eastAsia="Calibri" w:hAnsiTheme="minorBidi" w:cs="Arial"/>
                <w:rtl/>
              </w:rPr>
              <w:t>المشاركين/ات فيها بشكل منهجي</w:t>
            </w:r>
            <w:r w:rsidR="00441511" w:rsidRPr="00E82072">
              <w:rPr>
                <w:rStyle w:val="EndnoteReference"/>
                <w:rFonts w:asciiTheme="minorBidi" w:hAnsiTheme="minorBidi"/>
              </w:rPr>
              <w:endnoteReference w:id="321"/>
            </w:r>
            <w:r w:rsidR="00441511" w:rsidRPr="00E82072">
              <w:rPr>
                <w:rFonts w:asciiTheme="minorBidi" w:eastAsia="Calibri" w:hAnsiTheme="minorBidi" w:cs="Arial"/>
                <w:rtl/>
              </w:rPr>
              <w:t xml:space="preserve">. ويجري حاليًا التحقيق في </w:t>
            </w:r>
            <w:r w:rsidR="00441511" w:rsidRPr="00E82072">
              <w:rPr>
                <w:rFonts w:asciiTheme="minorBidi" w:eastAsia="Calibri" w:hAnsiTheme="minorBidi" w:cs="Arial"/>
              </w:rPr>
              <w:t>60</w:t>
            </w:r>
            <w:r w:rsidR="00441511" w:rsidRPr="00E82072">
              <w:rPr>
                <w:rFonts w:asciiTheme="minorBidi" w:eastAsia="Calibri" w:hAnsiTheme="minorBidi" w:cs="Arial"/>
                <w:rtl/>
              </w:rPr>
              <w:t xml:space="preserve"> حالة قتل خارج نطاق القانون، إلى جانب </w:t>
            </w:r>
            <w:r w:rsidR="00441511" w:rsidRPr="00E82072">
              <w:rPr>
                <w:rFonts w:asciiTheme="minorBidi" w:eastAsia="Calibri" w:hAnsiTheme="minorBidi" w:cs="Arial"/>
              </w:rPr>
              <w:t>71</w:t>
            </w:r>
            <w:r w:rsidR="00441511" w:rsidRPr="00E82072">
              <w:rPr>
                <w:rFonts w:asciiTheme="minorBidi" w:eastAsia="Calibri" w:hAnsiTheme="minorBidi" w:cs="Arial"/>
                <w:rtl/>
              </w:rPr>
              <w:t xml:space="preserve"> حالة اختطاف واختفاء قسري</w:t>
            </w:r>
            <w:r w:rsidR="00441511" w:rsidRPr="00E82072">
              <w:rPr>
                <w:rFonts w:asciiTheme="minorBidi" w:hAnsiTheme="minorBidi"/>
                <w:vertAlign w:val="superscript"/>
              </w:rPr>
              <w:endnoteReference w:id="322"/>
            </w:r>
            <w:r w:rsidR="00441511" w:rsidRPr="00E82072">
              <w:rPr>
                <w:rFonts w:asciiTheme="minorBidi" w:eastAsia="Calibri" w:hAnsiTheme="minorBidi" w:cs="Arial"/>
                <w:rtl/>
              </w:rPr>
              <w:t>. كما أفادت منظمة هيومن رايتس ووتش بأن</w:t>
            </w:r>
            <w:r w:rsidR="00B46809" w:rsidRPr="00E82072">
              <w:rPr>
                <w:rFonts w:asciiTheme="minorBidi" w:eastAsia="Calibri" w:hAnsiTheme="minorBidi" w:cs="Arial"/>
                <w:rtl/>
              </w:rPr>
              <w:t>ّ</w:t>
            </w:r>
            <w:r w:rsidR="00441511" w:rsidRPr="00E82072">
              <w:rPr>
                <w:rFonts w:asciiTheme="minorBidi" w:eastAsia="Calibri" w:hAnsiTheme="minorBidi" w:cs="Arial"/>
                <w:rtl/>
              </w:rPr>
              <w:t xml:space="preserve"> </w:t>
            </w:r>
            <w:r w:rsidR="00B46809" w:rsidRPr="00E82072">
              <w:rPr>
                <w:rFonts w:asciiTheme="minorBidi" w:eastAsia="Calibri" w:hAnsiTheme="minorBidi" w:cs="Arial"/>
                <w:rtl/>
              </w:rPr>
              <w:t>ب</w:t>
            </w:r>
            <w:r w:rsidR="00B46809" w:rsidRPr="00E82072">
              <w:rPr>
                <w:rFonts w:eastAsia="Calibri"/>
                <w:rtl/>
              </w:rPr>
              <w:t>عض ال</w:t>
            </w:r>
            <w:r w:rsidR="00441511" w:rsidRPr="00E82072">
              <w:rPr>
                <w:rFonts w:asciiTheme="minorBidi" w:eastAsia="Calibri" w:hAnsiTheme="minorBidi" w:cs="Arial"/>
                <w:rtl/>
              </w:rPr>
              <w:t>ضحايا قد تعرّضوا للتعذيب والتشويه</w:t>
            </w:r>
            <w:r w:rsidR="00441511" w:rsidRPr="00E82072">
              <w:rPr>
                <w:rFonts w:asciiTheme="minorBidi" w:hAnsiTheme="minorBidi"/>
                <w:vertAlign w:val="superscript"/>
              </w:rPr>
              <w:endnoteReference w:id="323"/>
            </w:r>
            <w:r w:rsidR="00441511" w:rsidRPr="00E82072">
              <w:rPr>
                <w:rFonts w:asciiTheme="minorBidi" w:eastAsia="Calibri" w:hAnsiTheme="minorBidi" w:cs="Arial"/>
                <w:rtl/>
              </w:rPr>
              <w:t>.</w:t>
            </w:r>
          </w:p>
          <w:p w14:paraId="205802A9" w14:textId="22AA506F" w:rsidR="00CE6192" w:rsidRPr="00E82072" w:rsidRDefault="00441511" w:rsidP="00D40839">
            <w:pPr>
              <w:bidi/>
              <w:rPr>
                <w:rFonts w:asciiTheme="minorBidi" w:hAnsiTheme="minorBidi" w:cs="Arial"/>
                <w:rtl/>
              </w:rPr>
            </w:pPr>
            <w:r w:rsidRPr="00E82072">
              <w:rPr>
                <w:rFonts w:asciiTheme="minorBidi" w:hAnsiTheme="minorBidi" w:cs="Arial"/>
                <w:rtl/>
              </w:rPr>
              <w:t>لم تحقّق الاحتجاجات التي شارك فيها توم</w:t>
            </w:r>
            <w:r w:rsidR="00667E3D" w:rsidRPr="00E82072">
              <w:rPr>
                <w:rFonts w:asciiTheme="minorBidi" w:hAnsiTheme="minorBidi" w:cs="Arial"/>
                <w:rtl/>
              </w:rPr>
              <w:t xml:space="preserve"> جميع أهدافها</w:t>
            </w:r>
            <w:r w:rsidRPr="00E82072">
              <w:rPr>
                <w:rFonts w:asciiTheme="minorBidi" w:hAnsiTheme="minorBidi" w:cs="Arial"/>
                <w:rtl/>
              </w:rPr>
              <w:t>، ولكنها نجحت في إجبار الرئيس على حلّ الحكومة وسحب مشروع القانون الذي كان سيرفع الضرائب</w:t>
            </w:r>
            <w:r w:rsidRPr="00E82072">
              <w:rPr>
                <w:rStyle w:val="EndnoteReference"/>
                <w:rFonts w:asciiTheme="minorBidi" w:eastAsia="Calibri" w:hAnsiTheme="minorBidi"/>
              </w:rPr>
              <w:endnoteReference w:id="324"/>
            </w:r>
            <w:r w:rsidRPr="00E82072">
              <w:rPr>
                <w:rFonts w:asciiTheme="minorBidi" w:hAnsiTheme="minorBidi" w:cs="Arial"/>
                <w:rtl/>
              </w:rPr>
              <w:t>. وقد أظهرت هذه الاحتجاجات قدرة الناس على فرض التغيير.</w:t>
            </w:r>
            <w:r w:rsidR="00B46809" w:rsidRPr="00E82072">
              <w:rPr>
                <w:rFonts w:asciiTheme="minorBidi" w:hAnsiTheme="minorBidi" w:cs="Arial"/>
                <w:rtl/>
              </w:rPr>
              <w:t xml:space="preserve"> </w:t>
            </w:r>
          </w:p>
          <w:p w14:paraId="336D346F" w14:textId="77777777" w:rsidR="000127BE" w:rsidRPr="00E82072" w:rsidRDefault="000127BE" w:rsidP="00D40839">
            <w:pPr>
              <w:bidi/>
              <w:rPr>
                <w:rFonts w:asciiTheme="minorBidi" w:hAnsiTheme="minorBidi"/>
              </w:rPr>
            </w:pPr>
          </w:p>
          <w:p w14:paraId="6B6ACB22" w14:textId="1C120737" w:rsidR="000127BE" w:rsidRPr="00E82072" w:rsidRDefault="000127BE" w:rsidP="00D40839">
            <w:pPr>
              <w:bidi/>
              <w:spacing w:after="160" w:line="257" w:lineRule="auto"/>
              <w:rPr>
                <w:rFonts w:asciiTheme="minorBidi" w:hAnsiTheme="minorBidi"/>
              </w:rPr>
            </w:pPr>
            <w:r w:rsidRPr="00E82072">
              <w:rPr>
                <w:rFonts w:asciiTheme="minorBidi" w:hAnsiTheme="minorBidi" w:cs="Arial"/>
                <w:rtl/>
              </w:rPr>
              <w:t xml:space="preserve">وفي التظاهرة السنوية في يوليو </w:t>
            </w:r>
            <w:r w:rsidRPr="00E82072">
              <w:rPr>
                <w:rFonts w:asciiTheme="minorBidi" w:hAnsiTheme="minorBidi" w:cs="Arial"/>
              </w:rPr>
              <w:t>2025</w:t>
            </w:r>
            <w:r w:rsidRPr="00E82072">
              <w:rPr>
                <w:rFonts w:asciiTheme="minorBidi" w:hAnsiTheme="minorBidi" w:cs="Arial"/>
                <w:rtl/>
              </w:rPr>
              <w:t>، قُتل عدد أكبر من الأشخاص مقارنة بالاحتجاجات الأصلية، وأصدر الرئيس تعليماته للشرطة بإطلاق النار على المحتجّين/ات في سيقانهم</w:t>
            </w:r>
            <w:r w:rsidRPr="00E82072">
              <w:rPr>
                <w:rStyle w:val="EndnoteReference"/>
                <w:rFonts w:asciiTheme="minorBidi" w:hAnsiTheme="minorBidi"/>
              </w:rPr>
              <w:endnoteReference w:id="325"/>
            </w:r>
            <w:r w:rsidRPr="00E82072">
              <w:rPr>
                <w:rFonts w:asciiTheme="minorBidi" w:hAnsiTheme="minorBidi" w:cs="Arial"/>
                <w:rtl/>
              </w:rPr>
              <w:t xml:space="preserve">. وعلى الرغم من الخطر، عاد توم إلى الاحتجاج مجددًا، مصمّمًا على مواصلة النضال من أجل كينيا أفضل. وقال: </w:t>
            </w:r>
            <w:r w:rsidR="00392B44" w:rsidRPr="00E82072">
              <w:rPr>
                <w:rFonts w:asciiTheme="minorBidi" w:hAnsiTheme="minorBidi" w:cs="Arial"/>
                <w:rtl/>
              </w:rPr>
              <w:t>"</w:t>
            </w:r>
            <w:r w:rsidRPr="00E82072">
              <w:rPr>
                <w:rFonts w:asciiTheme="minorBidi" w:hAnsiTheme="minorBidi" w:cs="Arial"/>
                <w:rtl/>
              </w:rPr>
              <w:t>لو كان الاحتجاج سيجري غدًا، كنت لأذهب مجددًا. نحن نقاتل من أجل حياتنا، ونناضل من أجل كينيا أفضل. وإذا لم نفعل ذلك الآن، فمن سيفعل؟".</w:t>
            </w:r>
          </w:p>
        </w:tc>
      </w:tr>
    </w:tbl>
    <w:p w14:paraId="10552F80" w14:textId="65A7F3B1" w:rsidR="007977FA" w:rsidRPr="00E82072" w:rsidRDefault="000127BE" w:rsidP="00D40839">
      <w:pPr>
        <w:bidi/>
        <w:spacing w:before="240" w:line="257" w:lineRule="auto"/>
        <w:rPr>
          <w:rFonts w:asciiTheme="minorBidi" w:hAnsiTheme="minorBidi" w:cs="Arial"/>
        </w:rPr>
      </w:pPr>
      <w:r w:rsidRPr="00E82072">
        <w:rPr>
          <w:rFonts w:asciiTheme="minorBidi" w:hAnsiTheme="minorBidi" w:cs="Arial"/>
          <w:rtl/>
          <w:lang w:val="fr-FR"/>
        </w:rPr>
        <w:t xml:space="preserve">وتقدّم باكستان درسًا تحذيريًا إضافيًا، إذ تشهد البلاد منذ عام </w:t>
      </w:r>
      <w:r w:rsidRPr="00E82072">
        <w:rPr>
          <w:rFonts w:asciiTheme="minorBidi" w:hAnsiTheme="minorBidi" w:cs="Arial"/>
          <w:lang w:val="fr-FR"/>
        </w:rPr>
        <w:t>2024</w:t>
      </w:r>
      <w:r w:rsidRPr="00E82072">
        <w:rPr>
          <w:rFonts w:asciiTheme="minorBidi" w:hAnsiTheme="minorBidi" w:cs="Arial"/>
          <w:rtl/>
          <w:lang w:val="fr-FR"/>
        </w:rPr>
        <w:t xml:space="preserve"> احتجاجات واسعة </w:t>
      </w:r>
      <w:r w:rsidR="00667E3D" w:rsidRPr="00E82072">
        <w:rPr>
          <w:rFonts w:asciiTheme="minorBidi" w:hAnsiTheme="minorBidi" w:cs="Arial"/>
          <w:rtl/>
          <w:lang w:val="fr-FR"/>
        </w:rPr>
        <w:t xml:space="preserve">النطاق </w:t>
      </w:r>
      <w:r w:rsidRPr="00E82072">
        <w:rPr>
          <w:rFonts w:asciiTheme="minorBidi" w:hAnsiTheme="minorBidi" w:cs="Arial"/>
          <w:rtl/>
          <w:lang w:val="fr-FR"/>
        </w:rPr>
        <w:t>ضد زيادة الضرائب، وارتفاع تكاليف الطاقة، والتضخّم الناتج عن أزمة الديون وسياسات التقشّف التي فرضها صندوق النقد الدولي</w:t>
      </w:r>
      <w:r w:rsidRPr="00E82072">
        <w:rPr>
          <w:rStyle w:val="EndnoteReference"/>
          <w:rFonts w:asciiTheme="minorBidi" w:hAnsiTheme="minorBidi"/>
          <w:lang w:val="en-US"/>
        </w:rPr>
        <w:endnoteReference w:id="326"/>
      </w:r>
      <w:r w:rsidRPr="00E82072">
        <w:rPr>
          <w:rFonts w:asciiTheme="minorBidi" w:hAnsiTheme="minorBidi" w:cs="Arial"/>
          <w:rtl/>
          <w:lang w:val="fr-FR"/>
        </w:rPr>
        <w:t>. وفي المقابل، استجابت الحكومة بتفعيل قوانين مكافحة الإرهاب لاستهداف الناشطات والنشطاء والمحتجّين/ات السلميين/ات، ولا سيما من الأقلي</w:t>
      </w:r>
      <w:r w:rsidR="00667E3D" w:rsidRPr="00E82072">
        <w:rPr>
          <w:rFonts w:asciiTheme="minorBidi" w:hAnsiTheme="minorBidi" w:cs="Arial"/>
          <w:rtl/>
          <w:lang w:val="fr-FR"/>
        </w:rPr>
        <w:t>ات</w:t>
      </w:r>
      <w:r w:rsidRPr="00E82072">
        <w:rPr>
          <w:rFonts w:asciiTheme="minorBidi" w:hAnsiTheme="minorBidi" w:cs="Arial"/>
          <w:rtl/>
          <w:lang w:val="fr-FR"/>
        </w:rPr>
        <w:t>، ما قوّض حقّهم/ن في حرية التنظيم والتجمّع – وهي خطوة انتقدتها الأمم المتحدة</w:t>
      </w:r>
      <w:r w:rsidRPr="00E82072">
        <w:rPr>
          <w:rStyle w:val="EndnoteReference"/>
          <w:rFonts w:asciiTheme="minorBidi" w:hAnsiTheme="minorBidi"/>
        </w:rPr>
        <w:endnoteReference w:id="327"/>
      </w:r>
      <w:r w:rsidRPr="00E82072">
        <w:rPr>
          <w:rFonts w:asciiTheme="minorBidi" w:hAnsiTheme="minorBidi" w:cs="Arial"/>
          <w:rtl/>
          <w:lang w:val="fr-FR"/>
        </w:rPr>
        <w:t>. كما شهدت البلاد زيادة ملحوظة في حالات الاختفاء القسري، والتعذيب، وعمليات القتل خارج نطاق القانون، يُزعَم أنّ القوات الحكومية قد ارتكبتها. وفي العاصمة إسلام آباد، أقرّت الحكومة قانون النظام العام والتجمّع السلمي الذي يهدّد بتجريم الاحتجاج</w:t>
      </w:r>
      <w:r w:rsidR="00C45246" w:rsidRPr="00E82072">
        <w:rPr>
          <w:rFonts w:asciiTheme="minorBidi" w:hAnsiTheme="minorBidi" w:cs="Arial"/>
          <w:rtl/>
          <w:lang w:val="fr-FR"/>
        </w:rPr>
        <w:t>ات</w:t>
      </w:r>
      <w:r w:rsidRPr="00E82072">
        <w:rPr>
          <w:rFonts w:asciiTheme="minorBidi" w:hAnsiTheme="minorBidi" w:cs="Arial"/>
          <w:rtl/>
          <w:lang w:val="fr-FR"/>
        </w:rPr>
        <w:t xml:space="preserve"> السلمي</w:t>
      </w:r>
      <w:r w:rsidR="00C45246" w:rsidRPr="00E82072">
        <w:rPr>
          <w:rFonts w:asciiTheme="minorBidi" w:hAnsiTheme="minorBidi" w:cs="Arial"/>
          <w:rtl/>
          <w:lang w:val="fr-FR"/>
        </w:rPr>
        <w:t>ّة</w:t>
      </w:r>
      <w:r w:rsidRPr="00E82072">
        <w:rPr>
          <w:rFonts w:asciiTheme="minorBidi" w:hAnsiTheme="minorBidi" w:cs="Arial"/>
          <w:rtl/>
          <w:lang w:val="fr-FR"/>
        </w:rPr>
        <w:t xml:space="preserve"> في المدينة. كما أدخل تعديل على قانون مكافحة الجرائم الإلكترونية عقوبة بالسجن لثلاث سنوات وغرامات على نشر المعلومات المزيّفة أو الكاذبة، ما خلق أداة لقمع مشاركة المعلومات عبر وسائل التواصل الاجتماعي</w:t>
      </w:r>
      <w:r w:rsidRPr="00E82072">
        <w:rPr>
          <w:rStyle w:val="EndnoteReference"/>
          <w:rFonts w:asciiTheme="minorBidi" w:hAnsiTheme="minorBidi"/>
        </w:rPr>
        <w:endnoteReference w:id="328"/>
      </w:r>
      <w:r w:rsidRPr="00E82072">
        <w:rPr>
          <w:rFonts w:asciiTheme="minorBidi" w:hAnsiTheme="minorBidi" w:cs="Arial"/>
          <w:rtl/>
          <w:lang w:val="fr-FR"/>
        </w:rPr>
        <w:t>.</w:t>
      </w:r>
    </w:p>
    <w:p w14:paraId="49248B98" w14:textId="34725967" w:rsidR="007977FA" w:rsidRPr="00E82072" w:rsidRDefault="007977FA" w:rsidP="00D40839">
      <w:pPr>
        <w:bidi/>
        <w:spacing w:before="240" w:line="257" w:lineRule="auto"/>
        <w:rPr>
          <w:rFonts w:asciiTheme="minorBidi" w:hAnsiTheme="minorBidi"/>
        </w:rPr>
      </w:pPr>
      <w:r w:rsidRPr="00E82072">
        <w:rPr>
          <w:rFonts w:asciiTheme="minorBidi" w:hAnsiTheme="minorBidi" w:cs="Arial"/>
          <w:rtl/>
        </w:rPr>
        <w:t>وعلى المستوى العالمي، ثمّة عدّة أنواع من اللوائح المُرهِقة المصمَّمة لتقييد المجتمع المدني</w:t>
      </w:r>
      <w:r w:rsidRPr="00E82072">
        <w:rPr>
          <w:rStyle w:val="EndnoteReference"/>
          <w:rFonts w:asciiTheme="minorBidi" w:hAnsiTheme="minorBidi"/>
        </w:rPr>
        <w:endnoteReference w:id="329"/>
      </w:r>
      <w:r w:rsidRPr="00E82072">
        <w:rPr>
          <w:rFonts w:asciiTheme="minorBidi" w:hAnsiTheme="minorBidi" w:cs="Arial"/>
          <w:rtl/>
        </w:rPr>
        <w:t>، سواء عبر إجراءات إدارية (مثل إعادة التسجيل القسري)، أو عبر عوائق أمام الحصول على التمويل، أو من خلال حظر الانخراط في أنشطة مثل المناصرة</w:t>
      </w:r>
      <w:r w:rsidRPr="00E82072">
        <w:rPr>
          <w:rStyle w:val="EndnoteReference"/>
          <w:rFonts w:asciiTheme="minorBidi" w:hAnsiTheme="minorBidi"/>
        </w:rPr>
        <w:endnoteReference w:id="330"/>
      </w:r>
      <w:r w:rsidRPr="00E82072">
        <w:rPr>
          <w:rFonts w:asciiTheme="minorBidi" w:hAnsiTheme="minorBidi" w:cs="Arial"/>
          <w:rtl/>
        </w:rPr>
        <w:t>. وثمّة أيضًا تزايد في استخدام أطر قانونية جديدة مقيِّدة تحدّ من استخدام التمويل الأجنبي وتلصق بمنظمات المجتمع المدني صفة "عملاء أجانب"، وتغلق الحيّز ال</w:t>
      </w:r>
      <w:r w:rsidR="00B1071E" w:rsidRPr="00E82072">
        <w:rPr>
          <w:rFonts w:asciiTheme="minorBidi" w:hAnsiTheme="minorBidi" w:cs="Arial"/>
          <w:rtl/>
        </w:rPr>
        <w:t>ذ</w:t>
      </w:r>
      <w:r w:rsidRPr="00E82072">
        <w:rPr>
          <w:rFonts w:asciiTheme="minorBidi" w:hAnsiTheme="minorBidi" w:cs="Arial"/>
          <w:rtl/>
        </w:rPr>
        <w:t>ي يمكن للناس المشاركة فيه، وتسعى إلى إسكات الأصوات المدنية وإقصائها. ويشمل ذلك استخدام أطر مكافحة الإرهاب واستراتيجيات تهدف إلى السيطرة والمضايقة، بل وتجريم المنظمات والناشطات والنشطاء</w:t>
      </w:r>
      <w:r w:rsidRPr="00E82072">
        <w:rPr>
          <w:rStyle w:val="EndnoteReference"/>
          <w:rFonts w:asciiTheme="minorBidi" w:hAnsiTheme="minorBidi"/>
        </w:rPr>
        <w:endnoteReference w:id="331"/>
      </w:r>
      <w:r w:rsidRPr="00E82072">
        <w:rPr>
          <w:rFonts w:asciiTheme="minorBidi" w:hAnsiTheme="minorBidi" w:cs="Arial"/>
          <w:rtl/>
        </w:rPr>
        <w:t>.</w:t>
      </w:r>
    </w:p>
    <w:p w14:paraId="41BEB8A5" w14:textId="481CD329" w:rsidR="007977FA" w:rsidRPr="00E82072" w:rsidRDefault="007977FA" w:rsidP="00D40839">
      <w:pPr>
        <w:bidi/>
        <w:spacing w:before="240" w:line="276" w:lineRule="auto"/>
        <w:rPr>
          <w:rFonts w:asciiTheme="minorBidi" w:eastAsia="Calibri" w:hAnsiTheme="minorBidi"/>
        </w:rPr>
      </w:pPr>
      <w:r w:rsidRPr="00E82072">
        <w:rPr>
          <w:rFonts w:asciiTheme="minorBidi" w:eastAsia="Calibri" w:hAnsiTheme="minorBidi" w:cs="Arial"/>
          <w:rtl/>
        </w:rPr>
        <w:t xml:space="preserve">وعلى الرغم من كون الضائقة الاقتصادية سببًا شائعًا للغاية، إلا أنّها ليست العامل الوحيد الذي يدفع إلى اندلاع الاحتجاجات وما يتبعها من </w:t>
      </w:r>
      <w:r w:rsidR="00B1071E" w:rsidRPr="00E82072">
        <w:rPr>
          <w:rFonts w:asciiTheme="minorBidi" w:eastAsia="Calibri" w:hAnsiTheme="minorBidi" w:cs="Arial"/>
          <w:rtl/>
        </w:rPr>
        <w:t>تنامي</w:t>
      </w:r>
      <w:r w:rsidRPr="00E82072">
        <w:rPr>
          <w:rFonts w:asciiTheme="minorBidi" w:eastAsia="Calibri" w:hAnsiTheme="minorBidi" w:cs="Arial"/>
          <w:rtl/>
        </w:rPr>
        <w:t xml:space="preserve"> السلطوية وقمع الدولة. ففي المملكة المتحدة</w:t>
      </w:r>
      <w:r w:rsidRPr="00E82072">
        <w:rPr>
          <w:rStyle w:val="EndnoteReference"/>
          <w:rFonts w:asciiTheme="minorBidi" w:eastAsia="Calibri" w:hAnsiTheme="minorBidi"/>
        </w:rPr>
        <w:endnoteReference w:id="332"/>
      </w:r>
      <w:r w:rsidRPr="00E82072">
        <w:rPr>
          <w:rFonts w:asciiTheme="minorBidi" w:eastAsia="Calibri" w:hAnsiTheme="minorBidi" w:cs="Arial"/>
          <w:rtl/>
        </w:rPr>
        <w:t xml:space="preserve"> والولايات المتحدة</w:t>
      </w:r>
      <w:r w:rsidRPr="00E82072">
        <w:rPr>
          <w:rStyle w:val="EndnoteReference"/>
          <w:rFonts w:asciiTheme="minorBidi" w:eastAsia="Calibri" w:hAnsiTheme="minorBidi"/>
        </w:rPr>
        <w:endnoteReference w:id="333"/>
      </w:r>
      <w:r w:rsidRPr="00E82072">
        <w:rPr>
          <w:rFonts w:asciiTheme="minorBidi" w:eastAsia="Calibri" w:hAnsiTheme="minorBidi" w:cs="Arial"/>
          <w:rtl/>
        </w:rPr>
        <w:t xml:space="preserve">، جرى قمع الاحتجاجات ضد تورّط الحكومة في </w:t>
      </w:r>
      <w:r w:rsidR="00D656BB" w:rsidRPr="00E82072">
        <w:rPr>
          <w:rFonts w:asciiTheme="minorBidi" w:eastAsia="Calibri" w:hAnsiTheme="minorBidi" w:cs="Arial"/>
          <w:rtl/>
        </w:rPr>
        <w:t xml:space="preserve">ارتكاب </w:t>
      </w:r>
      <w:r w:rsidRPr="00E82072">
        <w:rPr>
          <w:rFonts w:asciiTheme="minorBidi" w:eastAsia="Calibri" w:hAnsiTheme="minorBidi" w:cs="Arial"/>
          <w:rtl/>
        </w:rPr>
        <w:t xml:space="preserve">إسرائيل </w:t>
      </w:r>
      <w:r w:rsidR="00D656BB" w:rsidRPr="00E82072">
        <w:rPr>
          <w:rFonts w:asciiTheme="minorBidi" w:eastAsia="Calibri" w:hAnsiTheme="minorBidi" w:cs="Arial"/>
          <w:rtl/>
        </w:rPr>
        <w:t xml:space="preserve">للإبادة </w:t>
      </w:r>
      <w:r w:rsidRPr="00E82072">
        <w:rPr>
          <w:rFonts w:asciiTheme="minorBidi" w:eastAsia="Calibri" w:hAnsiTheme="minorBidi" w:cs="Arial"/>
          <w:rtl/>
        </w:rPr>
        <w:t>في قطاع غزة؛ وقد أدّى ذلك إلى مزيد من الاستنكار بشأن التآكل العميق للحقوق المدنية والسياسية الذي يمثّله هذا الواقع</w:t>
      </w:r>
      <w:r w:rsidRPr="00E82072">
        <w:rPr>
          <w:rStyle w:val="EndnoteReference"/>
          <w:rFonts w:asciiTheme="minorBidi" w:eastAsia="Calibri" w:hAnsiTheme="minorBidi"/>
        </w:rPr>
        <w:endnoteReference w:id="334"/>
      </w:r>
      <w:r w:rsidRPr="00E82072">
        <w:rPr>
          <w:rFonts w:asciiTheme="minorBidi" w:eastAsia="Calibri" w:hAnsiTheme="minorBidi" w:cs="Arial"/>
          <w:rtl/>
        </w:rPr>
        <w:t>.</w:t>
      </w:r>
    </w:p>
    <w:p w14:paraId="69B21E3B" w14:textId="2142F5A9" w:rsidR="0EDEE04A" w:rsidRPr="00E82072" w:rsidRDefault="007977FA" w:rsidP="00D40839">
      <w:pPr>
        <w:pStyle w:val="Heading4"/>
        <w:bidi/>
        <w:rPr>
          <w:rFonts w:asciiTheme="minorBidi" w:hAnsiTheme="minorBidi" w:cstheme="minorBidi"/>
          <w:i/>
          <w:iCs w:val="0"/>
        </w:rPr>
      </w:pPr>
      <w:r w:rsidRPr="00E82072">
        <w:rPr>
          <w:rFonts w:asciiTheme="minorBidi" w:hAnsiTheme="minorBidi" w:cs="Arial"/>
          <w:i/>
          <w:iCs w:val="0"/>
          <w:rtl/>
        </w:rPr>
        <w:t>الإطار 11: مواجهة السياسات الانقسامية عبر تعزيز التماسك الاجتماعي</w:t>
      </w:r>
    </w:p>
    <w:p w14:paraId="33F2D204" w14:textId="75DC42E3" w:rsidR="007977FA" w:rsidRPr="00E82072" w:rsidRDefault="007977FA" w:rsidP="00D40839">
      <w:pPr>
        <w:pBdr>
          <w:top w:val="single" w:sz="4" w:space="4" w:color="000000"/>
          <w:left w:val="single" w:sz="4" w:space="4" w:color="000000"/>
          <w:bottom w:val="single" w:sz="4" w:space="4" w:color="000000"/>
          <w:right w:val="single" w:sz="4" w:space="4" w:color="000000"/>
        </w:pBdr>
        <w:bidi/>
        <w:spacing w:line="276" w:lineRule="auto"/>
        <w:rPr>
          <w:rFonts w:asciiTheme="minorBidi" w:eastAsiaTheme="minorEastAsia" w:hAnsiTheme="minorBidi"/>
        </w:rPr>
      </w:pPr>
      <w:r w:rsidRPr="00E82072">
        <w:rPr>
          <w:rFonts w:asciiTheme="minorBidi" w:eastAsiaTheme="minorEastAsia" w:hAnsiTheme="minorBidi" w:cs="Arial"/>
          <w:rtl/>
        </w:rPr>
        <w:t>يُقص</w:t>
      </w:r>
      <w:r w:rsidR="00A36736" w:rsidRPr="00E82072">
        <w:rPr>
          <w:rFonts w:asciiTheme="minorBidi" w:eastAsiaTheme="minorEastAsia" w:hAnsiTheme="minorBidi" w:cs="Arial"/>
          <w:rtl/>
        </w:rPr>
        <w:t>َ</w:t>
      </w:r>
      <w:r w:rsidRPr="00E82072">
        <w:rPr>
          <w:rFonts w:asciiTheme="minorBidi" w:eastAsiaTheme="minorEastAsia" w:hAnsiTheme="minorBidi" w:cs="Arial"/>
          <w:rtl/>
        </w:rPr>
        <w:t xml:space="preserve">د بالتماسك الاجتماعي الثقة والتضامن اللذان يربطان الأفراد في مجتمع موحّد؛ وهو أمر أساسي لمواجهة السياسات الانقسامية والحدّ من اللامساواة. وتُسجّل البلدان التي تحقّق أعلى درجات الثقة الاجتماعية مستويات أعلى من المساواة، بما في ذلك المساواة في الرعاية الصحية وفرص </w:t>
      </w:r>
      <w:r w:rsidR="00A36736" w:rsidRPr="00E82072">
        <w:rPr>
          <w:rFonts w:asciiTheme="minorBidi" w:eastAsiaTheme="minorEastAsia" w:hAnsiTheme="minorBidi" w:cs="Arial"/>
          <w:rtl/>
        </w:rPr>
        <w:t xml:space="preserve">الوصول إلى </w:t>
      </w:r>
      <w:r w:rsidRPr="00E82072">
        <w:rPr>
          <w:rFonts w:asciiTheme="minorBidi" w:eastAsiaTheme="minorEastAsia" w:hAnsiTheme="minorBidi" w:cs="Arial"/>
          <w:rtl/>
        </w:rPr>
        <w:t>سوق العمل، فضلًا عن مستويات أعلى من عدالة النوع الاجتماعي</w:t>
      </w:r>
      <w:r w:rsidR="00A36736" w:rsidRPr="00E82072">
        <w:rPr>
          <w:rFonts w:asciiTheme="minorBidi" w:eastAsiaTheme="minorEastAsia" w:hAnsiTheme="minorBidi"/>
          <w:vertAlign w:val="superscript"/>
        </w:rPr>
        <w:endnoteReference w:id="335"/>
      </w:r>
      <w:r w:rsidRPr="00E82072">
        <w:rPr>
          <w:rFonts w:asciiTheme="minorBidi" w:eastAsiaTheme="minorEastAsia" w:hAnsiTheme="minorBidi" w:cs="Arial"/>
          <w:rtl/>
        </w:rPr>
        <w:t xml:space="preserve">. وينبغي على الحكومات أن تستثمر في خلق الظروف اللازمة </w:t>
      </w:r>
      <w:r w:rsidR="65750E7E" w:rsidRPr="00E82072">
        <w:rPr>
          <w:rFonts w:asciiTheme="minorBidi" w:eastAsiaTheme="minorEastAsia" w:hAnsiTheme="minorBidi" w:cs="Arial"/>
          <w:rtl/>
        </w:rPr>
        <w:t>لحلقة حميدة</w:t>
      </w:r>
      <w:r w:rsidRPr="00E82072">
        <w:rPr>
          <w:rFonts w:asciiTheme="minorBidi" w:eastAsiaTheme="minorEastAsia" w:hAnsiTheme="minorBidi" w:cs="Arial"/>
          <w:rtl/>
        </w:rPr>
        <w:t xml:space="preserve"> من التماسك الاجتماعي والمساواة. ويعني ذلك بناء أنظمة حكم عادلة وشرعية </w:t>
      </w:r>
      <w:r w:rsidR="00A36736" w:rsidRPr="00E82072">
        <w:rPr>
          <w:rFonts w:asciiTheme="minorBidi" w:eastAsiaTheme="minorEastAsia" w:hAnsiTheme="minorBidi" w:cs="Arial"/>
          <w:rtl/>
        </w:rPr>
        <w:t>وغير إقصائية</w:t>
      </w:r>
      <w:r w:rsidRPr="00E82072">
        <w:rPr>
          <w:rFonts w:asciiTheme="minorBidi" w:eastAsiaTheme="minorEastAsia" w:hAnsiTheme="minorBidi" w:cs="Arial"/>
          <w:rtl/>
        </w:rPr>
        <w:t xml:space="preserve"> تضمن للجميع فرصة </w:t>
      </w:r>
      <w:r w:rsidRPr="00E82072">
        <w:rPr>
          <w:rFonts w:asciiTheme="minorBidi" w:eastAsiaTheme="minorEastAsia" w:hAnsiTheme="minorBidi" w:cs="Arial"/>
          <w:rtl/>
        </w:rPr>
        <w:lastRenderedPageBreak/>
        <w:t>المشاركة في الحياة السياسية والتمتّع ب</w:t>
      </w:r>
      <w:r w:rsidR="00A36736" w:rsidRPr="00E82072">
        <w:rPr>
          <w:rFonts w:asciiTheme="minorBidi" w:eastAsiaTheme="minorEastAsia" w:hAnsiTheme="minorBidi" w:cs="Arial"/>
          <w:rtl/>
        </w:rPr>
        <w:t>ال</w:t>
      </w:r>
      <w:r w:rsidRPr="00E82072">
        <w:rPr>
          <w:rFonts w:asciiTheme="minorBidi" w:eastAsiaTheme="minorEastAsia" w:hAnsiTheme="minorBidi" w:cs="Arial"/>
          <w:rtl/>
        </w:rPr>
        <w:t>حقوق المدنية على قدم المساواة – مثل حرية التنظيم، وحرية التعبير، والاحتجاج السلمي. وتُعدّ الخدمات العام</w:t>
      </w:r>
      <w:r w:rsidR="00D837BA" w:rsidRPr="00E82072">
        <w:rPr>
          <w:rFonts w:asciiTheme="minorBidi" w:eastAsiaTheme="minorEastAsia" w:hAnsiTheme="minorBidi" w:cs="Arial"/>
          <w:rtl/>
        </w:rPr>
        <w:t>ّ</w:t>
      </w:r>
      <w:r w:rsidRPr="00E82072">
        <w:rPr>
          <w:rFonts w:asciiTheme="minorBidi" w:eastAsiaTheme="minorEastAsia" w:hAnsiTheme="minorBidi" w:cs="Arial"/>
          <w:rtl/>
        </w:rPr>
        <w:t xml:space="preserve">ة القوية والمتاحة للجميع عنصرًا حاسمًا في بناء التماسك الاجتماعي. وقد أظهر تحليل عابر للبلدان </w:t>
      </w:r>
      <w:r w:rsidR="00D837BA" w:rsidRPr="00E82072">
        <w:rPr>
          <w:rFonts w:asciiTheme="minorBidi" w:eastAsiaTheme="minorEastAsia" w:hAnsiTheme="minorBidi" w:cs="Arial"/>
          <w:rtl/>
        </w:rPr>
        <w:t>ال</w:t>
      </w:r>
      <w:r w:rsidRPr="00E82072">
        <w:rPr>
          <w:rFonts w:asciiTheme="minorBidi" w:eastAsiaTheme="minorEastAsia" w:hAnsiTheme="minorBidi" w:cs="Arial"/>
          <w:rtl/>
        </w:rPr>
        <w:t xml:space="preserve">متوسّطة الدخل أنّ تحسين أداء النظام الصحي </w:t>
      </w:r>
      <w:r w:rsidR="00B00246" w:rsidRPr="00E82072">
        <w:rPr>
          <w:rFonts w:asciiTheme="minorBidi" w:eastAsiaTheme="minorEastAsia" w:hAnsiTheme="minorBidi" w:cs="Arial"/>
          <w:rtl/>
        </w:rPr>
        <w:t xml:space="preserve">قد </w:t>
      </w:r>
      <w:r w:rsidRPr="00E82072">
        <w:rPr>
          <w:rFonts w:asciiTheme="minorBidi" w:eastAsiaTheme="minorEastAsia" w:hAnsiTheme="minorBidi" w:cs="Arial"/>
          <w:rtl/>
        </w:rPr>
        <w:t xml:space="preserve">زاد من الثقة في الحكومة بنسبة </w:t>
      </w:r>
      <w:r w:rsidRPr="00E82072">
        <w:rPr>
          <w:rFonts w:asciiTheme="minorBidi" w:eastAsiaTheme="minorEastAsia" w:hAnsiTheme="minorBidi" w:cs="Arial"/>
        </w:rPr>
        <w:t>13</w:t>
      </w:r>
      <w:r w:rsidRPr="00E82072">
        <w:rPr>
          <w:rFonts w:asciiTheme="minorBidi" w:eastAsiaTheme="minorEastAsia" w:hAnsiTheme="minorBidi" w:cs="Arial"/>
          <w:rtl/>
        </w:rPr>
        <w:t xml:space="preserve"> بالمئة</w:t>
      </w:r>
      <w:r w:rsidR="00A36736" w:rsidRPr="00E82072">
        <w:rPr>
          <w:rStyle w:val="EndnoteReference"/>
          <w:rFonts w:asciiTheme="minorBidi" w:eastAsiaTheme="minorEastAsia" w:hAnsiTheme="minorBidi"/>
        </w:rPr>
        <w:endnoteReference w:id="336"/>
      </w:r>
      <w:r w:rsidRPr="00E82072">
        <w:rPr>
          <w:rFonts w:asciiTheme="minorBidi" w:eastAsiaTheme="minorEastAsia" w:hAnsiTheme="minorBidi" w:cs="Arial"/>
          <w:rtl/>
        </w:rPr>
        <w:t xml:space="preserve">. وفي بلدان منظمة التعاون والتنمية الاقتصادية، ارتبط ارتفاع الرضا عن الخدمات الإدارية بزيادة بنسبة </w:t>
      </w:r>
      <w:r w:rsidRPr="00E82072">
        <w:rPr>
          <w:rFonts w:asciiTheme="minorBidi" w:eastAsiaTheme="minorEastAsia" w:hAnsiTheme="minorBidi" w:cs="Arial"/>
        </w:rPr>
        <w:t>3.9</w:t>
      </w:r>
      <w:r w:rsidRPr="00E82072">
        <w:rPr>
          <w:rFonts w:asciiTheme="minorBidi" w:eastAsiaTheme="minorEastAsia" w:hAnsiTheme="minorBidi" w:cs="Arial"/>
          <w:rtl/>
        </w:rPr>
        <w:t xml:space="preserve"> بالمئة في وجود مستويات عالية أو متوسطة من الثقة في الخدمة المدنية الوطنية</w:t>
      </w:r>
      <w:r w:rsidR="00CE12C3" w:rsidRPr="00E82072">
        <w:rPr>
          <w:rStyle w:val="EndnoteReference"/>
          <w:rFonts w:asciiTheme="minorBidi" w:eastAsiaTheme="minorEastAsia" w:hAnsiTheme="minorBidi"/>
        </w:rPr>
        <w:endnoteReference w:id="337"/>
      </w:r>
      <w:r w:rsidRPr="00E82072">
        <w:rPr>
          <w:rFonts w:asciiTheme="minorBidi" w:eastAsiaTheme="minorEastAsia" w:hAnsiTheme="minorBidi" w:cs="Arial"/>
          <w:rtl/>
        </w:rPr>
        <w:t>.</w:t>
      </w:r>
    </w:p>
    <w:p w14:paraId="7AF32C20" w14:textId="231DBDF9" w:rsidR="00D837BA" w:rsidRPr="00E82072" w:rsidRDefault="00D837BA" w:rsidP="00D40839">
      <w:pPr>
        <w:pBdr>
          <w:top w:val="single" w:sz="4" w:space="4" w:color="000000"/>
          <w:left w:val="single" w:sz="4" w:space="4" w:color="000000"/>
          <w:bottom w:val="single" w:sz="4" w:space="4" w:color="000000"/>
          <w:right w:val="single" w:sz="4" w:space="4" w:color="000000"/>
        </w:pBdr>
        <w:bidi/>
        <w:spacing w:line="276" w:lineRule="auto"/>
        <w:rPr>
          <w:rFonts w:asciiTheme="minorBidi" w:eastAsiaTheme="minorEastAsia" w:hAnsiTheme="minorBidi" w:cs="Arial"/>
        </w:rPr>
      </w:pPr>
      <w:r w:rsidRPr="00E82072">
        <w:rPr>
          <w:rFonts w:asciiTheme="minorBidi" w:eastAsiaTheme="minorEastAsia" w:hAnsiTheme="minorBidi" w:cs="Arial"/>
          <w:rtl/>
        </w:rPr>
        <w:t>وتُكتسب الثقة الاجتماعية من خلال الحدّ من اللامساواة الاقتصادية والاجتماعية، وضمان الوصول المتكافئ إلى الخدمات العامة ذات الجودة العالية وشبكات الحماية الاجتماعية، وضمان العمل الكريم والأجور العادلة للجميع. ولا تؤدّي هذه التدابير إلى بناء الثقة في الحكومات والمجتمعات فحسب، بل تساعد أيضًا في سدّ الفجوات الاجتماعية والاقتصادية؛ فعلى سبيل المثال، تُسهم النظم الصحيّة الأكثر إنصافًا في تضييق الفوارق في مستويات الرفاه</w:t>
      </w:r>
      <w:r w:rsidRPr="00E82072">
        <w:rPr>
          <w:rFonts w:asciiTheme="minorBidi" w:eastAsiaTheme="minorEastAsia" w:hAnsiTheme="minorBidi"/>
          <w:vertAlign w:val="superscript"/>
        </w:rPr>
        <w:endnoteReference w:id="338"/>
      </w:r>
      <w:r w:rsidRPr="00E82072">
        <w:rPr>
          <w:rFonts w:asciiTheme="minorBidi" w:eastAsiaTheme="minorEastAsia" w:hAnsiTheme="minorBidi" w:cs="Arial"/>
          <w:rtl/>
        </w:rPr>
        <w:t>، كما أدّت التحويلات في إطار الحماية الاجتماعية إلى تقليص ملموس في مستوى اللامساواة الاقتصادية</w:t>
      </w:r>
      <w:r w:rsidRPr="00E82072">
        <w:rPr>
          <w:rStyle w:val="EndnoteReference"/>
          <w:rFonts w:asciiTheme="minorBidi" w:eastAsiaTheme="minorEastAsia" w:hAnsiTheme="minorBidi"/>
        </w:rPr>
        <w:endnoteReference w:id="339"/>
      </w:r>
      <w:r w:rsidRPr="00E82072">
        <w:rPr>
          <w:rFonts w:asciiTheme="minorBidi" w:eastAsiaTheme="minorEastAsia" w:hAnsiTheme="minorBidi" w:cs="Arial"/>
          <w:rtl/>
        </w:rPr>
        <w:t xml:space="preserve"> في بعض البلدان الأوروبية وأخرى في أمريكا اللاتينية</w:t>
      </w:r>
      <w:r w:rsidRPr="00E82072">
        <w:rPr>
          <w:rFonts w:asciiTheme="minorBidi" w:eastAsiaTheme="minorEastAsia" w:hAnsiTheme="minorBidi"/>
          <w:vertAlign w:val="superscript"/>
        </w:rPr>
        <w:endnoteReference w:id="340"/>
      </w:r>
      <w:r w:rsidRPr="00E82072">
        <w:rPr>
          <w:rFonts w:asciiTheme="minorBidi" w:eastAsiaTheme="minorEastAsia" w:hAnsiTheme="minorBidi" w:cs="Arial"/>
          <w:rtl/>
        </w:rPr>
        <w:t>. وهي تعزّز أيضًا العقد الاجتماعي، بما يساعد المجتمعات على إدارة التنوّع بسلام.</w:t>
      </w:r>
    </w:p>
    <w:p w14:paraId="632DEE64" w14:textId="7E04AB2F" w:rsidR="00813B60" w:rsidRPr="00E82072" w:rsidRDefault="69147251" w:rsidP="00D40839">
      <w:pPr>
        <w:pStyle w:val="Heading3"/>
        <w:bidi/>
        <w:rPr>
          <w:rFonts w:asciiTheme="minorBidi" w:hAnsiTheme="minorBidi" w:cstheme="minorBidi"/>
          <w:b w:val="0"/>
          <w:bCs/>
        </w:rPr>
      </w:pPr>
      <w:bookmarkStart w:id="48" w:name="_Toc217063121"/>
      <w:r w:rsidRPr="00E82072">
        <w:rPr>
          <w:rFonts w:asciiTheme="minorBidi" w:hAnsiTheme="minorBidi" w:cstheme="minorBidi"/>
        </w:rPr>
        <w:t>3.</w:t>
      </w:r>
      <w:r w:rsidR="00826BB2" w:rsidRPr="00E82072">
        <w:rPr>
          <w:rFonts w:asciiTheme="minorBidi" w:hAnsiTheme="minorBidi" w:cstheme="minorBidi"/>
        </w:rPr>
        <w:t>3</w:t>
      </w:r>
      <w:r w:rsidR="00826BB2" w:rsidRPr="00E82072">
        <w:rPr>
          <w:rFonts w:asciiTheme="minorBidi" w:hAnsiTheme="minorBidi" w:cstheme="minorBidi"/>
          <w:b w:val="0"/>
          <w:bCs/>
        </w:rPr>
        <w:t xml:space="preserve"> </w:t>
      </w:r>
      <w:r w:rsidR="00D837BA" w:rsidRPr="00E82072">
        <w:rPr>
          <w:rFonts w:asciiTheme="minorBidi" w:hAnsiTheme="minorBidi" w:cstheme="minorBidi" w:hint="cs"/>
          <w:b w:val="0"/>
          <w:bCs/>
          <w:rtl/>
        </w:rPr>
        <w:t xml:space="preserve"> </w:t>
      </w:r>
      <w:r w:rsidR="00D837BA" w:rsidRPr="00E82072">
        <w:rPr>
          <w:rFonts w:asciiTheme="minorBidi" w:hAnsiTheme="minorBidi" w:cstheme="minorBidi"/>
          <w:b w:val="0"/>
          <w:bCs/>
          <w:rtl/>
        </w:rPr>
        <w:t>استهداف المدافعين/ات عن البيئة وحقوق الإنسان، والصح</w:t>
      </w:r>
      <w:r w:rsidR="00620200" w:rsidRPr="00E82072">
        <w:rPr>
          <w:rFonts w:asciiTheme="minorBidi" w:hAnsiTheme="minorBidi" w:cstheme="minorBidi" w:hint="cs"/>
          <w:b w:val="0"/>
          <w:bCs/>
          <w:rtl/>
        </w:rPr>
        <w:t>ا</w:t>
      </w:r>
      <w:r w:rsidR="00D837BA" w:rsidRPr="00E82072">
        <w:rPr>
          <w:rFonts w:asciiTheme="minorBidi" w:hAnsiTheme="minorBidi" w:cstheme="minorBidi"/>
          <w:b w:val="0"/>
          <w:bCs/>
          <w:rtl/>
        </w:rPr>
        <w:t>فيين/ات، والنقابات</w:t>
      </w:r>
      <w:r w:rsidR="00DA0429" w:rsidRPr="00E82072">
        <w:rPr>
          <w:rFonts w:asciiTheme="minorBidi" w:hAnsiTheme="minorBidi" w:cstheme="minorBidi" w:hint="cs"/>
          <w:b w:val="0"/>
          <w:bCs/>
          <w:rtl/>
          <w:lang w:bidi="ar-LB"/>
        </w:rPr>
        <w:t xml:space="preserve"> العمالية</w:t>
      </w:r>
      <w:r w:rsidR="00D837BA" w:rsidRPr="00E82072">
        <w:rPr>
          <w:rFonts w:asciiTheme="minorBidi" w:hAnsiTheme="minorBidi" w:cstheme="minorBidi" w:hint="cs"/>
          <w:b w:val="0"/>
          <w:bCs/>
          <w:rtl/>
        </w:rPr>
        <w:t xml:space="preserve"> </w:t>
      </w:r>
      <w:r w:rsidR="0030126D" w:rsidRPr="00E82072">
        <w:rPr>
          <w:rFonts w:asciiTheme="minorBidi" w:hAnsiTheme="minorBidi" w:cstheme="minorBidi"/>
          <w:b w:val="0"/>
          <w:bCs/>
        </w:rPr>
        <w:t xml:space="preserve"> </w:t>
      </w:r>
      <w:r w:rsidR="0030126D" w:rsidRPr="00E82072">
        <w:rPr>
          <w:rFonts w:asciiTheme="minorBidi" w:hAnsiTheme="minorBidi" w:cstheme="minorBidi"/>
        </w:rPr>
        <w:t>(H2)</w:t>
      </w:r>
      <w:bookmarkEnd w:id="48"/>
    </w:p>
    <w:p w14:paraId="14AFF8C1" w14:textId="2C0B3E00" w:rsidR="0065451B" w:rsidRPr="00E82072" w:rsidRDefault="00B00246" w:rsidP="00D40839">
      <w:pPr>
        <w:bidi/>
        <w:spacing w:before="240"/>
        <w:rPr>
          <w:rFonts w:asciiTheme="minorBidi" w:hAnsiTheme="minorBidi"/>
        </w:rPr>
      </w:pPr>
      <w:r w:rsidRPr="00E82072">
        <w:rPr>
          <w:rFonts w:asciiTheme="minorBidi" w:hAnsiTheme="minorBidi"/>
          <w:rtl/>
        </w:rPr>
        <w:t>تشكل</w:t>
      </w:r>
      <w:r w:rsidR="0065451B" w:rsidRPr="00E82072">
        <w:rPr>
          <w:rFonts w:asciiTheme="minorBidi" w:hAnsiTheme="minorBidi"/>
          <w:rtl/>
        </w:rPr>
        <w:t xml:space="preserve"> نضالات الأشخاص الذين يدافعون عن البيئة وحقوق الإنسان لحماية حقّهم في زراعة محاصيلهم، ورعاية مواشيهم، ومقاومة سرقة أراضيهم وتدميرها من قبل أفراد وشركات نافذة، هي أيضًا جزء</w:t>
      </w:r>
      <w:r w:rsidRPr="00E82072">
        <w:rPr>
          <w:rFonts w:asciiTheme="minorBidi" w:hAnsiTheme="minorBidi"/>
          <w:rtl/>
        </w:rPr>
        <w:t>ًا</w:t>
      </w:r>
      <w:r w:rsidR="0065451B" w:rsidRPr="00E82072">
        <w:rPr>
          <w:rFonts w:asciiTheme="minorBidi" w:hAnsiTheme="minorBidi"/>
          <w:rtl/>
        </w:rPr>
        <w:t xml:space="preserve"> من النضال ضد اللامساواة</w:t>
      </w:r>
      <w:r w:rsidR="0065451B" w:rsidRPr="00E82072">
        <w:rPr>
          <w:rStyle w:val="EndnoteReference"/>
          <w:rFonts w:asciiTheme="minorBidi" w:hAnsiTheme="minorBidi"/>
        </w:rPr>
        <w:endnoteReference w:id="341"/>
      </w:r>
      <w:r w:rsidR="0065451B" w:rsidRPr="00E82072">
        <w:rPr>
          <w:rFonts w:asciiTheme="minorBidi" w:hAnsiTheme="minorBidi"/>
          <w:rtl/>
        </w:rPr>
        <w:t xml:space="preserve">. وتُعدّ اللامساواة في ملكية الأراضي أقدم أشكال اللامساواة في الثروة، وهي التي تقف وراء العديد من الاتجاهات الضارّة الواردة في هذه الدراسة، فضلًا عن سلب المجتمعات المحلية حقوقها وسبل عيشها ودورها في رعاية البيئة. ففي أمريكا اللاتينية، </w:t>
      </w:r>
      <w:r w:rsidR="0065451B" w:rsidRPr="00E82072">
        <w:rPr>
          <w:rFonts w:asciiTheme="minorBidi" w:hAnsiTheme="minorBidi" w:cs="Arial"/>
          <w:rtl/>
        </w:rPr>
        <w:t xml:space="preserve">يستأثر </w:t>
      </w:r>
      <w:r w:rsidR="0065451B" w:rsidRPr="00E82072">
        <w:rPr>
          <w:rFonts w:asciiTheme="minorBidi" w:hAnsiTheme="minorBidi" w:cs="Arial"/>
        </w:rPr>
        <w:t>1</w:t>
      </w:r>
      <w:r w:rsidR="0065451B" w:rsidRPr="00E82072">
        <w:rPr>
          <w:rFonts w:asciiTheme="minorBidi" w:hAnsiTheme="minorBidi" w:cs="Arial"/>
          <w:rtl/>
        </w:rPr>
        <w:t xml:space="preserve"> بالمئة من المزارعين بحصّة من الأراضي الزراعية تفوق ما يملكه باقي المزارعين الآخرين مجتمعين</w:t>
      </w:r>
      <w:r w:rsidR="0065451B" w:rsidRPr="00E82072">
        <w:rPr>
          <w:rStyle w:val="EndnoteReference"/>
          <w:rFonts w:asciiTheme="minorBidi" w:hAnsiTheme="minorBidi"/>
        </w:rPr>
        <w:endnoteReference w:id="342"/>
      </w:r>
      <w:r w:rsidR="0065451B" w:rsidRPr="00E82072">
        <w:rPr>
          <w:rFonts w:asciiTheme="minorBidi" w:hAnsiTheme="minorBidi"/>
          <w:rtl/>
        </w:rPr>
        <w:t>. كما أنّ الأشخاص الذين يدافعون عن حقوق الإنسان والحريات المدنية، والنقابات</w:t>
      </w:r>
      <w:r w:rsidR="65750E7E" w:rsidRPr="00E82072">
        <w:rPr>
          <w:rFonts w:asciiTheme="minorBidi" w:hAnsiTheme="minorBidi"/>
          <w:rtl/>
          <w:lang w:bidi="ar-EG"/>
        </w:rPr>
        <w:t xml:space="preserve"> العمالية</w:t>
      </w:r>
      <w:r w:rsidR="0065451B" w:rsidRPr="00E82072">
        <w:rPr>
          <w:rFonts w:asciiTheme="minorBidi" w:hAnsiTheme="minorBidi"/>
          <w:rtl/>
        </w:rPr>
        <w:t xml:space="preserve"> التي تعمل من أجل تحسين حقوق العمل وضمان أجور عادلة للعمال والعاملات، هم أيضًا مناضلون/ات من أجل المساواة. وغالبًا ما يُواجه نضالهم/ن </w:t>
      </w:r>
      <w:r w:rsidR="65750E7E" w:rsidRPr="00E82072">
        <w:rPr>
          <w:rFonts w:asciiTheme="minorBidi" w:hAnsiTheme="minorBidi"/>
          <w:rtl/>
        </w:rPr>
        <w:t xml:space="preserve">المشترك </w:t>
      </w:r>
      <w:r w:rsidR="0065451B" w:rsidRPr="00E82072">
        <w:rPr>
          <w:rFonts w:asciiTheme="minorBidi" w:hAnsiTheme="minorBidi"/>
          <w:rtl/>
        </w:rPr>
        <w:t xml:space="preserve">معارضة </w:t>
      </w:r>
      <w:r w:rsidR="65750E7E" w:rsidRPr="00E82072">
        <w:rPr>
          <w:rFonts w:asciiTheme="minorBidi" w:hAnsiTheme="minorBidi"/>
          <w:rtl/>
        </w:rPr>
        <w:t>مشتركة</w:t>
      </w:r>
      <w:r w:rsidR="0065451B" w:rsidRPr="00E82072">
        <w:rPr>
          <w:rFonts w:asciiTheme="minorBidi" w:hAnsiTheme="minorBidi"/>
          <w:rtl/>
        </w:rPr>
        <w:t>.</w:t>
      </w:r>
    </w:p>
    <w:p w14:paraId="41041074" w14:textId="465659D8" w:rsidR="000778B5" w:rsidRPr="00E82072" w:rsidRDefault="006B59CB" w:rsidP="00D40839">
      <w:pPr>
        <w:bidi/>
        <w:rPr>
          <w:rFonts w:asciiTheme="minorBidi" w:hAnsiTheme="minorBidi" w:cs="Arial"/>
        </w:rPr>
      </w:pPr>
      <w:r w:rsidRPr="00E82072">
        <w:rPr>
          <w:rFonts w:asciiTheme="minorBidi" w:hAnsiTheme="minorBidi" w:cs="Arial"/>
          <w:rtl/>
          <w:lang w:val="fr-FR"/>
        </w:rPr>
        <w:t>ف</w:t>
      </w:r>
      <w:r w:rsidR="005E1EB8" w:rsidRPr="00E82072">
        <w:rPr>
          <w:rFonts w:asciiTheme="minorBidi" w:hAnsiTheme="minorBidi" w:cs="Arial"/>
          <w:rtl/>
          <w:lang w:val="fr-FR"/>
        </w:rPr>
        <w:t>على مدى العقد الماضي،</w:t>
      </w:r>
      <w:r w:rsidR="65750E7E" w:rsidRPr="00E82072">
        <w:rPr>
          <w:rFonts w:asciiTheme="minorBidi" w:hAnsiTheme="minorBidi" w:cs="Arial"/>
          <w:rtl/>
          <w:lang w:val="en-US" w:bidi="ar-EG"/>
        </w:rPr>
        <w:t xml:space="preserve"> على المستوى العالمي،</w:t>
      </w:r>
      <w:r w:rsidR="005E1EB8" w:rsidRPr="00E82072">
        <w:rPr>
          <w:rFonts w:asciiTheme="minorBidi" w:hAnsiTheme="minorBidi" w:cs="Arial"/>
          <w:rtl/>
          <w:lang w:val="fr-FR"/>
        </w:rPr>
        <w:t xml:space="preserve"> من بين أكثر من </w:t>
      </w:r>
      <w:r w:rsidR="005E1EB8" w:rsidRPr="00E82072">
        <w:rPr>
          <w:rFonts w:asciiTheme="minorBidi" w:hAnsiTheme="minorBidi" w:cs="Arial"/>
          <w:lang w:val="fr-FR"/>
        </w:rPr>
        <w:t>6,400</w:t>
      </w:r>
      <w:r w:rsidR="005E1EB8" w:rsidRPr="00E82072">
        <w:rPr>
          <w:rFonts w:asciiTheme="minorBidi" w:hAnsiTheme="minorBidi" w:cs="Arial"/>
          <w:rtl/>
          <w:lang w:val="fr-FR"/>
        </w:rPr>
        <w:t xml:space="preserve"> هجوم استهدف المدافعين</w:t>
      </w:r>
      <w:r w:rsidRPr="00E82072">
        <w:rPr>
          <w:rFonts w:asciiTheme="minorBidi" w:hAnsiTheme="minorBidi" w:cs="Arial"/>
          <w:rtl/>
          <w:lang w:val="fr-FR"/>
        </w:rPr>
        <w:t>/ات</w:t>
      </w:r>
      <w:r w:rsidR="005E1EB8" w:rsidRPr="00E82072">
        <w:rPr>
          <w:rFonts w:asciiTheme="minorBidi" w:hAnsiTheme="minorBidi" w:cs="Arial"/>
          <w:rtl/>
          <w:lang w:val="fr-FR"/>
        </w:rPr>
        <w:t xml:space="preserve"> عن حقوق الإنسان الذين كانوا يوثّقون الأضرار الناجمة عن الشركات، كان </w:t>
      </w:r>
      <w:r w:rsidR="005E1EB8" w:rsidRPr="00E82072">
        <w:rPr>
          <w:rFonts w:asciiTheme="minorBidi" w:hAnsiTheme="minorBidi" w:cs="Arial"/>
          <w:lang w:val="fr-FR"/>
        </w:rPr>
        <w:t>89</w:t>
      </w:r>
      <w:r w:rsidR="005E1EB8" w:rsidRPr="00E82072">
        <w:rPr>
          <w:rFonts w:asciiTheme="minorBidi" w:hAnsiTheme="minorBidi" w:cs="Arial"/>
          <w:rtl/>
          <w:lang w:val="fr-FR"/>
        </w:rPr>
        <w:t xml:space="preserve"> بالمئة منها موجّهًا ضد المدافعين</w:t>
      </w:r>
      <w:r w:rsidR="00706D74" w:rsidRPr="00E82072">
        <w:rPr>
          <w:rFonts w:asciiTheme="minorBidi" w:hAnsiTheme="minorBidi" w:cs="Arial"/>
          <w:rtl/>
          <w:lang w:val="fr-FR"/>
        </w:rPr>
        <w:t>/ات</w:t>
      </w:r>
      <w:r w:rsidR="005E1EB8" w:rsidRPr="00E82072">
        <w:rPr>
          <w:rFonts w:asciiTheme="minorBidi" w:hAnsiTheme="minorBidi" w:cs="Arial"/>
          <w:rtl/>
          <w:lang w:val="fr-FR"/>
        </w:rPr>
        <w:t xml:space="preserve"> </w:t>
      </w:r>
      <w:r w:rsidR="00E77C0B" w:rsidRPr="00E82072">
        <w:rPr>
          <w:rFonts w:asciiTheme="minorBidi" w:hAnsiTheme="minorBidi" w:cs="Arial"/>
          <w:rtl/>
          <w:lang w:val="fr-FR"/>
        </w:rPr>
        <w:t xml:space="preserve">منهم </w:t>
      </w:r>
      <w:r w:rsidR="005E1EB8" w:rsidRPr="00E82072">
        <w:rPr>
          <w:rFonts w:asciiTheme="minorBidi" w:hAnsiTheme="minorBidi" w:cs="Arial"/>
          <w:rtl/>
          <w:lang w:val="fr-FR"/>
        </w:rPr>
        <w:t xml:space="preserve">عن المناخ والأراضي والبيئة. وقد تأثّر </w:t>
      </w:r>
      <w:r w:rsidR="00E77C0B" w:rsidRPr="00E82072">
        <w:rPr>
          <w:rFonts w:asciiTheme="minorBidi" w:hAnsiTheme="minorBidi" w:cs="Arial"/>
          <w:rtl/>
          <w:lang w:val="fr-FR"/>
        </w:rPr>
        <w:t xml:space="preserve">السكان </w:t>
      </w:r>
      <w:r w:rsidR="005E1EB8" w:rsidRPr="00E82072">
        <w:rPr>
          <w:rFonts w:asciiTheme="minorBidi" w:hAnsiTheme="minorBidi" w:cs="Arial"/>
          <w:rtl/>
          <w:lang w:val="fr-FR"/>
        </w:rPr>
        <w:t>الأصلي</w:t>
      </w:r>
      <w:r w:rsidR="00E77C0B" w:rsidRPr="00E82072">
        <w:rPr>
          <w:rFonts w:asciiTheme="minorBidi" w:hAnsiTheme="minorBidi" w:cs="Arial"/>
          <w:rtl/>
          <w:lang w:val="fr-FR"/>
        </w:rPr>
        <w:t>ون</w:t>
      </w:r>
      <w:r w:rsidR="005E1EB8" w:rsidRPr="00E82072">
        <w:rPr>
          <w:rFonts w:asciiTheme="minorBidi" w:hAnsiTheme="minorBidi" w:cs="Arial"/>
          <w:rtl/>
          <w:lang w:val="fr-FR"/>
        </w:rPr>
        <w:t xml:space="preserve"> بشكل غير مت</w:t>
      </w:r>
      <w:r w:rsidR="00E77C0B" w:rsidRPr="00E82072">
        <w:rPr>
          <w:rFonts w:asciiTheme="minorBidi" w:hAnsiTheme="minorBidi" w:cs="Arial"/>
          <w:rtl/>
          <w:lang w:val="fr-FR"/>
        </w:rPr>
        <w:t>كافئ</w:t>
      </w:r>
      <w:r w:rsidR="005E1EB8" w:rsidRPr="00E82072">
        <w:rPr>
          <w:rFonts w:asciiTheme="minorBidi" w:hAnsiTheme="minorBidi" w:cs="Arial"/>
          <w:rtl/>
          <w:lang w:val="fr-FR"/>
        </w:rPr>
        <w:t xml:space="preserve">؛ فعلى الرغم من أنّهم يشكّلون </w:t>
      </w:r>
      <w:r w:rsidR="005E1EB8" w:rsidRPr="00E82072">
        <w:rPr>
          <w:rFonts w:asciiTheme="minorBidi" w:hAnsiTheme="minorBidi" w:cs="Arial"/>
          <w:lang w:val="fr-FR"/>
        </w:rPr>
        <w:t>6</w:t>
      </w:r>
      <w:r w:rsidR="005E1EB8" w:rsidRPr="00E82072">
        <w:rPr>
          <w:rFonts w:asciiTheme="minorBidi" w:hAnsiTheme="minorBidi" w:cs="Arial"/>
          <w:rtl/>
          <w:lang w:val="fr-FR"/>
        </w:rPr>
        <w:t xml:space="preserve"> بالمئة فقط من سكان العالم، </w:t>
      </w:r>
      <w:r w:rsidR="00E77C0B" w:rsidRPr="00E82072">
        <w:rPr>
          <w:rFonts w:asciiTheme="minorBidi" w:hAnsiTheme="minorBidi" w:cs="Arial"/>
          <w:rtl/>
          <w:lang w:val="fr-FR"/>
        </w:rPr>
        <w:t>كانوا ضحايا</w:t>
      </w:r>
      <w:r w:rsidR="005E1EB8" w:rsidRPr="00E82072">
        <w:rPr>
          <w:rFonts w:asciiTheme="minorBidi" w:hAnsiTheme="minorBidi" w:cs="Arial"/>
          <w:rtl/>
          <w:lang w:val="fr-FR"/>
        </w:rPr>
        <w:t xml:space="preserve"> </w:t>
      </w:r>
      <w:r w:rsidR="00E77C0B" w:rsidRPr="00E82072">
        <w:rPr>
          <w:rFonts w:asciiTheme="minorBidi" w:hAnsiTheme="minorBidi" w:cs="Arial"/>
          <w:rtl/>
          <w:lang w:val="fr-FR"/>
        </w:rPr>
        <w:t>لـ</w:t>
      </w:r>
      <w:r w:rsidR="005E1EB8" w:rsidRPr="00E82072">
        <w:rPr>
          <w:rFonts w:asciiTheme="minorBidi" w:hAnsiTheme="minorBidi" w:cs="Arial"/>
          <w:lang w:val="fr-FR"/>
        </w:rPr>
        <w:t>21</w:t>
      </w:r>
      <w:r w:rsidR="005E1EB8" w:rsidRPr="00E82072">
        <w:rPr>
          <w:rFonts w:asciiTheme="minorBidi" w:hAnsiTheme="minorBidi" w:cs="Arial"/>
          <w:rtl/>
          <w:lang w:val="fr-FR"/>
        </w:rPr>
        <w:t xml:space="preserve"> بالمئة من هذه الهجمات</w:t>
      </w:r>
      <w:r w:rsidR="00E77C0B" w:rsidRPr="00E82072">
        <w:rPr>
          <w:rStyle w:val="EndnoteReference"/>
          <w:rFonts w:asciiTheme="minorBidi" w:hAnsiTheme="minorBidi"/>
        </w:rPr>
        <w:endnoteReference w:id="343"/>
      </w:r>
      <w:r w:rsidR="005E1EB8" w:rsidRPr="00E82072">
        <w:rPr>
          <w:rFonts w:asciiTheme="minorBidi" w:hAnsiTheme="minorBidi" w:cs="Arial"/>
          <w:rtl/>
          <w:lang w:val="fr-FR"/>
        </w:rPr>
        <w:t>. وتُسجّل منظمة</w:t>
      </w:r>
      <w:r w:rsidR="00E77C0B" w:rsidRPr="00E82072">
        <w:rPr>
          <w:rFonts w:asciiTheme="minorBidi" w:hAnsiTheme="minorBidi" w:cs="Arial"/>
          <w:rtl/>
          <w:lang w:val="fr-FR"/>
        </w:rPr>
        <w:t xml:space="preserve"> "</w:t>
      </w:r>
      <w:r w:rsidR="00E77C0B" w:rsidRPr="00E82072">
        <w:rPr>
          <w:rFonts w:asciiTheme="minorBidi" w:hAnsiTheme="minorBidi"/>
        </w:rPr>
        <w:t>Global Witness</w:t>
      </w:r>
      <w:r w:rsidR="00E77C0B" w:rsidRPr="00E82072">
        <w:rPr>
          <w:rFonts w:asciiTheme="minorBidi" w:hAnsiTheme="minorBidi" w:cs="Arial"/>
          <w:rtl/>
          <w:lang w:val="fr-FR"/>
        </w:rPr>
        <w:t>"</w:t>
      </w:r>
      <w:r w:rsidR="005E1EB8" w:rsidRPr="00E82072">
        <w:rPr>
          <w:rFonts w:asciiTheme="minorBidi" w:hAnsiTheme="minorBidi" w:cs="Arial"/>
          <w:rtl/>
          <w:lang w:val="fr-FR"/>
        </w:rPr>
        <w:t xml:space="preserve"> أنّه في عام </w:t>
      </w:r>
      <w:r w:rsidR="005E1EB8" w:rsidRPr="00E82072">
        <w:rPr>
          <w:rFonts w:asciiTheme="minorBidi" w:hAnsiTheme="minorBidi" w:cs="Arial"/>
          <w:lang w:val="fr-FR"/>
        </w:rPr>
        <w:t>2023</w:t>
      </w:r>
      <w:r w:rsidR="005E1EB8" w:rsidRPr="00E82072">
        <w:rPr>
          <w:rFonts w:asciiTheme="minorBidi" w:hAnsiTheme="minorBidi" w:cs="Arial"/>
          <w:rtl/>
          <w:lang w:val="fr-FR"/>
        </w:rPr>
        <w:t xml:space="preserve"> قُتل ما لا يقل</w:t>
      </w:r>
      <w:r w:rsidR="00E77C0B" w:rsidRPr="00E82072">
        <w:rPr>
          <w:rFonts w:asciiTheme="minorBidi" w:hAnsiTheme="minorBidi" w:cs="Arial"/>
          <w:rtl/>
          <w:lang w:val="fr-FR"/>
        </w:rPr>
        <w:t>ّ</w:t>
      </w:r>
      <w:r w:rsidR="005E1EB8" w:rsidRPr="00E82072">
        <w:rPr>
          <w:rFonts w:asciiTheme="minorBidi" w:hAnsiTheme="minorBidi" w:cs="Arial"/>
          <w:rtl/>
          <w:lang w:val="fr-FR"/>
        </w:rPr>
        <w:t xml:space="preserve"> عن </w:t>
      </w:r>
      <w:r w:rsidR="005E1EB8" w:rsidRPr="00E82072">
        <w:rPr>
          <w:rFonts w:asciiTheme="minorBidi" w:hAnsiTheme="minorBidi" w:cs="Arial"/>
          <w:lang w:val="fr-FR"/>
        </w:rPr>
        <w:t>196</w:t>
      </w:r>
      <w:r w:rsidR="005E1EB8" w:rsidRPr="00E82072">
        <w:rPr>
          <w:rFonts w:asciiTheme="minorBidi" w:hAnsiTheme="minorBidi" w:cs="Arial"/>
          <w:rtl/>
          <w:lang w:val="fr-FR"/>
        </w:rPr>
        <w:t xml:space="preserve"> شخصًا بسبب "دفاعهم عن حقوق الإنسان، وأراضيهم، وبيئتنا"</w:t>
      </w:r>
      <w:r w:rsidR="00E77C0B" w:rsidRPr="00E82072">
        <w:rPr>
          <w:rStyle w:val="EndnoteReference"/>
          <w:rFonts w:asciiTheme="minorBidi" w:hAnsiTheme="minorBidi"/>
        </w:rPr>
        <w:endnoteReference w:id="344"/>
      </w:r>
      <w:r w:rsidR="005E1EB8" w:rsidRPr="00E82072">
        <w:rPr>
          <w:rFonts w:asciiTheme="minorBidi" w:hAnsiTheme="minorBidi" w:cs="Arial"/>
          <w:rtl/>
          <w:lang w:val="fr-FR"/>
        </w:rPr>
        <w:t xml:space="preserve">. وفي كولومبيا، قُتل أكثر من </w:t>
      </w:r>
      <w:r w:rsidR="005E1EB8" w:rsidRPr="00E82072">
        <w:rPr>
          <w:rFonts w:asciiTheme="minorBidi" w:hAnsiTheme="minorBidi" w:cs="Arial"/>
          <w:lang w:val="fr-FR"/>
        </w:rPr>
        <w:t>400</w:t>
      </w:r>
      <w:r w:rsidR="005E1EB8" w:rsidRPr="00E82072">
        <w:rPr>
          <w:rFonts w:asciiTheme="minorBidi" w:hAnsiTheme="minorBidi" w:cs="Arial"/>
          <w:rtl/>
          <w:lang w:val="fr-FR"/>
        </w:rPr>
        <w:t xml:space="preserve"> مدافع/ة عن حقوق الإنسان منذ عام </w:t>
      </w:r>
      <w:r w:rsidR="005E1EB8" w:rsidRPr="00E82072">
        <w:rPr>
          <w:rFonts w:asciiTheme="minorBidi" w:hAnsiTheme="minorBidi" w:cs="Arial"/>
          <w:lang w:val="fr-FR"/>
        </w:rPr>
        <w:t>2016</w:t>
      </w:r>
      <w:r w:rsidR="005E1EB8" w:rsidRPr="00E82072">
        <w:rPr>
          <w:rFonts w:asciiTheme="minorBidi" w:hAnsiTheme="minorBidi" w:cs="Arial"/>
          <w:rtl/>
          <w:lang w:val="fr-FR"/>
        </w:rPr>
        <w:t xml:space="preserve">، وكان عدد كبير منهم مرتبطًا بالدفاع عن أراضيهم في مواجهة مصالح استخراجية وزراعية صناعية، بما في ذلك المشاريع الاستخراجية الضخمة. وفي عام </w:t>
      </w:r>
      <w:r w:rsidR="005E1EB8" w:rsidRPr="00E82072">
        <w:rPr>
          <w:rFonts w:asciiTheme="minorBidi" w:hAnsiTheme="minorBidi" w:cs="Arial"/>
          <w:lang w:val="fr-FR"/>
        </w:rPr>
        <w:t>2024</w:t>
      </w:r>
      <w:r w:rsidR="005E1EB8" w:rsidRPr="00E82072">
        <w:rPr>
          <w:rFonts w:asciiTheme="minorBidi" w:hAnsiTheme="minorBidi" w:cs="Arial"/>
          <w:rtl/>
          <w:lang w:val="fr-FR"/>
        </w:rPr>
        <w:t>،</w:t>
      </w:r>
      <w:r w:rsidR="005E1EB8" w:rsidRPr="00E82072">
        <w:rPr>
          <w:rStyle w:val="EndnoteReference"/>
          <w:rFonts w:asciiTheme="minorBidi" w:hAnsiTheme="minorBidi"/>
        </w:rPr>
        <w:endnoteReference w:id="345"/>
      </w:r>
      <w:r w:rsidR="005E1EB8" w:rsidRPr="00E82072">
        <w:rPr>
          <w:rFonts w:asciiTheme="minorBidi" w:hAnsiTheme="minorBidi" w:cs="Arial"/>
          <w:rtl/>
          <w:lang w:val="fr-FR"/>
        </w:rPr>
        <w:t xml:space="preserve"> كانت أكثر خمسة مجالات مستهدفة في الدفاع عن حقوق الإنسان عالميًا هي حقوق النساء، </w:t>
      </w:r>
      <w:r w:rsidR="00E77C0B" w:rsidRPr="00E82072">
        <w:rPr>
          <w:rFonts w:asciiTheme="minorBidi" w:hAnsiTheme="minorBidi" w:cs="Arial"/>
          <w:rtl/>
          <w:lang w:val="fr-FR"/>
        </w:rPr>
        <w:t>و</w:t>
      </w:r>
      <w:r w:rsidR="005E1EB8" w:rsidRPr="00E82072">
        <w:rPr>
          <w:rFonts w:asciiTheme="minorBidi" w:hAnsiTheme="minorBidi" w:cs="Arial"/>
          <w:rtl/>
          <w:lang w:val="fr-FR"/>
        </w:rPr>
        <w:t xml:space="preserve">حقوق مجتمع الميم، </w:t>
      </w:r>
      <w:r w:rsidR="00E77C0B" w:rsidRPr="00E82072">
        <w:rPr>
          <w:rFonts w:asciiTheme="minorBidi" w:hAnsiTheme="minorBidi" w:cs="Arial"/>
          <w:rtl/>
          <w:lang w:val="fr-FR"/>
        </w:rPr>
        <w:t>و</w:t>
      </w:r>
      <w:r w:rsidR="005E1EB8" w:rsidRPr="00E82072">
        <w:rPr>
          <w:rFonts w:asciiTheme="minorBidi" w:hAnsiTheme="minorBidi" w:cs="Arial"/>
          <w:rtl/>
          <w:lang w:val="fr-FR"/>
        </w:rPr>
        <w:t xml:space="preserve">انتهاكات حقوق الإنسان في النزاعات، </w:t>
      </w:r>
      <w:r w:rsidR="00E77C0B" w:rsidRPr="00E82072">
        <w:rPr>
          <w:rFonts w:asciiTheme="minorBidi" w:hAnsiTheme="minorBidi" w:cs="Arial"/>
          <w:rtl/>
          <w:lang w:val="fr-FR"/>
        </w:rPr>
        <w:t>و</w:t>
      </w:r>
      <w:r w:rsidR="005E1EB8" w:rsidRPr="00E82072">
        <w:rPr>
          <w:rFonts w:asciiTheme="minorBidi" w:hAnsiTheme="minorBidi" w:cs="Arial"/>
          <w:rtl/>
          <w:lang w:val="fr-FR"/>
        </w:rPr>
        <w:t>الحركات الحقوقية، والحقوق البيئية</w:t>
      </w:r>
      <w:r w:rsidR="005E1EB8" w:rsidRPr="00E82072">
        <w:rPr>
          <w:rStyle w:val="EndnoteReference"/>
          <w:rFonts w:asciiTheme="minorBidi" w:hAnsiTheme="minorBidi"/>
        </w:rPr>
        <w:endnoteReference w:id="346"/>
      </w:r>
      <w:r w:rsidR="005E1EB8" w:rsidRPr="00E82072">
        <w:rPr>
          <w:rFonts w:asciiTheme="minorBidi" w:hAnsiTheme="minorBidi" w:cs="Arial"/>
          <w:rtl/>
          <w:lang w:val="fr-FR"/>
        </w:rPr>
        <w:t xml:space="preserve">. وفي عام </w:t>
      </w:r>
      <w:r w:rsidR="005E1EB8" w:rsidRPr="00E82072">
        <w:rPr>
          <w:rFonts w:asciiTheme="minorBidi" w:hAnsiTheme="minorBidi" w:cs="Arial"/>
          <w:lang w:val="fr-FR"/>
        </w:rPr>
        <w:t>2025</w:t>
      </w:r>
      <w:r w:rsidR="005E1EB8" w:rsidRPr="00E82072">
        <w:rPr>
          <w:rFonts w:asciiTheme="minorBidi" w:hAnsiTheme="minorBidi" w:cs="Arial"/>
          <w:rtl/>
          <w:lang w:val="fr-FR"/>
        </w:rPr>
        <w:t xml:space="preserve">، كانت الاحتجاجات التي قادها </w:t>
      </w:r>
      <w:r w:rsidR="00706D74" w:rsidRPr="00E82072">
        <w:rPr>
          <w:rFonts w:asciiTheme="minorBidi" w:hAnsiTheme="minorBidi" w:cs="Arial"/>
          <w:rtl/>
          <w:lang w:val="fr-FR"/>
        </w:rPr>
        <w:t>"</w:t>
      </w:r>
      <w:r w:rsidR="005E1EB8" w:rsidRPr="00E82072">
        <w:rPr>
          <w:rFonts w:asciiTheme="minorBidi" w:hAnsiTheme="minorBidi" w:cs="Arial"/>
          <w:rtl/>
          <w:lang w:val="fr-FR"/>
        </w:rPr>
        <w:t xml:space="preserve">جيل </w:t>
      </w:r>
      <w:r w:rsidR="00E77C0B" w:rsidRPr="00E82072">
        <w:rPr>
          <w:rFonts w:asciiTheme="minorBidi" w:eastAsia="Calibri" w:hAnsiTheme="minorBidi"/>
        </w:rPr>
        <w:t>Z</w:t>
      </w:r>
      <w:r w:rsidR="005E1EB8" w:rsidRPr="00E82072">
        <w:rPr>
          <w:rFonts w:asciiTheme="minorBidi" w:hAnsiTheme="minorBidi" w:cs="Arial"/>
          <w:rtl/>
          <w:lang w:val="fr-FR"/>
        </w:rPr>
        <w:t>" في طليعة العديد من النضالات الوطنية. وقد كان التنظيم الرقمي عنصرًا لا غنى عنه</w:t>
      </w:r>
      <w:r w:rsidR="005E1EB8" w:rsidRPr="00E82072">
        <w:rPr>
          <w:rStyle w:val="EndnoteReference"/>
          <w:rFonts w:asciiTheme="minorBidi" w:eastAsia="Calibri" w:hAnsiTheme="minorBidi"/>
        </w:rPr>
        <w:endnoteReference w:id="347"/>
      </w:r>
      <w:r w:rsidR="005E1EB8" w:rsidRPr="00E82072">
        <w:rPr>
          <w:rFonts w:asciiTheme="minorBidi" w:hAnsiTheme="minorBidi" w:cs="Arial"/>
          <w:rtl/>
          <w:lang w:val="fr-FR"/>
        </w:rPr>
        <w:t xml:space="preserve"> – لكن هذه الحركات واجهت أيضًا قمع الدولة للمساحات الإلكترونية (</w:t>
      </w:r>
      <w:r w:rsidR="00E77C0B" w:rsidRPr="00E82072">
        <w:rPr>
          <w:rFonts w:asciiTheme="minorBidi" w:hAnsiTheme="minorBidi" w:cs="Arial"/>
          <w:rtl/>
          <w:lang w:val="fr-FR"/>
        </w:rPr>
        <w:t xml:space="preserve">يُرجى الرجوع إلى </w:t>
      </w:r>
      <w:r w:rsidR="005E1EB8">
        <w:fldChar w:fldCharType="begin"/>
      </w:r>
      <w:r w:rsidR="005E1EB8">
        <w:instrText>HYPERLINK \l "Box4"</w:instrText>
      </w:r>
      <w:r w:rsidR="005E1EB8">
        <w:fldChar w:fldCharType="separate"/>
      </w:r>
      <w:proofErr w:type="spellStart"/>
      <w:r w:rsidR="005E1EB8" w:rsidRPr="00E82072">
        <w:rPr>
          <w:rStyle w:val="Hyperlink"/>
          <w:rFonts w:asciiTheme="minorBidi" w:hAnsiTheme="minorBidi" w:cs="Arial"/>
          <w:b/>
          <w:bCs/>
          <w:lang w:val="fr-FR"/>
        </w:rPr>
        <w:t>الإطار</w:t>
      </w:r>
      <w:proofErr w:type="spellEnd"/>
      <w:r w:rsidR="005E1EB8" w:rsidRPr="00E82072">
        <w:rPr>
          <w:rStyle w:val="Hyperlink"/>
          <w:rFonts w:asciiTheme="minorBidi" w:hAnsiTheme="minorBidi" w:cs="Arial"/>
          <w:b/>
          <w:bCs/>
          <w:lang w:val="fr-FR"/>
        </w:rPr>
        <w:t xml:space="preserve"> 4</w:t>
      </w:r>
      <w:r w:rsidR="005E1EB8">
        <w:fldChar w:fldCharType="end"/>
      </w:r>
      <w:r w:rsidR="005E1EB8" w:rsidRPr="00E82072">
        <w:rPr>
          <w:rFonts w:asciiTheme="minorBidi" w:hAnsiTheme="minorBidi" w:cs="Arial"/>
          <w:rtl/>
          <w:lang w:val="fr-FR"/>
        </w:rPr>
        <w:t>). كما أنّ الطبيعة العنيفة للعديد من هذه الاحتجاجات ت</w:t>
      </w:r>
      <w:r w:rsidR="00644525" w:rsidRPr="00E82072">
        <w:rPr>
          <w:rFonts w:asciiTheme="minorBidi" w:hAnsiTheme="minorBidi" w:cs="Arial"/>
          <w:rtl/>
          <w:lang w:val="fr-FR"/>
        </w:rPr>
        <w:t>ُ</w:t>
      </w:r>
      <w:r w:rsidR="005E1EB8" w:rsidRPr="00E82072">
        <w:rPr>
          <w:rFonts w:asciiTheme="minorBidi" w:hAnsiTheme="minorBidi" w:cs="Arial"/>
          <w:rtl/>
          <w:lang w:val="fr-FR"/>
        </w:rPr>
        <w:t>برز الحاجة إلى اتخاذ إجراءات في الوقت المناسب لتجنّب وصول الإحباط إلى نقطة الغليان.</w:t>
      </w:r>
    </w:p>
    <w:p w14:paraId="6AB1BB06" w14:textId="45AB9B36" w:rsidR="000778B5" w:rsidRPr="00E82072" w:rsidRDefault="006D2487" w:rsidP="00D40839">
      <w:pPr>
        <w:bidi/>
        <w:spacing w:before="240"/>
        <w:rPr>
          <w:rFonts w:asciiTheme="minorBidi" w:hAnsiTheme="minorBidi"/>
          <w:lang w:val="en-US"/>
        </w:rPr>
      </w:pPr>
      <w:r w:rsidRPr="00E82072">
        <w:rPr>
          <w:rFonts w:asciiTheme="minorBidi" w:hAnsiTheme="minorBidi" w:cs="Arial"/>
          <w:rtl/>
          <w:lang w:bidi="ar-KW"/>
        </w:rPr>
        <w:t>و</w:t>
      </w:r>
      <w:r w:rsidR="008F484C" w:rsidRPr="00E82072">
        <w:rPr>
          <w:rFonts w:asciiTheme="minorBidi" w:hAnsiTheme="minorBidi" w:cs="Arial"/>
          <w:rtl/>
        </w:rPr>
        <w:t>غالبًا ما تكون النقابات</w:t>
      </w:r>
      <w:r w:rsidR="65750E7E" w:rsidRPr="00E82072">
        <w:rPr>
          <w:rFonts w:asciiTheme="minorBidi" w:hAnsiTheme="minorBidi" w:cs="Arial"/>
          <w:rtl/>
          <w:lang w:val="en-US" w:bidi="ar-EG"/>
        </w:rPr>
        <w:t xml:space="preserve"> العمالية</w:t>
      </w:r>
      <w:r w:rsidR="008F484C" w:rsidRPr="00E82072">
        <w:rPr>
          <w:rFonts w:asciiTheme="minorBidi" w:hAnsiTheme="minorBidi" w:cs="Arial"/>
          <w:rtl/>
        </w:rPr>
        <w:t xml:space="preserve"> والنقابيون/ات في طليعة الاحتجاجات، وهم/ن من أوائل المستهدفين في حملات القمع الحكومية</w:t>
      </w:r>
      <w:r w:rsidR="00992315" w:rsidRPr="00E82072">
        <w:rPr>
          <w:rStyle w:val="EndnoteReference"/>
          <w:rFonts w:asciiTheme="minorBidi" w:hAnsiTheme="minorBidi"/>
        </w:rPr>
        <w:endnoteReference w:id="348"/>
      </w:r>
      <w:r w:rsidR="008F484C" w:rsidRPr="00E82072">
        <w:rPr>
          <w:rFonts w:asciiTheme="minorBidi" w:hAnsiTheme="minorBidi" w:cs="Arial"/>
          <w:rtl/>
        </w:rPr>
        <w:t xml:space="preserve">. ففي الأرجنتين، سعى الرئيس خافيير ميلي، بدعم من الملياردير الأرجنتيني إدواردو أورنيكيان، إلى تعديل </w:t>
      </w:r>
      <w:r w:rsidR="008F484C" w:rsidRPr="00E82072">
        <w:rPr>
          <w:rFonts w:asciiTheme="minorBidi" w:hAnsiTheme="minorBidi" w:cs="Arial"/>
        </w:rPr>
        <w:t>366</w:t>
      </w:r>
      <w:r w:rsidR="008F484C" w:rsidRPr="00E82072">
        <w:rPr>
          <w:rFonts w:asciiTheme="minorBidi" w:hAnsiTheme="minorBidi" w:cs="Arial"/>
          <w:rtl/>
        </w:rPr>
        <w:t xml:space="preserve"> قانونًا بهدف تحرير شروط العمل والأجور، وتفكيك الحماية النقابية، وخصخصة الشركات العام</w:t>
      </w:r>
      <w:r w:rsidR="00E65A90" w:rsidRPr="00E82072">
        <w:rPr>
          <w:rFonts w:asciiTheme="minorBidi" w:hAnsiTheme="minorBidi" w:cs="Arial"/>
          <w:rtl/>
        </w:rPr>
        <w:t>ّ</w:t>
      </w:r>
      <w:r w:rsidR="008F484C" w:rsidRPr="00E82072">
        <w:rPr>
          <w:rFonts w:asciiTheme="minorBidi" w:hAnsiTheme="minorBidi" w:cs="Arial"/>
          <w:rtl/>
        </w:rPr>
        <w:t>ة</w:t>
      </w:r>
      <w:r w:rsidR="00992315" w:rsidRPr="00E82072">
        <w:rPr>
          <w:rStyle w:val="EndnoteReference"/>
          <w:rFonts w:asciiTheme="minorBidi" w:hAnsiTheme="minorBidi"/>
        </w:rPr>
        <w:endnoteReference w:id="349"/>
      </w:r>
      <w:r w:rsidR="008F484C" w:rsidRPr="00E82072">
        <w:rPr>
          <w:rFonts w:asciiTheme="minorBidi" w:hAnsiTheme="minorBidi" w:cs="Arial"/>
          <w:rtl/>
        </w:rPr>
        <w:t>. ويواجه المحتجّون/ات سياقًا متزايد</w:t>
      </w:r>
      <w:r w:rsidR="004D67AA" w:rsidRPr="00E82072">
        <w:rPr>
          <w:rFonts w:asciiTheme="minorBidi" w:hAnsiTheme="minorBidi" w:cs="Arial"/>
          <w:rtl/>
        </w:rPr>
        <w:t>ًا من</w:t>
      </w:r>
      <w:r w:rsidR="008F484C" w:rsidRPr="00E82072">
        <w:rPr>
          <w:rFonts w:asciiTheme="minorBidi" w:hAnsiTheme="minorBidi" w:cs="Arial"/>
          <w:rtl/>
        </w:rPr>
        <w:t xml:space="preserve"> العدائية، إذ أصدرَت حكومة ميلي أيضًا مرسومًا يقيّد الحرية و</w:t>
      </w:r>
      <w:r w:rsidR="00992315" w:rsidRPr="00E82072">
        <w:rPr>
          <w:rFonts w:asciiTheme="minorBidi" w:hAnsiTheme="minorBidi" w:cs="Arial"/>
          <w:rtl/>
        </w:rPr>
        <w:t>ال</w:t>
      </w:r>
      <w:r w:rsidR="008F484C" w:rsidRPr="00E82072">
        <w:rPr>
          <w:rFonts w:asciiTheme="minorBidi" w:hAnsiTheme="minorBidi" w:cs="Arial"/>
          <w:rtl/>
        </w:rPr>
        <w:t xml:space="preserve">حقّ </w:t>
      </w:r>
      <w:r w:rsidR="00992315" w:rsidRPr="00E82072">
        <w:rPr>
          <w:rFonts w:asciiTheme="minorBidi" w:hAnsiTheme="minorBidi" w:cs="Arial"/>
          <w:rtl/>
        </w:rPr>
        <w:t xml:space="preserve">في </w:t>
      </w:r>
      <w:r w:rsidR="008F484C" w:rsidRPr="00E82072">
        <w:rPr>
          <w:rFonts w:asciiTheme="minorBidi" w:hAnsiTheme="minorBidi" w:cs="Arial"/>
          <w:rtl/>
        </w:rPr>
        <w:t>الاحتجاج</w:t>
      </w:r>
      <w:r w:rsidR="00992315" w:rsidRPr="00E82072">
        <w:rPr>
          <w:rStyle w:val="EndnoteReference"/>
          <w:rFonts w:asciiTheme="minorBidi" w:hAnsiTheme="minorBidi"/>
        </w:rPr>
        <w:endnoteReference w:id="350"/>
      </w:r>
      <w:r w:rsidR="008F484C" w:rsidRPr="00E82072">
        <w:rPr>
          <w:rFonts w:asciiTheme="minorBidi" w:hAnsiTheme="minorBidi" w:cs="Arial"/>
          <w:rtl/>
        </w:rPr>
        <w:t xml:space="preserve">؛ وقد قوبلت الاحتجاجات النقابية في عام </w:t>
      </w:r>
      <w:r w:rsidR="008F484C" w:rsidRPr="00E82072">
        <w:rPr>
          <w:rFonts w:asciiTheme="minorBidi" w:hAnsiTheme="minorBidi" w:cs="Arial"/>
        </w:rPr>
        <w:t>2024</w:t>
      </w:r>
      <w:r w:rsidR="008F484C" w:rsidRPr="00E82072">
        <w:rPr>
          <w:rFonts w:asciiTheme="minorBidi" w:hAnsiTheme="minorBidi" w:cs="Arial"/>
          <w:rtl/>
        </w:rPr>
        <w:t xml:space="preserve"> بعنف واسع م</w:t>
      </w:r>
      <w:r w:rsidR="004D67AA" w:rsidRPr="00E82072">
        <w:rPr>
          <w:rFonts w:asciiTheme="minorBidi" w:hAnsiTheme="minorBidi" w:cs="Arial"/>
          <w:rtl/>
        </w:rPr>
        <w:t>ارسته</w:t>
      </w:r>
      <w:r w:rsidR="008F484C" w:rsidRPr="00E82072">
        <w:rPr>
          <w:rFonts w:asciiTheme="minorBidi" w:hAnsiTheme="minorBidi" w:cs="Arial"/>
          <w:rtl/>
        </w:rPr>
        <w:t xml:space="preserve"> الشرطة واعتقالات جماعية خلال المظاهرات العام</w:t>
      </w:r>
      <w:r w:rsidR="00CA47B1" w:rsidRPr="00E82072">
        <w:rPr>
          <w:rFonts w:asciiTheme="minorBidi" w:hAnsiTheme="minorBidi" w:cs="Arial"/>
          <w:rtl/>
        </w:rPr>
        <w:t>ّ</w:t>
      </w:r>
      <w:r w:rsidR="008F484C" w:rsidRPr="00E82072">
        <w:rPr>
          <w:rFonts w:asciiTheme="minorBidi" w:hAnsiTheme="minorBidi" w:cs="Arial"/>
          <w:rtl/>
        </w:rPr>
        <w:t xml:space="preserve">ة. وأُصيب ما لا يقلّ عن </w:t>
      </w:r>
      <w:r w:rsidR="008F484C" w:rsidRPr="00E82072">
        <w:rPr>
          <w:rFonts w:asciiTheme="minorBidi" w:hAnsiTheme="minorBidi" w:cs="Arial"/>
        </w:rPr>
        <w:t>1,155</w:t>
      </w:r>
      <w:r w:rsidR="008F484C" w:rsidRPr="00E82072">
        <w:rPr>
          <w:rFonts w:asciiTheme="minorBidi" w:hAnsiTheme="minorBidi" w:cs="Arial"/>
          <w:rtl/>
        </w:rPr>
        <w:t xml:space="preserve"> محتجًّا/ة في عام </w:t>
      </w:r>
      <w:r w:rsidR="008F484C" w:rsidRPr="00E82072">
        <w:rPr>
          <w:rFonts w:asciiTheme="minorBidi" w:hAnsiTheme="minorBidi" w:cs="Arial"/>
        </w:rPr>
        <w:t>2024</w:t>
      </w:r>
      <w:r w:rsidR="008F484C" w:rsidRPr="00E82072">
        <w:rPr>
          <w:rFonts w:asciiTheme="minorBidi" w:hAnsiTheme="minorBidi" w:cs="Arial"/>
          <w:rtl/>
        </w:rPr>
        <w:t xml:space="preserve"> نتيجة الاستخدام المفرط للقوة، بينهم/ن ما لا يقلّ عن </w:t>
      </w:r>
      <w:r w:rsidR="008F484C" w:rsidRPr="00E82072">
        <w:rPr>
          <w:rFonts w:asciiTheme="minorBidi" w:hAnsiTheme="minorBidi" w:cs="Arial"/>
        </w:rPr>
        <w:t>33</w:t>
      </w:r>
      <w:r w:rsidR="008F484C" w:rsidRPr="00E82072">
        <w:rPr>
          <w:rFonts w:asciiTheme="minorBidi" w:hAnsiTheme="minorBidi" w:cs="Arial"/>
          <w:rtl/>
        </w:rPr>
        <w:t xml:space="preserve"> أصيبوا/ن بجروح ناجمة عن رصاص مطاطي في الرأس والوجه. كما جرت ملاحقة قضائية لما لا يقلّ عن </w:t>
      </w:r>
      <w:r w:rsidR="008F484C" w:rsidRPr="00E82072">
        <w:rPr>
          <w:rFonts w:asciiTheme="minorBidi" w:hAnsiTheme="minorBidi" w:cs="Arial"/>
        </w:rPr>
        <w:t>73</w:t>
      </w:r>
      <w:r w:rsidR="008F484C" w:rsidRPr="00E82072">
        <w:rPr>
          <w:rFonts w:asciiTheme="minorBidi" w:hAnsiTheme="minorBidi" w:cs="Arial"/>
          <w:rtl/>
        </w:rPr>
        <w:t xml:space="preserve"> متظاهرًا/ة</w:t>
      </w:r>
      <w:r w:rsidR="00992315" w:rsidRPr="00E82072">
        <w:rPr>
          <w:rStyle w:val="EndnoteReference"/>
          <w:rFonts w:asciiTheme="minorBidi" w:hAnsiTheme="minorBidi"/>
        </w:rPr>
        <w:endnoteReference w:id="351"/>
      </w:r>
      <w:r w:rsidR="008F484C" w:rsidRPr="00E82072">
        <w:rPr>
          <w:rFonts w:asciiTheme="minorBidi" w:hAnsiTheme="minorBidi" w:cs="Arial"/>
          <w:rtl/>
        </w:rPr>
        <w:t>.</w:t>
      </w:r>
    </w:p>
    <w:p w14:paraId="1A8536B4" w14:textId="429486DA" w:rsidR="004D67AA" w:rsidRPr="00E82072" w:rsidRDefault="00706D74" w:rsidP="00D40839">
      <w:pPr>
        <w:bidi/>
        <w:rPr>
          <w:rFonts w:asciiTheme="minorBidi" w:eastAsia="Calibri" w:hAnsiTheme="minorBidi"/>
        </w:rPr>
      </w:pPr>
      <w:r w:rsidRPr="00E82072">
        <w:rPr>
          <w:rFonts w:asciiTheme="minorBidi" w:eastAsia="Calibri" w:hAnsiTheme="minorBidi" w:cs="Arial" w:hint="cs"/>
          <w:rtl/>
        </w:rPr>
        <w:t>و</w:t>
      </w:r>
      <w:r w:rsidR="004D67AA" w:rsidRPr="00E82072">
        <w:rPr>
          <w:rFonts w:asciiTheme="minorBidi" w:eastAsia="Calibri" w:hAnsiTheme="minorBidi" w:cs="Arial" w:hint="cs"/>
          <w:rtl/>
        </w:rPr>
        <w:t>يتعرّض</w:t>
      </w:r>
      <w:r w:rsidR="004D67AA" w:rsidRPr="00E82072">
        <w:rPr>
          <w:rFonts w:asciiTheme="minorBidi" w:eastAsia="Calibri" w:hAnsiTheme="minorBidi" w:cs="Arial"/>
          <w:rtl/>
        </w:rPr>
        <w:t xml:space="preserve"> الصح</w:t>
      </w:r>
      <w:r w:rsidR="004D67AA" w:rsidRPr="00E82072">
        <w:rPr>
          <w:rFonts w:asciiTheme="minorBidi" w:eastAsia="Calibri" w:hAnsiTheme="minorBidi" w:cs="Arial" w:hint="cs"/>
          <w:rtl/>
        </w:rPr>
        <w:t>ا</w:t>
      </w:r>
      <w:r w:rsidR="004D67AA" w:rsidRPr="00E82072">
        <w:rPr>
          <w:rFonts w:asciiTheme="minorBidi" w:eastAsia="Calibri" w:hAnsiTheme="minorBidi" w:cs="Arial"/>
          <w:rtl/>
        </w:rPr>
        <w:t>في</w:t>
      </w:r>
      <w:r w:rsidR="004D67AA" w:rsidRPr="00E82072">
        <w:rPr>
          <w:rFonts w:asciiTheme="minorBidi" w:eastAsia="Calibri" w:hAnsiTheme="minorBidi" w:cs="Arial" w:hint="cs"/>
          <w:rtl/>
        </w:rPr>
        <w:t>و</w:t>
      </w:r>
      <w:r w:rsidR="004D67AA" w:rsidRPr="00E82072">
        <w:rPr>
          <w:rFonts w:asciiTheme="minorBidi" w:eastAsia="Calibri" w:hAnsiTheme="minorBidi" w:cs="Arial"/>
          <w:rtl/>
        </w:rPr>
        <w:t xml:space="preserve">ن/ات </w:t>
      </w:r>
      <w:r w:rsidRPr="00E82072">
        <w:rPr>
          <w:rFonts w:asciiTheme="minorBidi" w:eastAsia="Calibri" w:hAnsiTheme="minorBidi" w:cs="Arial" w:hint="cs"/>
          <w:rtl/>
        </w:rPr>
        <w:t xml:space="preserve">كذلك للاعتداءات </w:t>
      </w:r>
      <w:r w:rsidR="004D67AA" w:rsidRPr="00E82072">
        <w:rPr>
          <w:rFonts w:asciiTheme="minorBidi" w:eastAsia="Calibri" w:hAnsiTheme="minorBidi" w:cs="Arial"/>
          <w:rtl/>
        </w:rPr>
        <w:t>اللفظية والجسدية وعمليات القتل بسبب كشفهم/ن عن حالات إساءة استخدام السلطة أو انتهاكات حقوق الإنسان. وقد أُجبرت العديد من منصّات الإعلام البديل على الإغلاق نتيجة نقص التمويل أو العوائق الإدارية.</w:t>
      </w:r>
    </w:p>
    <w:p w14:paraId="1F9AAF14" w14:textId="12FB7DEE" w:rsidR="569780E2" w:rsidRPr="00E82072" w:rsidRDefault="004D67AA" w:rsidP="00D40839">
      <w:pPr>
        <w:pStyle w:val="Heading4"/>
        <w:bidi/>
        <w:rPr>
          <w:rFonts w:asciiTheme="minorBidi" w:hAnsiTheme="minorBidi" w:cstheme="minorBidi"/>
          <w:i/>
          <w:iCs w:val="0"/>
        </w:rPr>
      </w:pPr>
      <w:r w:rsidRPr="00E82072">
        <w:rPr>
          <w:rFonts w:asciiTheme="minorBidi" w:hAnsiTheme="minorBidi" w:cstheme="minorBidi"/>
          <w:i/>
          <w:iCs w:val="0"/>
          <w:rtl/>
        </w:rPr>
        <w:t>الإطار 12: التركيز على المهاجرين</w:t>
      </w:r>
      <w:r w:rsidRPr="00E82072">
        <w:rPr>
          <w:rFonts w:asciiTheme="minorBidi" w:hAnsiTheme="minorBidi" w:cstheme="minorBidi" w:hint="cs"/>
          <w:i/>
          <w:iCs w:val="0"/>
          <w:rtl/>
        </w:rPr>
        <w:t>/ات</w:t>
      </w:r>
      <w:r w:rsidRPr="00E82072">
        <w:rPr>
          <w:rFonts w:asciiTheme="minorBidi" w:hAnsiTheme="minorBidi" w:cstheme="minorBidi"/>
          <w:i/>
          <w:iCs w:val="0"/>
          <w:rtl/>
        </w:rPr>
        <w:t xml:space="preserve"> لا</w:t>
      </w:r>
      <w:r w:rsidR="00706D74" w:rsidRPr="00E82072">
        <w:rPr>
          <w:rFonts w:asciiTheme="minorBidi" w:hAnsiTheme="minorBidi" w:cstheme="minorBidi" w:hint="cs"/>
          <w:i/>
          <w:iCs w:val="0"/>
          <w:rtl/>
        </w:rPr>
        <w:t xml:space="preserve"> على</w:t>
      </w:r>
      <w:r w:rsidRPr="00E82072">
        <w:rPr>
          <w:rFonts w:asciiTheme="minorBidi" w:hAnsiTheme="minorBidi" w:cstheme="minorBidi"/>
          <w:i/>
          <w:iCs w:val="0"/>
          <w:rtl/>
        </w:rPr>
        <w:t xml:space="preserve"> أصحاب المليارات</w:t>
      </w:r>
    </w:p>
    <w:p w14:paraId="3D6C7CB5" w14:textId="25795B91" w:rsidR="004D67AA" w:rsidRPr="00E82072" w:rsidRDefault="004D67AA" w:rsidP="00D40839">
      <w:pPr>
        <w:pBdr>
          <w:top w:val="single" w:sz="4" w:space="4" w:color="000000"/>
          <w:left w:val="single" w:sz="4" w:space="4" w:color="000000"/>
          <w:bottom w:val="single" w:sz="4" w:space="4" w:color="000000"/>
          <w:right w:val="single" w:sz="4" w:space="4" w:color="000000"/>
        </w:pBdr>
        <w:bidi/>
        <w:rPr>
          <w:rFonts w:asciiTheme="minorBidi" w:hAnsiTheme="minorBidi"/>
        </w:rPr>
      </w:pPr>
      <w:r w:rsidRPr="00E82072">
        <w:rPr>
          <w:rFonts w:asciiTheme="minorBidi" w:hAnsiTheme="minorBidi" w:cs="Arial"/>
          <w:rtl/>
        </w:rPr>
        <w:t>لا تقتصر خيارات الحكومات على القمع فحسب، بل يمكنها أيضًا أن تعمل بشكل منهجي على وصم الأقليات وتحميلها المسؤولية، بدعم من الأحزاب اليمينية المتطرّفة ومنصّات إعلامية غالبًا ما يملكها أو يموّلها بنسبة كبيرة أصحاب المليارات، كما جرى توضيحه في الفصل الثاني. ويُعدّ المهاجرون/ات هدفًا خاصًا؛ ففي بلد تلو آخر يُحمَّلون مسؤولية مجموعة من الأزمات الاجتماعية، بما في ذلك الجريمة، وتقلّص خدمات الرعاية الاجتماعية، وارتفاع تكاليف المعيشة</w:t>
      </w:r>
      <w:r w:rsidRPr="00E82072">
        <w:rPr>
          <w:rStyle w:val="EndnoteReference"/>
          <w:rFonts w:asciiTheme="minorBidi" w:hAnsiTheme="minorBidi"/>
        </w:rPr>
        <w:endnoteReference w:id="352"/>
      </w:r>
      <w:r w:rsidRPr="00E82072">
        <w:rPr>
          <w:rFonts w:asciiTheme="minorBidi" w:hAnsiTheme="minorBidi" w:cs="Arial"/>
          <w:rtl/>
        </w:rPr>
        <w:t xml:space="preserve">. وقد أظهر استطلاع للرأي أُجري في كندا عام </w:t>
      </w:r>
      <w:r w:rsidRPr="00E82072">
        <w:rPr>
          <w:rFonts w:asciiTheme="minorBidi" w:hAnsiTheme="minorBidi" w:cs="Arial"/>
        </w:rPr>
        <w:t>2024</w:t>
      </w:r>
      <w:r w:rsidRPr="00E82072">
        <w:rPr>
          <w:rFonts w:asciiTheme="minorBidi" w:hAnsiTheme="minorBidi" w:cs="Arial"/>
          <w:rtl/>
        </w:rPr>
        <w:t xml:space="preserve"> أنّ </w:t>
      </w:r>
      <w:r w:rsidRPr="00E82072">
        <w:rPr>
          <w:rFonts w:asciiTheme="minorBidi" w:hAnsiTheme="minorBidi" w:cs="Arial"/>
        </w:rPr>
        <w:t>35</w:t>
      </w:r>
      <w:r w:rsidRPr="00E82072">
        <w:rPr>
          <w:rFonts w:asciiTheme="minorBidi" w:hAnsiTheme="minorBidi" w:cs="Arial"/>
          <w:rtl/>
        </w:rPr>
        <w:t xml:space="preserve"> بالمئة من الكنديين/ات الذين شملهم الاستبيان يعتقدون أنّ الهجرة تزيد من معدلات الجريمة، </w:t>
      </w:r>
      <w:r w:rsidR="00D01282" w:rsidRPr="00E82072">
        <w:rPr>
          <w:rFonts w:asciiTheme="minorBidi" w:hAnsiTheme="minorBidi"/>
          <w:rtl/>
        </w:rPr>
        <w:t xml:space="preserve">وجاءت هذه النتيجة مدفوعةً جزئيًا بتقارير </w:t>
      </w:r>
      <w:r w:rsidRPr="00E82072">
        <w:rPr>
          <w:rFonts w:asciiTheme="minorBidi" w:hAnsiTheme="minorBidi" w:cs="Arial"/>
          <w:rtl/>
        </w:rPr>
        <w:t>إخبارية مضلِّلة، ووسائل التواصل الاجتماعي، والسياسيين اليمينيين</w:t>
      </w:r>
      <w:r w:rsidRPr="00E82072">
        <w:rPr>
          <w:rStyle w:val="EndnoteReference"/>
          <w:rFonts w:asciiTheme="minorBidi" w:hAnsiTheme="minorBidi"/>
        </w:rPr>
        <w:endnoteReference w:id="353"/>
      </w:r>
      <w:r w:rsidRPr="00E82072">
        <w:rPr>
          <w:rFonts w:asciiTheme="minorBidi" w:hAnsiTheme="minorBidi" w:cs="Arial"/>
          <w:rtl/>
        </w:rPr>
        <w:t>. وفي المملكة المتحدة، تركّز وسائل الإعلام على قوارب المهاجرين</w:t>
      </w:r>
      <w:r w:rsidR="009A0087" w:rsidRPr="00E82072">
        <w:rPr>
          <w:rFonts w:asciiTheme="minorBidi" w:hAnsiTheme="minorBidi" w:cs="Arial"/>
          <w:rtl/>
        </w:rPr>
        <w:t>/ات</w:t>
      </w:r>
      <w:r w:rsidRPr="00E82072">
        <w:rPr>
          <w:rFonts w:asciiTheme="minorBidi" w:hAnsiTheme="minorBidi" w:cs="Arial"/>
          <w:rtl/>
        </w:rPr>
        <w:t xml:space="preserve"> الصغيرة </w:t>
      </w:r>
      <w:r w:rsidR="009A0087" w:rsidRPr="00E82072">
        <w:rPr>
          <w:rFonts w:asciiTheme="minorBidi" w:hAnsiTheme="minorBidi" w:cs="Arial"/>
          <w:rtl/>
        </w:rPr>
        <w:t xml:space="preserve">التي </w:t>
      </w:r>
      <w:r w:rsidR="00CA47B1" w:rsidRPr="00E82072">
        <w:rPr>
          <w:rFonts w:asciiTheme="minorBidi" w:hAnsiTheme="minorBidi" w:cs="Arial"/>
          <w:rtl/>
        </w:rPr>
        <w:t>ت</w:t>
      </w:r>
      <w:r w:rsidR="009A0087" w:rsidRPr="00E82072">
        <w:rPr>
          <w:rFonts w:asciiTheme="minorBidi" w:hAnsiTheme="minorBidi" w:cs="Arial"/>
          <w:rtl/>
        </w:rPr>
        <w:t xml:space="preserve">عبر بحر المانش </w:t>
      </w:r>
      <w:r w:rsidRPr="00E82072">
        <w:rPr>
          <w:rFonts w:asciiTheme="minorBidi" w:hAnsiTheme="minorBidi" w:cs="Arial"/>
          <w:rtl/>
        </w:rPr>
        <w:t>وتؤجّج غضب أقلية صاخبة تجاهها، بدلًا من التركيز على اليخوت الفاخرة لأصحاب الثراء الفاحش</w:t>
      </w:r>
      <w:r w:rsidRPr="00E82072">
        <w:rPr>
          <w:rStyle w:val="EndnoteReference"/>
          <w:rFonts w:asciiTheme="minorBidi" w:hAnsiTheme="minorBidi"/>
        </w:rPr>
        <w:endnoteReference w:id="354"/>
      </w:r>
      <w:r w:rsidRPr="00E82072">
        <w:rPr>
          <w:rFonts w:asciiTheme="minorBidi" w:hAnsiTheme="minorBidi" w:cs="Arial"/>
          <w:rtl/>
        </w:rPr>
        <w:t>.</w:t>
      </w:r>
    </w:p>
    <w:p w14:paraId="6E07E10B" w14:textId="56079C9E" w:rsidR="009A0087" w:rsidRPr="00E82072" w:rsidRDefault="009A0087" w:rsidP="00D40839">
      <w:pPr>
        <w:pBdr>
          <w:top w:val="single" w:sz="4" w:space="4" w:color="000000"/>
          <w:left w:val="single" w:sz="4" w:space="4" w:color="000000"/>
          <w:bottom w:val="single" w:sz="4" w:space="4" w:color="000000"/>
          <w:right w:val="single" w:sz="4" w:space="4" w:color="000000"/>
        </w:pBdr>
        <w:bidi/>
        <w:rPr>
          <w:rFonts w:asciiTheme="minorBidi" w:hAnsiTheme="minorBidi"/>
        </w:rPr>
      </w:pPr>
      <w:r w:rsidRPr="00E82072">
        <w:rPr>
          <w:rFonts w:asciiTheme="minorBidi" w:hAnsiTheme="minorBidi" w:cs="Arial"/>
          <w:rtl/>
        </w:rPr>
        <w:t>وي</w:t>
      </w:r>
      <w:r w:rsidR="00706D74" w:rsidRPr="00E82072">
        <w:rPr>
          <w:rFonts w:asciiTheme="minorBidi" w:hAnsiTheme="minorBidi" w:cs="Arial"/>
          <w:rtl/>
        </w:rPr>
        <w:t>َ</w:t>
      </w:r>
      <w:r w:rsidRPr="00E82072">
        <w:rPr>
          <w:rFonts w:asciiTheme="minorBidi" w:hAnsiTheme="minorBidi" w:cs="Arial"/>
          <w:rtl/>
        </w:rPr>
        <w:t xml:space="preserve">ظهر هذا الاتجاه بوضوح في شبكات التواصل الاجتماعي ويتردّد صداه في وسائل الإعلام السائدة على شكل وصم وسرديات كراهية موجّهة ضد النساء والنسويّات، وحركات مجتمع الميم، والتفكير التقدّمي؛ وقد أدّى ذلك إلى ردّة فعل ضد المجتمع المدني وإلى أثر سلبي على حقوق </w:t>
      </w:r>
      <w:r w:rsidRPr="00E82072">
        <w:rPr>
          <w:rFonts w:asciiTheme="minorBidi" w:hAnsiTheme="minorBidi" w:cs="Arial"/>
          <w:rtl/>
        </w:rPr>
        <w:lastRenderedPageBreak/>
        <w:t>الفئات الأشدّ هشاشة. كما أنّ خطاب "مناهضة اليقظة" (</w:t>
      </w:r>
      <w:r w:rsidRPr="00E82072">
        <w:rPr>
          <w:rFonts w:asciiTheme="minorBidi" w:hAnsiTheme="minorBidi"/>
        </w:rPr>
        <w:t>Anti-woke</w:t>
      </w:r>
      <w:r w:rsidRPr="00E82072">
        <w:rPr>
          <w:rFonts w:asciiTheme="minorBidi" w:hAnsiTheme="minorBidi" w:cs="Arial"/>
          <w:rtl/>
        </w:rPr>
        <w:t>)، كما جرى بحثه في سياقات مختلفة، قد جرى استخدامه كسلاح ضد المجتمعات المهمّشة واستخدامه لتقويض أبسط حقوق الإنسان</w:t>
      </w:r>
      <w:r w:rsidRPr="00E82072">
        <w:rPr>
          <w:rStyle w:val="EndnoteReference"/>
          <w:rFonts w:asciiTheme="minorBidi" w:hAnsiTheme="minorBidi"/>
        </w:rPr>
        <w:endnoteReference w:id="355"/>
      </w:r>
      <w:r w:rsidRPr="00E82072">
        <w:rPr>
          <w:rFonts w:asciiTheme="minorBidi" w:hAnsiTheme="minorBidi" w:cs="Arial"/>
          <w:rtl/>
        </w:rPr>
        <w:t>.</w:t>
      </w:r>
    </w:p>
    <w:p w14:paraId="7C687E0B" w14:textId="3DC09BD9" w:rsidR="009A0087" w:rsidRPr="00E82072" w:rsidRDefault="009A0087" w:rsidP="00D40839">
      <w:pPr>
        <w:pBdr>
          <w:top w:val="single" w:sz="4" w:space="4" w:color="000000"/>
          <w:left w:val="single" w:sz="4" w:space="4" w:color="000000"/>
          <w:bottom w:val="single" w:sz="4" w:space="4" w:color="000000"/>
          <w:right w:val="single" w:sz="4" w:space="4" w:color="000000"/>
        </w:pBdr>
        <w:bidi/>
        <w:rPr>
          <w:rFonts w:asciiTheme="minorBidi" w:hAnsiTheme="minorBidi"/>
        </w:rPr>
      </w:pPr>
      <w:r w:rsidRPr="00E82072">
        <w:rPr>
          <w:rFonts w:asciiTheme="minorBidi" w:hAnsiTheme="minorBidi" w:cs="Arial"/>
          <w:rtl/>
        </w:rPr>
        <w:t xml:space="preserve">ويقتنع بعض الناس </w:t>
      </w:r>
      <w:r w:rsidR="00C95E66" w:rsidRPr="00E82072">
        <w:rPr>
          <w:rFonts w:asciiTheme="minorBidi" w:hAnsiTheme="minorBidi"/>
          <w:rtl/>
        </w:rPr>
        <w:t>بهذا الاستغلال للمهاجرين/ات ككبش فداء</w:t>
      </w:r>
      <w:r w:rsidRPr="00E82072">
        <w:rPr>
          <w:rFonts w:asciiTheme="minorBidi" w:hAnsiTheme="minorBidi" w:cs="Arial"/>
          <w:rtl/>
        </w:rPr>
        <w:t>، وتظهر أسوأ نتائجه في تصاعد أعمال العنف العنصري التي يرتكبها قلّة مستجرئة</w:t>
      </w:r>
      <w:r w:rsidRPr="00E82072">
        <w:rPr>
          <w:rStyle w:val="EndnoteReference"/>
          <w:rFonts w:asciiTheme="minorBidi" w:hAnsiTheme="minorBidi"/>
        </w:rPr>
        <w:endnoteReference w:id="356"/>
      </w:r>
      <w:r w:rsidRPr="00E82072">
        <w:rPr>
          <w:rFonts w:asciiTheme="minorBidi" w:hAnsiTheme="minorBidi" w:cs="Arial"/>
          <w:rtl/>
        </w:rPr>
        <w:t xml:space="preserve">. وفي حين </w:t>
      </w:r>
      <w:r w:rsidR="003C1BBB" w:rsidRPr="00E82072">
        <w:rPr>
          <w:rFonts w:asciiTheme="minorBidi" w:hAnsiTheme="minorBidi" w:cs="Arial"/>
          <w:rtl/>
        </w:rPr>
        <w:t xml:space="preserve">تدرك </w:t>
      </w:r>
      <w:r w:rsidRPr="00E82072">
        <w:rPr>
          <w:rFonts w:asciiTheme="minorBidi" w:hAnsiTheme="minorBidi" w:cs="Arial"/>
          <w:rtl/>
        </w:rPr>
        <w:t xml:space="preserve">الأغلبية الأكاذيب ويقاوم كثيرون/ات هذه السرديات، فإنّ الحقيقة المؤسفة هي أنّ هذه الأساليب القذرة تعمل كتشتيت للانتباه عن الأسباب الحقيقية والجهات المسؤولة عن المعاناة التي يعيشها كثير من الناس. </w:t>
      </w:r>
    </w:p>
    <w:tbl>
      <w:tblPr>
        <w:tblStyle w:val="TableGrid"/>
        <w:tblW w:w="9918" w:type="dxa"/>
        <w:tblBorders>
          <w:top w:val="none" w:sz="12" w:space="0" w:color="000000" w:themeColor="text1"/>
          <w:left w:val="none" w:sz="12" w:space="0" w:color="000000" w:themeColor="text1"/>
          <w:bottom w:val="none" w:sz="12" w:space="0" w:color="000000" w:themeColor="text1"/>
          <w:right w:val="none" w:sz="12" w:space="0" w:color="000000" w:themeColor="text1"/>
          <w:insideH w:val="single" w:sz="4" w:space="0" w:color="auto"/>
          <w:insideV w:val="single" w:sz="4" w:space="0" w:color="auto"/>
        </w:tblBorders>
        <w:tblLook w:val="04A0" w:firstRow="1" w:lastRow="0" w:firstColumn="1" w:lastColumn="0" w:noHBand="0" w:noVBand="1"/>
      </w:tblPr>
      <w:tblGrid>
        <w:gridCol w:w="9918"/>
      </w:tblGrid>
      <w:tr w:rsidR="00CE6192" w:rsidRPr="00E82072" w14:paraId="0BCF47DE" w14:textId="77777777" w:rsidTr="00111D6B">
        <w:tc>
          <w:tcPr>
            <w:tcW w:w="9918" w:type="dxa"/>
          </w:tcPr>
          <w:p w14:paraId="125CC3C6" w14:textId="20326DCD" w:rsidR="00CE6192" w:rsidRPr="00E82072" w:rsidRDefault="00CE6192" w:rsidP="00D40839">
            <w:pPr>
              <w:bidi/>
              <w:rPr>
                <w:rFonts w:asciiTheme="minorBidi" w:hAnsiTheme="minorBidi"/>
              </w:rPr>
            </w:pPr>
          </w:p>
        </w:tc>
      </w:tr>
    </w:tbl>
    <w:p w14:paraId="0CDBF3CB" w14:textId="5FC46147" w:rsidR="569780E2" w:rsidRPr="00E82072" w:rsidRDefault="00A67366" w:rsidP="00D40839">
      <w:pPr>
        <w:pStyle w:val="Heading3"/>
        <w:bidi/>
        <w:rPr>
          <w:rFonts w:asciiTheme="minorBidi" w:hAnsiTheme="minorBidi" w:cstheme="minorBidi"/>
        </w:rPr>
      </w:pPr>
      <w:bookmarkStart w:id="49" w:name="_Toc217063122"/>
      <w:r w:rsidRPr="00E82072">
        <w:rPr>
          <w:rFonts w:asciiTheme="minorBidi" w:hAnsiTheme="minorBidi" w:cstheme="minorBidi"/>
        </w:rPr>
        <w:t>3.4</w:t>
      </w:r>
      <w:r w:rsidR="00BE2E9E" w:rsidRPr="00E82072">
        <w:rPr>
          <w:rFonts w:asciiTheme="minorBidi" w:hAnsiTheme="minorBidi" w:cstheme="minorBidi" w:hint="cs"/>
          <w:rtl/>
        </w:rPr>
        <w:t xml:space="preserve"> </w:t>
      </w:r>
      <w:r w:rsidR="00BE2E9E" w:rsidRPr="00E82072">
        <w:rPr>
          <w:rFonts w:asciiTheme="minorBidi" w:hAnsiTheme="minorBidi" w:cstheme="minorBidi"/>
          <w:b w:val="0"/>
          <w:bCs/>
          <w:rtl/>
        </w:rPr>
        <w:t>التصدّي للامساواة الاقتصادية واستعادة الصوت</w:t>
      </w:r>
      <w:r w:rsidR="00BE2E9E" w:rsidRPr="00E82072">
        <w:rPr>
          <w:rFonts w:asciiTheme="minorBidi" w:hAnsiTheme="minorBidi" w:cstheme="minorBidi" w:hint="cs"/>
          <w:rtl/>
        </w:rPr>
        <w:t xml:space="preserve"> </w:t>
      </w:r>
      <w:r w:rsidR="569780E2" w:rsidRPr="00E82072">
        <w:rPr>
          <w:rFonts w:asciiTheme="minorBidi" w:hAnsiTheme="minorBidi" w:cstheme="minorBidi"/>
        </w:rPr>
        <w:t xml:space="preserve"> </w:t>
      </w:r>
      <w:r w:rsidR="00177634" w:rsidRPr="00E82072">
        <w:rPr>
          <w:rFonts w:asciiTheme="minorBidi" w:hAnsiTheme="minorBidi" w:cstheme="minorBidi"/>
          <w:shd w:val="clear" w:color="auto" w:fill="FFC6C6"/>
        </w:rPr>
        <w:t>(H2)</w:t>
      </w:r>
      <w:bookmarkEnd w:id="49"/>
    </w:p>
    <w:p w14:paraId="71F2CDD4" w14:textId="1AF55D95" w:rsidR="00CE6192" w:rsidRPr="00E82072" w:rsidRDefault="003C1BBB" w:rsidP="00D40839">
      <w:pPr>
        <w:bidi/>
        <w:spacing w:line="278" w:lineRule="auto"/>
        <w:rPr>
          <w:rFonts w:asciiTheme="minorBidi" w:hAnsiTheme="minorBidi"/>
        </w:rPr>
      </w:pPr>
      <w:r w:rsidRPr="00E82072">
        <w:rPr>
          <w:rFonts w:asciiTheme="minorBidi" w:hAnsiTheme="minorBidi" w:cs="Arial" w:hint="cs"/>
          <w:rtl/>
        </w:rPr>
        <w:t xml:space="preserve">لكن </w:t>
      </w:r>
      <w:r w:rsidR="00396CBD" w:rsidRPr="00E82072">
        <w:rPr>
          <w:rFonts w:asciiTheme="minorBidi" w:hAnsiTheme="minorBidi" w:cs="Arial"/>
          <w:rtl/>
        </w:rPr>
        <w:t>الخبر السار هو أنّ</w:t>
      </w:r>
      <w:r w:rsidR="00396CBD" w:rsidRPr="00E82072">
        <w:rPr>
          <w:rFonts w:asciiTheme="minorBidi" w:hAnsiTheme="minorBidi" w:cs="Arial" w:hint="cs"/>
          <w:rtl/>
        </w:rPr>
        <w:t xml:space="preserve"> لا</w:t>
      </w:r>
      <w:r w:rsidR="00396CBD" w:rsidRPr="00E82072">
        <w:rPr>
          <w:rFonts w:asciiTheme="minorBidi" w:hAnsiTheme="minorBidi" w:cs="Arial"/>
          <w:rtl/>
        </w:rPr>
        <w:t xml:space="preserve"> شي</w:t>
      </w:r>
      <w:r w:rsidR="00396CBD" w:rsidRPr="00E82072">
        <w:rPr>
          <w:rFonts w:asciiTheme="minorBidi" w:hAnsiTheme="minorBidi" w:cs="Arial" w:hint="cs"/>
          <w:rtl/>
        </w:rPr>
        <w:t>ء</w:t>
      </w:r>
      <w:r w:rsidR="00396CBD" w:rsidRPr="00E82072">
        <w:rPr>
          <w:rFonts w:asciiTheme="minorBidi" w:hAnsiTheme="minorBidi" w:cs="Arial"/>
          <w:rtl/>
        </w:rPr>
        <w:t xml:space="preserve"> من هذا </w:t>
      </w:r>
      <w:r w:rsidR="008C2068" w:rsidRPr="00E82072">
        <w:rPr>
          <w:rFonts w:asciiTheme="minorBidi" w:hAnsiTheme="minorBidi" w:cs="Arial" w:hint="cs"/>
          <w:rtl/>
        </w:rPr>
        <w:t xml:space="preserve">هو </w:t>
      </w:r>
      <w:r w:rsidR="00396CBD" w:rsidRPr="00E82072">
        <w:rPr>
          <w:rFonts w:asciiTheme="minorBidi" w:hAnsiTheme="minorBidi" w:cs="Arial" w:hint="cs"/>
          <w:rtl/>
        </w:rPr>
        <w:t>أمر</w:t>
      </w:r>
      <w:r w:rsidR="00396CBD" w:rsidRPr="00E82072">
        <w:rPr>
          <w:rFonts w:asciiTheme="minorBidi" w:hAnsiTheme="minorBidi" w:cs="Arial"/>
          <w:rtl/>
        </w:rPr>
        <w:t xml:space="preserve"> </w:t>
      </w:r>
      <w:r w:rsidR="00396CBD" w:rsidRPr="00E82072">
        <w:rPr>
          <w:rFonts w:asciiTheme="minorBidi" w:hAnsiTheme="minorBidi" w:cs="Arial" w:hint="cs"/>
          <w:rtl/>
        </w:rPr>
        <w:t>م</w:t>
      </w:r>
      <w:r w:rsidR="00396CBD" w:rsidRPr="00E82072">
        <w:rPr>
          <w:rFonts w:asciiTheme="minorBidi" w:hAnsiTheme="minorBidi" w:cs="Arial"/>
          <w:rtl/>
        </w:rPr>
        <w:t>حت</w:t>
      </w:r>
      <w:r w:rsidR="00396CBD" w:rsidRPr="00E82072">
        <w:rPr>
          <w:rFonts w:asciiTheme="minorBidi" w:hAnsiTheme="minorBidi" w:cs="Arial" w:hint="cs"/>
          <w:rtl/>
        </w:rPr>
        <w:t>و</w:t>
      </w:r>
      <w:r w:rsidR="00396CBD" w:rsidRPr="00E82072">
        <w:rPr>
          <w:rFonts w:asciiTheme="minorBidi" w:hAnsiTheme="minorBidi" w:cs="Arial"/>
          <w:rtl/>
        </w:rPr>
        <w:t>م، وأنّ التغيير ممك</w:t>
      </w:r>
      <w:r w:rsidR="002C2546" w:rsidRPr="00E82072">
        <w:rPr>
          <w:rFonts w:asciiTheme="minorBidi" w:hAnsiTheme="minorBidi" w:cs="Arial" w:hint="cs"/>
          <w:rtl/>
          <w:lang w:bidi="ar-EG"/>
        </w:rPr>
        <w:t>ن</w:t>
      </w:r>
      <w:r w:rsidR="00396CBD" w:rsidRPr="00E82072">
        <w:rPr>
          <w:rFonts w:asciiTheme="minorBidi" w:hAnsiTheme="minorBidi" w:cs="Arial"/>
          <w:rtl/>
        </w:rPr>
        <w:t xml:space="preserve">. </w:t>
      </w:r>
      <w:r w:rsidR="00396CBD" w:rsidRPr="00E82072">
        <w:rPr>
          <w:rFonts w:asciiTheme="minorBidi" w:hAnsiTheme="minorBidi" w:cs="Arial" w:hint="cs"/>
          <w:rtl/>
        </w:rPr>
        <w:t>و</w:t>
      </w:r>
      <w:r w:rsidR="00396CBD" w:rsidRPr="00E82072">
        <w:rPr>
          <w:rFonts w:asciiTheme="minorBidi" w:hAnsiTheme="minorBidi" w:cs="Arial"/>
          <w:rtl/>
        </w:rPr>
        <w:t xml:space="preserve">يمكن هزيمة اللامساواة الاقتصادية المفرطة واللامساواة السياسية التي تتغذّى </w:t>
      </w:r>
      <w:r w:rsidR="00736771" w:rsidRPr="00E82072">
        <w:rPr>
          <w:rFonts w:asciiTheme="minorBidi" w:hAnsiTheme="minorBidi" w:cs="Arial" w:hint="cs"/>
          <w:rtl/>
        </w:rPr>
        <w:t>منها</w:t>
      </w:r>
      <w:r w:rsidR="00736771" w:rsidRPr="00E82072">
        <w:rPr>
          <w:rFonts w:asciiTheme="minorBidi" w:hAnsiTheme="minorBidi" w:cs="Arial"/>
          <w:rtl/>
        </w:rPr>
        <w:t xml:space="preserve"> </w:t>
      </w:r>
      <w:r w:rsidR="00396CBD" w:rsidRPr="00E82072">
        <w:rPr>
          <w:rFonts w:asciiTheme="minorBidi" w:hAnsiTheme="minorBidi" w:cs="Arial"/>
          <w:rtl/>
        </w:rPr>
        <w:t>و</w:t>
      </w:r>
      <w:r w:rsidR="00396CBD" w:rsidRPr="00E82072">
        <w:rPr>
          <w:rFonts w:asciiTheme="minorBidi" w:hAnsiTheme="minorBidi" w:cs="Arial" w:hint="cs"/>
          <w:rtl/>
        </w:rPr>
        <w:t xml:space="preserve">تؤجّجها </w:t>
      </w:r>
      <w:r w:rsidR="00396CBD" w:rsidRPr="00E82072">
        <w:rPr>
          <w:rFonts w:asciiTheme="minorBidi" w:hAnsiTheme="minorBidi" w:cs="Arial"/>
          <w:rtl/>
        </w:rPr>
        <w:t xml:space="preserve">في الوقت نفسه. </w:t>
      </w:r>
      <w:r w:rsidR="008221EE" w:rsidRPr="00E82072">
        <w:rPr>
          <w:rFonts w:asciiTheme="minorBidi" w:hAnsiTheme="minorBidi" w:cs="Arial" w:hint="cs"/>
          <w:rtl/>
        </w:rPr>
        <w:t>و</w:t>
      </w:r>
      <w:r w:rsidR="00396CBD" w:rsidRPr="00E82072">
        <w:rPr>
          <w:rFonts w:asciiTheme="minorBidi" w:hAnsiTheme="minorBidi" w:cs="Arial"/>
          <w:rtl/>
        </w:rPr>
        <w:t>يمكن تقليص</w:t>
      </w:r>
      <w:r w:rsidR="00736771" w:rsidRPr="00E82072">
        <w:rPr>
          <w:rFonts w:asciiTheme="minorBidi" w:hAnsiTheme="minorBidi" w:cs="Arial" w:hint="cs"/>
          <w:rtl/>
        </w:rPr>
        <w:t xml:space="preserve"> حجم</w:t>
      </w:r>
      <w:r w:rsidR="00396CBD" w:rsidRPr="00E82072">
        <w:rPr>
          <w:rFonts w:asciiTheme="minorBidi" w:hAnsiTheme="minorBidi" w:cs="Arial"/>
          <w:rtl/>
        </w:rPr>
        <w:t xml:space="preserve"> </w:t>
      </w:r>
      <w:r w:rsidR="008221EE" w:rsidRPr="00E82072">
        <w:rPr>
          <w:rFonts w:asciiTheme="minorBidi" w:hAnsiTheme="minorBidi" w:cs="Arial" w:hint="cs"/>
          <w:rtl/>
        </w:rPr>
        <w:t>نفوذ</w:t>
      </w:r>
      <w:r w:rsidR="00396CBD" w:rsidRPr="00E82072">
        <w:rPr>
          <w:rFonts w:asciiTheme="minorBidi" w:hAnsiTheme="minorBidi" w:cs="Arial"/>
          <w:rtl/>
        </w:rPr>
        <w:t xml:space="preserve"> الاقتصادي والسياسي للأثرياء. </w:t>
      </w:r>
      <w:r w:rsidR="008221EE" w:rsidRPr="00E82072">
        <w:rPr>
          <w:rFonts w:asciiTheme="minorBidi" w:hAnsiTheme="minorBidi" w:cs="Arial" w:hint="cs"/>
          <w:rtl/>
        </w:rPr>
        <w:t xml:space="preserve">كما </w:t>
      </w:r>
      <w:r w:rsidR="00396CBD" w:rsidRPr="00E82072">
        <w:rPr>
          <w:rFonts w:asciiTheme="minorBidi" w:hAnsiTheme="minorBidi" w:cs="Arial"/>
          <w:rtl/>
        </w:rPr>
        <w:t>يمكن للأغلبية أن تستعيد السلطة السياسية، وأن تفرض على الحكومات اتخاذ إجراءات لإنهاء اللامساواة الاقتصادية، وبناء مستقبل أكثر عدالة واستدامة للجميع. ويقترح الفصل الأخير كيف</w:t>
      </w:r>
      <w:r w:rsidR="0076235B" w:rsidRPr="00E82072">
        <w:rPr>
          <w:rFonts w:asciiTheme="minorBidi" w:hAnsiTheme="minorBidi" w:cs="Arial" w:hint="cs"/>
          <w:rtl/>
        </w:rPr>
        <w:t>ية</w:t>
      </w:r>
      <w:r w:rsidR="00396CBD" w:rsidRPr="00E82072">
        <w:rPr>
          <w:rFonts w:asciiTheme="minorBidi" w:hAnsiTheme="minorBidi" w:cs="Arial"/>
          <w:rtl/>
        </w:rPr>
        <w:t xml:space="preserve"> تح</w:t>
      </w:r>
      <w:r w:rsidR="005368B3" w:rsidRPr="00E82072">
        <w:rPr>
          <w:rFonts w:asciiTheme="minorBidi" w:hAnsiTheme="minorBidi" w:cs="Arial" w:hint="cs"/>
          <w:rtl/>
        </w:rPr>
        <w:t>قي</w:t>
      </w:r>
      <w:r w:rsidR="00396CBD" w:rsidRPr="00E82072">
        <w:rPr>
          <w:rFonts w:asciiTheme="minorBidi" w:hAnsiTheme="minorBidi" w:cs="Arial"/>
          <w:rtl/>
        </w:rPr>
        <w:t>ق ذلك.</w:t>
      </w:r>
      <w:r w:rsidR="00CE6192" w:rsidRPr="00E82072">
        <w:rPr>
          <w:rFonts w:asciiTheme="minorBidi" w:hAnsiTheme="minorBidi"/>
        </w:rPr>
        <w:br w:type="page"/>
      </w:r>
    </w:p>
    <w:p w14:paraId="73992537" w14:textId="4698CF1C" w:rsidR="00CE6192" w:rsidRPr="00E82072" w:rsidRDefault="00E5697D" w:rsidP="00D40839">
      <w:pPr>
        <w:pStyle w:val="Heading2"/>
        <w:bidi/>
        <w:rPr>
          <w:rFonts w:asciiTheme="minorBidi" w:hAnsiTheme="minorBidi" w:cstheme="minorBidi"/>
        </w:rPr>
      </w:pPr>
      <w:bookmarkStart w:id="50" w:name="_Toc217063123"/>
      <w:r w:rsidRPr="00E82072">
        <w:rPr>
          <w:rFonts w:asciiTheme="minorBidi" w:hAnsiTheme="minorBidi" w:cs="Arial"/>
          <w:b w:val="0"/>
          <w:bCs/>
          <w:rtl/>
        </w:rPr>
        <w:lastRenderedPageBreak/>
        <w:t>الفصل الرابع: بناء مستقبل أكثر مساواة</w:t>
      </w:r>
      <w:r w:rsidRPr="00E82072">
        <w:rPr>
          <w:rFonts w:asciiTheme="minorBidi" w:hAnsiTheme="minorBidi" w:cs="Arial" w:hint="cs"/>
          <w:rtl/>
        </w:rPr>
        <w:t xml:space="preserve"> </w:t>
      </w:r>
      <w:r w:rsidR="5012A134" w:rsidRPr="00E82072">
        <w:rPr>
          <w:rFonts w:asciiTheme="minorBidi" w:hAnsiTheme="minorBidi" w:cstheme="minorBidi"/>
        </w:rPr>
        <w:t xml:space="preserve"> </w:t>
      </w:r>
      <w:r w:rsidR="008E21DE" w:rsidRPr="00E82072">
        <w:rPr>
          <w:rFonts w:asciiTheme="minorBidi" w:hAnsiTheme="minorBidi" w:cstheme="minorBidi"/>
          <w:color w:val="000000" w:themeColor="text1"/>
          <w:shd w:val="clear" w:color="auto" w:fill="FFC6C6"/>
        </w:rPr>
        <w:t>(H1)</w:t>
      </w:r>
      <w:bookmarkEnd w:id="50"/>
    </w:p>
    <w:p w14:paraId="6E16F3A8" w14:textId="522D6232" w:rsidR="00D34CCA" w:rsidRPr="00E82072" w:rsidRDefault="00D34CCA" w:rsidP="00D40839">
      <w:pPr>
        <w:bidi/>
        <w:spacing w:line="257" w:lineRule="auto"/>
        <w:rPr>
          <w:rFonts w:asciiTheme="minorBidi" w:eastAsia="Calibri" w:hAnsiTheme="minorBidi"/>
        </w:rPr>
      </w:pPr>
      <w:r w:rsidRPr="00E82072">
        <w:rPr>
          <w:rFonts w:asciiTheme="minorBidi" w:eastAsia="Calibri" w:hAnsiTheme="minorBidi" w:cs="Arial"/>
          <w:rtl/>
          <w:lang w:val="fr-FR"/>
        </w:rPr>
        <w:t>لقد وصل العالم إلى مفترق طرق حاسم</w:t>
      </w:r>
      <w:r w:rsidRPr="00E82072">
        <w:rPr>
          <w:rFonts w:asciiTheme="minorBidi" w:eastAsia="Calibri" w:hAnsiTheme="minorBidi" w:cs="Arial" w:hint="cs"/>
          <w:rtl/>
          <w:lang w:val="fr-FR"/>
        </w:rPr>
        <w:t>؛</w:t>
      </w:r>
      <w:r w:rsidRPr="00E82072">
        <w:rPr>
          <w:rFonts w:asciiTheme="minorBidi" w:eastAsia="Calibri" w:hAnsiTheme="minorBidi" w:cs="Arial"/>
          <w:rtl/>
          <w:lang w:val="fr-FR"/>
        </w:rPr>
        <w:t xml:space="preserve"> </w:t>
      </w:r>
      <w:r w:rsidRPr="00E82072">
        <w:rPr>
          <w:rFonts w:asciiTheme="minorBidi" w:eastAsia="Calibri" w:hAnsiTheme="minorBidi" w:cs="Arial" w:hint="cs"/>
          <w:rtl/>
          <w:lang w:val="fr-FR"/>
        </w:rPr>
        <w:t>إذ</w:t>
      </w:r>
      <w:r w:rsidRPr="00E82072">
        <w:rPr>
          <w:rFonts w:asciiTheme="minorBidi" w:eastAsia="Calibri" w:hAnsiTheme="minorBidi" w:cs="Arial"/>
          <w:rtl/>
          <w:lang w:val="fr-FR"/>
        </w:rPr>
        <w:t xml:space="preserve"> بلغت اللامساواة المفرطة حدًّا يمكّن </w:t>
      </w:r>
      <w:r w:rsidRPr="00E82072">
        <w:rPr>
          <w:rFonts w:asciiTheme="minorBidi" w:eastAsia="Calibri" w:hAnsiTheme="minorBidi" w:cs="Arial" w:hint="cs"/>
          <w:rtl/>
          <w:lang w:val="fr-FR"/>
        </w:rPr>
        <w:t xml:space="preserve">أصحاب </w:t>
      </w:r>
      <w:r w:rsidRPr="00E82072">
        <w:rPr>
          <w:rFonts w:asciiTheme="minorBidi" w:eastAsia="Calibri" w:hAnsiTheme="minorBidi" w:cs="Arial"/>
          <w:rtl/>
          <w:lang w:val="fr-FR"/>
        </w:rPr>
        <w:t>الثراء الفاحش من التلاعب بالانتخابات والاقتصادات، وتعميق نفوذهم عبر السياسة ووسائل الإعلام ومؤسسات العدالة. وفي المقابل، يواجه مليارات البشر معاناة يمكن تجنّبها، إلى جانب تآكل حقوقهم المدنية والسياسية، فيما تسحق الحكومات</w:t>
      </w:r>
      <w:r w:rsidRPr="00E82072">
        <w:rPr>
          <w:rFonts w:asciiTheme="minorBidi" w:eastAsia="Calibri" w:hAnsiTheme="minorBidi" w:cs="Arial" w:hint="cs"/>
          <w:rtl/>
          <w:lang w:val="fr-FR"/>
        </w:rPr>
        <w:t>،</w:t>
      </w:r>
      <w:r w:rsidRPr="00E82072">
        <w:rPr>
          <w:rFonts w:asciiTheme="minorBidi" w:eastAsia="Calibri" w:hAnsiTheme="minorBidi" w:cs="Arial"/>
          <w:rtl/>
          <w:lang w:val="fr-FR"/>
        </w:rPr>
        <w:t xml:space="preserve"> في مختلف أنحاء العالم</w:t>
      </w:r>
      <w:r w:rsidRPr="00E82072">
        <w:rPr>
          <w:rFonts w:asciiTheme="minorBidi" w:eastAsia="Calibri" w:hAnsiTheme="minorBidi" w:cs="Arial" w:hint="cs"/>
          <w:rtl/>
          <w:lang w:val="fr-FR"/>
        </w:rPr>
        <w:t>،</w:t>
      </w:r>
      <w:r w:rsidRPr="00E82072">
        <w:rPr>
          <w:rFonts w:asciiTheme="minorBidi" w:eastAsia="Calibri" w:hAnsiTheme="minorBidi" w:cs="Arial"/>
          <w:rtl/>
          <w:lang w:val="fr-FR"/>
        </w:rPr>
        <w:t xml:space="preserve"> أصوات المعارضة والاحتجاجات.</w:t>
      </w:r>
    </w:p>
    <w:p w14:paraId="611B81E6" w14:textId="3850E795" w:rsidR="00D34CCA" w:rsidRPr="00E82072" w:rsidRDefault="00D34CCA" w:rsidP="00D40839">
      <w:pPr>
        <w:bidi/>
        <w:spacing w:line="257" w:lineRule="auto"/>
        <w:rPr>
          <w:rStyle w:val="EndnoteReference"/>
          <w:rFonts w:asciiTheme="minorBidi" w:hAnsiTheme="minorBidi"/>
        </w:rPr>
      </w:pPr>
      <w:r w:rsidRPr="00E82072">
        <w:rPr>
          <w:rFonts w:asciiTheme="minorBidi" w:hAnsiTheme="minorBidi" w:cs="Arial"/>
          <w:rtl/>
          <w:lang w:val="fr-FR"/>
        </w:rPr>
        <w:t xml:space="preserve">لقد أثبت هذا التقرير أنّ اللامساواة المفرطة، وأصحاب المليارات، وحلفاءهم في الحكومات، يعملون على تقويض الحرية السياسية وحقوق الإنسان للأغلبية. ويتغذّى سوء استغلال السلطة على اللامساواة الاقتصادية في حلقة مفرغة معروفة على نطاق واسع – حتى في صفوف </w:t>
      </w:r>
      <w:r w:rsidRPr="00E82072">
        <w:rPr>
          <w:rFonts w:asciiTheme="minorBidi" w:eastAsia="Calibri" w:hAnsiTheme="minorBidi" w:cs="Arial"/>
          <w:rtl/>
          <w:lang w:val="fr-FR"/>
        </w:rPr>
        <w:t xml:space="preserve">أصحاب الثراء الفاحش </w:t>
      </w:r>
      <w:r w:rsidRPr="00E82072">
        <w:rPr>
          <w:rFonts w:asciiTheme="minorBidi" w:hAnsiTheme="minorBidi" w:cs="Arial"/>
          <w:rtl/>
          <w:lang w:val="fr-FR"/>
        </w:rPr>
        <w:t xml:space="preserve">أنفسهم. ففي عام </w:t>
      </w:r>
      <w:r w:rsidRPr="00E82072">
        <w:rPr>
          <w:rFonts w:asciiTheme="minorBidi" w:hAnsiTheme="minorBidi" w:cs="Arial"/>
          <w:lang w:val="fr-FR"/>
        </w:rPr>
        <w:t>2024</w:t>
      </w:r>
      <w:r w:rsidRPr="00E82072">
        <w:rPr>
          <w:rFonts w:asciiTheme="minorBidi" w:hAnsiTheme="minorBidi" w:cs="Arial"/>
          <w:rtl/>
          <w:lang w:val="fr-FR"/>
        </w:rPr>
        <w:t xml:space="preserve">، أظهر استطلاع للرأي شارك فيه أكثر من </w:t>
      </w:r>
      <w:r w:rsidRPr="00E82072">
        <w:rPr>
          <w:rFonts w:asciiTheme="minorBidi" w:hAnsiTheme="minorBidi" w:cs="Arial"/>
          <w:lang w:val="fr-FR"/>
        </w:rPr>
        <w:t>2,300</w:t>
      </w:r>
      <w:r w:rsidRPr="00E82072">
        <w:rPr>
          <w:rFonts w:asciiTheme="minorBidi" w:hAnsiTheme="minorBidi" w:cs="Arial"/>
          <w:rtl/>
          <w:lang w:val="fr-FR"/>
        </w:rPr>
        <w:t xml:space="preserve"> مليونير/ة من دول مجموعة العشرين أنّ ما يقرب من ثلاثة أرباعهم يؤيّدون فرض ضرائب أعلى على أصحاب المليارات، وأنّ أكثر من نصفهم يرون أنّ الثروة المفرطة تشكّل "تهديدًا للديمقراطية"</w:t>
      </w:r>
      <w:r w:rsidRPr="00E82072">
        <w:rPr>
          <w:rStyle w:val="EndnoteReference"/>
          <w:rFonts w:asciiTheme="minorBidi" w:hAnsiTheme="minorBidi"/>
        </w:rPr>
        <w:endnoteReference w:id="357"/>
      </w:r>
      <w:r w:rsidRPr="00E82072">
        <w:rPr>
          <w:rFonts w:asciiTheme="minorBidi" w:hAnsiTheme="minorBidi" w:cs="Arial"/>
          <w:rtl/>
          <w:lang w:val="fr-FR"/>
        </w:rPr>
        <w:t xml:space="preserve">. وأظهرت استطلاعات للرأي في </w:t>
      </w:r>
      <w:r w:rsidRPr="00E82072">
        <w:rPr>
          <w:rFonts w:asciiTheme="minorBidi" w:hAnsiTheme="minorBidi" w:cs="Arial"/>
          <w:lang w:val="fr-FR"/>
        </w:rPr>
        <w:t>36</w:t>
      </w:r>
      <w:r w:rsidRPr="00E82072">
        <w:rPr>
          <w:rFonts w:asciiTheme="minorBidi" w:hAnsiTheme="minorBidi" w:cs="Arial"/>
          <w:rtl/>
          <w:lang w:val="fr-FR"/>
        </w:rPr>
        <w:t xml:space="preserve"> بلدًا أنّ الناس يعتبرون السبب الأوّل للامساواة الاقتصادية هو "امتلاك الأغنياء نفوذًا سياسيًا مفرطًا"، إذ وافق أو وافق بشدّة على هذه العبارة </w:t>
      </w:r>
      <w:r w:rsidRPr="00E82072">
        <w:rPr>
          <w:rFonts w:asciiTheme="minorBidi" w:hAnsiTheme="minorBidi" w:cs="Arial"/>
          <w:lang w:val="fr-FR"/>
        </w:rPr>
        <w:t>86</w:t>
      </w:r>
      <w:r w:rsidRPr="00E82072">
        <w:rPr>
          <w:rFonts w:asciiTheme="minorBidi" w:hAnsiTheme="minorBidi" w:cs="Arial"/>
          <w:rtl/>
          <w:lang w:val="fr-FR"/>
        </w:rPr>
        <w:t xml:space="preserve"> بالمئة من المشاركين/ات</w:t>
      </w:r>
      <w:r w:rsidRPr="00E82072">
        <w:rPr>
          <w:rFonts w:asciiTheme="minorBidi" w:hAnsiTheme="minorBidi"/>
          <w:vertAlign w:val="superscript"/>
        </w:rPr>
        <w:endnoteReference w:id="358"/>
      </w:r>
      <w:r w:rsidRPr="00E82072">
        <w:rPr>
          <w:rFonts w:asciiTheme="minorBidi" w:hAnsiTheme="minorBidi" w:cs="Arial"/>
          <w:rtl/>
          <w:lang w:val="fr-FR"/>
        </w:rPr>
        <w:t>.</w:t>
      </w:r>
    </w:p>
    <w:p w14:paraId="721C95F5" w14:textId="5EDD28F8" w:rsidR="00E76A21" w:rsidRPr="00E82072" w:rsidRDefault="003C1BBB" w:rsidP="00D40839">
      <w:pPr>
        <w:bidi/>
        <w:spacing w:line="257" w:lineRule="auto"/>
        <w:rPr>
          <w:rFonts w:asciiTheme="minorBidi" w:eastAsia="Calibri" w:hAnsiTheme="minorBidi"/>
        </w:rPr>
      </w:pPr>
      <w:r w:rsidRPr="00E82072">
        <w:rPr>
          <w:rFonts w:asciiTheme="minorBidi" w:eastAsia="Calibri" w:hAnsiTheme="minorBidi" w:cs="Arial" w:hint="cs"/>
          <w:rtl/>
        </w:rPr>
        <w:t>و</w:t>
      </w:r>
      <w:r w:rsidR="00E76A21" w:rsidRPr="00E82072">
        <w:rPr>
          <w:rFonts w:asciiTheme="minorBidi" w:eastAsia="Calibri" w:hAnsiTheme="minorBidi" w:cs="Arial"/>
          <w:rtl/>
        </w:rPr>
        <w:t xml:space="preserve">تقع على عاتق الحكومات مسؤولية جوهرية تتمثّل في التقليص الجذري للامساواة الاقتصادية والسياسية، وإنهاء حكم الأوليغارشية عبر الحدّ من </w:t>
      </w:r>
      <w:r w:rsidR="00E76A21" w:rsidRPr="00E82072">
        <w:rPr>
          <w:rFonts w:asciiTheme="minorBidi" w:eastAsia="Calibri" w:hAnsiTheme="minorBidi" w:cs="Arial" w:hint="cs"/>
          <w:rtl/>
        </w:rPr>
        <w:t>نفوذ</w:t>
      </w:r>
      <w:r w:rsidR="00E76A21" w:rsidRPr="00E82072">
        <w:rPr>
          <w:rFonts w:asciiTheme="minorBidi" w:eastAsia="Calibri" w:hAnsiTheme="minorBidi" w:cs="Arial"/>
          <w:rtl/>
        </w:rPr>
        <w:t xml:space="preserve"> </w:t>
      </w:r>
      <w:r w:rsidR="00E76A21" w:rsidRPr="00E82072">
        <w:rPr>
          <w:rFonts w:asciiTheme="minorBidi" w:eastAsia="Calibri" w:hAnsiTheme="minorBidi" w:cs="Arial" w:hint="cs"/>
          <w:rtl/>
          <w:lang w:val="fr-FR"/>
        </w:rPr>
        <w:t xml:space="preserve">أصحاب </w:t>
      </w:r>
      <w:r w:rsidR="00E76A21" w:rsidRPr="00E82072">
        <w:rPr>
          <w:rFonts w:asciiTheme="minorBidi" w:eastAsia="Calibri" w:hAnsiTheme="minorBidi" w:cs="Arial"/>
          <w:rtl/>
          <w:lang w:val="fr-FR"/>
        </w:rPr>
        <w:t>الثراء الفاحش</w:t>
      </w:r>
      <w:r w:rsidR="00E76A21" w:rsidRPr="00E82072">
        <w:rPr>
          <w:rFonts w:asciiTheme="minorBidi" w:eastAsia="Calibri" w:hAnsiTheme="minorBidi" w:cs="Arial"/>
          <w:rtl/>
        </w:rPr>
        <w:t xml:space="preserve">، وتهيئة </w:t>
      </w:r>
      <w:r w:rsidR="00D76555" w:rsidRPr="00E82072">
        <w:rPr>
          <w:rFonts w:asciiTheme="minorBidi" w:eastAsia="Calibri" w:hAnsiTheme="minorBidi" w:cs="Arial" w:hint="cs"/>
          <w:rtl/>
          <w:lang w:val="en-US" w:bidi="ar-EG"/>
        </w:rPr>
        <w:t>البيئة الممكنة</w:t>
      </w:r>
      <w:r w:rsidR="00D76555" w:rsidRPr="00E82072">
        <w:rPr>
          <w:rFonts w:asciiTheme="minorBidi" w:eastAsia="Calibri" w:hAnsiTheme="minorBidi" w:cs="Arial" w:hint="cs"/>
          <w:rtl/>
        </w:rPr>
        <w:t xml:space="preserve"> التي</w:t>
      </w:r>
      <w:r w:rsidR="00E76A21" w:rsidRPr="00E82072">
        <w:rPr>
          <w:rFonts w:asciiTheme="minorBidi" w:eastAsia="Calibri" w:hAnsiTheme="minorBidi" w:cs="Arial"/>
          <w:rtl/>
        </w:rPr>
        <w:t xml:space="preserve"> تُسهم في بناء القوة السياسية للأغلبية. ويحدّد هذا الفصل ثلاث مجموعات من الإجراءات التي يمكن للحكومات اتخاذها للوفاء بهذه المسؤولية وقلب المعادلة لصالح العدالة والمساواة.</w:t>
      </w:r>
      <w:r w:rsidR="00E76A21" w:rsidRPr="00E82072">
        <w:rPr>
          <w:rFonts w:asciiTheme="minorBidi" w:eastAsia="Calibri" w:hAnsiTheme="minorBidi" w:cs="Arial" w:hint="cs"/>
          <w:rtl/>
        </w:rPr>
        <w:t xml:space="preserve"> </w:t>
      </w:r>
    </w:p>
    <w:p w14:paraId="54266934" w14:textId="35D0A9ED" w:rsidR="001C2BC7" w:rsidRPr="00E82072" w:rsidRDefault="001C2BC7" w:rsidP="00D40839">
      <w:pPr>
        <w:pStyle w:val="Heading3"/>
        <w:bidi/>
        <w:rPr>
          <w:rFonts w:asciiTheme="minorBidi" w:eastAsia="Calibri" w:hAnsiTheme="minorBidi" w:cstheme="minorBidi"/>
          <w:b w:val="0"/>
          <w:bCs/>
        </w:rPr>
      </w:pPr>
      <w:bookmarkStart w:id="51" w:name="_Toc217063124"/>
      <w:r w:rsidRPr="00E82072">
        <w:rPr>
          <w:rFonts w:asciiTheme="minorBidi" w:hAnsiTheme="minorBidi" w:cstheme="minorBidi"/>
        </w:rPr>
        <w:t>1.</w:t>
      </w:r>
      <w:r w:rsidR="00E5697D" w:rsidRPr="00E82072">
        <w:rPr>
          <w:rFonts w:asciiTheme="minorBidi" w:hAnsiTheme="minorBidi" w:cstheme="minorBidi" w:hint="cs"/>
          <w:rtl/>
        </w:rPr>
        <w:t xml:space="preserve"> </w:t>
      </w:r>
      <w:r w:rsidR="00E5697D" w:rsidRPr="00E82072">
        <w:rPr>
          <w:rFonts w:asciiTheme="minorBidi" w:hAnsiTheme="minorBidi" w:cs="Arial"/>
          <w:b w:val="0"/>
          <w:bCs/>
          <w:rtl/>
        </w:rPr>
        <w:t xml:space="preserve">تقليص </w:t>
      </w:r>
      <w:r w:rsidR="00E5697D" w:rsidRPr="00E82072">
        <w:rPr>
          <w:rFonts w:asciiTheme="minorBidi" w:hAnsiTheme="minorBidi" w:cs="Arial" w:hint="cs"/>
          <w:b w:val="0"/>
          <w:bCs/>
          <w:rtl/>
        </w:rPr>
        <w:t>ا</w:t>
      </w:r>
      <w:r w:rsidR="00E5697D" w:rsidRPr="00E82072">
        <w:rPr>
          <w:rFonts w:asciiTheme="minorBidi" w:hAnsiTheme="minorBidi" w:cs="Arial"/>
          <w:b w:val="0"/>
          <w:bCs/>
          <w:rtl/>
        </w:rPr>
        <w:t>ل</w:t>
      </w:r>
      <w:r w:rsidR="00E5697D" w:rsidRPr="00E82072">
        <w:rPr>
          <w:rFonts w:asciiTheme="minorBidi" w:hAnsiTheme="minorBidi" w:cs="Arial" w:hint="cs"/>
          <w:b w:val="0"/>
          <w:bCs/>
          <w:rtl/>
        </w:rPr>
        <w:t>ل</w:t>
      </w:r>
      <w:r w:rsidR="00E5697D" w:rsidRPr="00E82072">
        <w:rPr>
          <w:rFonts w:asciiTheme="minorBidi" w:hAnsiTheme="minorBidi" w:cs="Arial"/>
          <w:b w:val="0"/>
          <w:bCs/>
          <w:rtl/>
        </w:rPr>
        <w:t>امساواة الاقتصادية</w:t>
      </w:r>
      <w:r w:rsidR="00E5697D" w:rsidRPr="00E82072">
        <w:rPr>
          <w:rFonts w:asciiTheme="minorBidi" w:hAnsiTheme="minorBidi" w:cs="Arial" w:hint="cs"/>
          <w:b w:val="0"/>
          <w:bCs/>
          <w:rtl/>
        </w:rPr>
        <w:t xml:space="preserve"> بشكل </w:t>
      </w:r>
      <w:r w:rsidR="00E5697D" w:rsidRPr="00E82072">
        <w:rPr>
          <w:rFonts w:asciiTheme="minorBidi" w:hAnsiTheme="minorBidi" w:cs="Arial"/>
          <w:b w:val="0"/>
          <w:bCs/>
          <w:rtl/>
        </w:rPr>
        <w:t>جذري</w:t>
      </w:r>
      <w:r w:rsidR="00E5697D" w:rsidRPr="00E82072">
        <w:rPr>
          <w:rFonts w:asciiTheme="minorBidi" w:hAnsiTheme="minorBidi" w:cs="Arial" w:hint="cs"/>
          <w:rtl/>
        </w:rPr>
        <w:t xml:space="preserve"> </w:t>
      </w:r>
      <w:r w:rsidR="004D4A72" w:rsidRPr="00E82072">
        <w:rPr>
          <w:rFonts w:asciiTheme="minorBidi" w:hAnsiTheme="minorBidi" w:cstheme="minorBidi"/>
        </w:rPr>
        <w:t xml:space="preserve"> </w:t>
      </w:r>
      <w:r w:rsidR="004D4A72" w:rsidRPr="00E82072">
        <w:rPr>
          <w:rFonts w:asciiTheme="minorBidi" w:hAnsiTheme="minorBidi" w:cstheme="minorBidi"/>
          <w:shd w:val="clear" w:color="auto" w:fill="FFC6C6"/>
        </w:rPr>
        <w:t>(H2)</w:t>
      </w:r>
      <w:bookmarkEnd w:id="51"/>
    </w:p>
    <w:p w14:paraId="6C475A6B" w14:textId="50E70C6D" w:rsidR="006971B1" w:rsidRPr="00E82072" w:rsidRDefault="006971B1" w:rsidP="00D40839">
      <w:pPr>
        <w:bidi/>
        <w:spacing w:line="257" w:lineRule="auto"/>
        <w:rPr>
          <w:rFonts w:asciiTheme="minorBidi" w:eastAsiaTheme="minorEastAsia" w:hAnsiTheme="minorBidi"/>
          <w:color w:val="000000" w:themeColor="text1"/>
          <w:lang w:val="en-US"/>
        </w:rPr>
      </w:pPr>
      <w:r w:rsidRPr="00E82072">
        <w:rPr>
          <w:rFonts w:asciiTheme="minorBidi" w:eastAsiaTheme="minorEastAsia" w:hAnsiTheme="minorBidi" w:cs="Arial"/>
          <w:color w:val="000000" w:themeColor="text1"/>
          <w:rtl/>
          <w:lang w:val="en-US"/>
        </w:rPr>
        <w:t>إنّ اللامساواة الاقتصادية المرتفعة، إلى جانب التركّز الهائل للثروة المفرطة واستمرار الفقر، ه</w:t>
      </w:r>
      <w:r w:rsidRPr="00E82072">
        <w:rPr>
          <w:rFonts w:asciiTheme="minorBidi" w:eastAsiaTheme="minorEastAsia" w:hAnsiTheme="minorBidi" w:cs="Arial" w:hint="cs"/>
          <w:color w:val="000000" w:themeColor="text1"/>
          <w:rtl/>
          <w:lang w:val="en-US"/>
        </w:rPr>
        <w:t>ما</w:t>
      </w:r>
      <w:r w:rsidRPr="00E82072">
        <w:rPr>
          <w:rFonts w:asciiTheme="minorBidi" w:eastAsiaTheme="minorEastAsia" w:hAnsiTheme="minorBidi" w:cs="Arial"/>
          <w:color w:val="000000" w:themeColor="text1"/>
          <w:rtl/>
          <w:lang w:val="en-US"/>
        </w:rPr>
        <w:t xml:space="preserve"> المحرّك الذي يقوّض حقوق الأغلبية</w:t>
      </w:r>
      <w:r w:rsidR="003C1BBB" w:rsidRPr="00E82072">
        <w:rPr>
          <w:rFonts w:asciiTheme="minorBidi" w:eastAsiaTheme="minorEastAsia" w:hAnsiTheme="minorBidi" w:cs="Arial"/>
          <w:color w:val="000000" w:themeColor="text1"/>
          <w:rtl/>
          <w:lang w:val="en-US"/>
        </w:rPr>
        <w:t xml:space="preserve"> وحري</w:t>
      </w:r>
      <w:r w:rsidR="003C1BBB" w:rsidRPr="00E82072">
        <w:rPr>
          <w:rFonts w:asciiTheme="minorBidi" w:eastAsiaTheme="minorEastAsia" w:hAnsiTheme="minorBidi" w:cs="Arial" w:hint="cs"/>
          <w:color w:val="000000" w:themeColor="text1"/>
          <w:rtl/>
          <w:lang w:val="en-US"/>
        </w:rPr>
        <w:t>ّ</w:t>
      </w:r>
      <w:r w:rsidR="003C1BBB" w:rsidRPr="00E82072">
        <w:rPr>
          <w:rFonts w:asciiTheme="minorBidi" w:eastAsiaTheme="minorEastAsia" w:hAnsiTheme="minorBidi" w:cs="Arial"/>
          <w:color w:val="000000" w:themeColor="text1"/>
          <w:rtl/>
          <w:lang w:val="en-US"/>
        </w:rPr>
        <w:t>ت</w:t>
      </w:r>
      <w:r w:rsidR="003C1BBB" w:rsidRPr="00E82072">
        <w:rPr>
          <w:rFonts w:asciiTheme="minorBidi" w:eastAsiaTheme="minorEastAsia" w:hAnsiTheme="minorBidi" w:cs="Arial" w:hint="cs"/>
          <w:color w:val="000000" w:themeColor="text1"/>
          <w:rtl/>
          <w:lang w:val="en-US"/>
        </w:rPr>
        <w:t>ها</w:t>
      </w:r>
      <w:r w:rsidRPr="00E82072">
        <w:rPr>
          <w:rFonts w:asciiTheme="minorBidi" w:eastAsiaTheme="minorEastAsia" w:hAnsiTheme="minorBidi" w:cs="Arial"/>
          <w:color w:val="000000" w:themeColor="text1"/>
          <w:rtl/>
          <w:lang w:val="en-US"/>
        </w:rPr>
        <w:t xml:space="preserve">. </w:t>
      </w:r>
      <w:r w:rsidR="008E2AD1" w:rsidRPr="00E82072">
        <w:rPr>
          <w:rFonts w:asciiTheme="minorBidi" w:eastAsiaTheme="minorEastAsia" w:hAnsiTheme="minorBidi" w:cs="Arial" w:hint="cs"/>
          <w:color w:val="000000" w:themeColor="text1"/>
          <w:rtl/>
          <w:lang w:val="en-US"/>
        </w:rPr>
        <w:t xml:space="preserve">لذا </w:t>
      </w:r>
      <w:r w:rsidRPr="00E82072">
        <w:rPr>
          <w:rFonts w:asciiTheme="minorBidi" w:eastAsiaTheme="minorEastAsia" w:hAnsiTheme="minorBidi" w:cs="Arial" w:hint="cs"/>
          <w:color w:val="000000" w:themeColor="text1"/>
          <w:rtl/>
          <w:lang w:val="en-US"/>
        </w:rPr>
        <w:t>يجب</w:t>
      </w:r>
      <w:r w:rsidRPr="00E82072">
        <w:rPr>
          <w:rFonts w:asciiTheme="minorBidi" w:eastAsiaTheme="minorEastAsia" w:hAnsiTheme="minorBidi" w:cs="Arial"/>
          <w:color w:val="000000" w:themeColor="text1"/>
          <w:rtl/>
          <w:lang w:val="en-US"/>
        </w:rPr>
        <w:t xml:space="preserve"> على الحكومات أن </w:t>
      </w:r>
      <w:r w:rsidRPr="00E82072">
        <w:rPr>
          <w:rFonts w:asciiTheme="minorBidi" w:eastAsiaTheme="minorEastAsia" w:hAnsiTheme="minorBidi" w:cs="Arial" w:hint="cs"/>
          <w:color w:val="000000" w:themeColor="text1"/>
          <w:rtl/>
          <w:lang w:val="en-US"/>
        </w:rPr>
        <w:t>تضع</w:t>
      </w:r>
      <w:r w:rsidRPr="00E82072">
        <w:rPr>
          <w:rFonts w:asciiTheme="minorBidi" w:eastAsiaTheme="minorEastAsia" w:hAnsiTheme="minorBidi" w:cs="Arial"/>
          <w:color w:val="000000" w:themeColor="text1"/>
          <w:rtl/>
          <w:lang w:val="en-US"/>
        </w:rPr>
        <w:t xml:space="preserve"> التقليص الجذري للامساواة الاقتصادية </w:t>
      </w:r>
      <w:r w:rsidRPr="00E82072">
        <w:rPr>
          <w:rFonts w:asciiTheme="minorBidi" w:eastAsiaTheme="minorEastAsia" w:hAnsiTheme="minorBidi" w:cs="Arial" w:hint="cs"/>
          <w:color w:val="000000" w:themeColor="text1"/>
          <w:rtl/>
          <w:lang w:val="en-US"/>
        </w:rPr>
        <w:t xml:space="preserve">في رأس </w:t>
      </w:r>
      <w:r w:rsidRPr="00E82072">
        <w:rPr>
          <w:rFonts w:asciiTheme="minorBidi" w:eastAsiaTheme="minorEastAsia" w:hAnsiTheme="minorBidi" w:cs="Arial"/>
          <w:color w:val="000000" w:themeColor="text1"/>
          <w:rtl/>
          <w:lang w:val="en-US"/>
        </w:rPr>
        <w:t xml:space="preserve">أولويتها القصوى. ويتطلّب ذلك </w:t>
      </w:r>
      <w:r w:rsidRPr="00E82072">
        <w:rPr>
          <w:rFonts w:asciiTheme="minorBidi" w:eastAsiaTheme="minorEastAsia" w:hAnsiTheme="minorBidi" w:cs="Arial" w:hint="cs"/>
          <w:color w:val="000000" w:themeColor="text1"/>
          <w:rtl/>
          <w:lang w:val="en-US"/>
        </w:rPr>
        <w:t>جدول أعمال</w:t>
      </w:r>
      <w:r w:rsidRPr="00E82072">
        <w:rPr>
          <w:rFonts w:asciiTheme="minorBidi" w:eastAsiaTheme="minorEastAsia" w:hAnsiTheme="minorBidi" w:cs="Arial"/>
          <w:color w:val="000000" w:themeColor="text1"/>
          <w:rtl/>
          <w:lang w:val="en-US"/>
        </w:rPr>
        <w:t xml:space="preserve"> سياسات جري</w:t>
      </w:r>
      <w:r w:rsidRPr="00E82072">
        <w:rPr>
          <w:rFonts w:asciiTheme="minorBidi" w:eastAsiaTheme="minorEastAsia" w:hAnsiTheme="minorBidi" w:cs="Arial" w:hint="cs"/>
          <w:color w:val="000000" w:themeColor="text1"/>
          <w:rtl/>
          <w:lang w:val="en-US"/>
        </w:rPr>
        <w:t>ء</w:t>
      </w:r>
      <w:r w:rsidRPr="00E82072">
        <w:rPr>
          <w:rFonts w:asciiTheme="minorBidi" w:eastAsiaTheme="minorEastAsia" w:hAnsiTheme="minorBidi" w:cs="Arial"/>
          <w:color w:val="000000" w:themeColor="text1"/>
          <w:rtl/>
          <w:lang w:val="en-US"/>
        </w:rPr>
        <w:t xml:space="preserve"> وتقدّمي، وإصلاحات طموحة تعيد صياغة اقتصاداتنا ومجتمعاتنا نحو مستقبل أكثر مساواة. وغالبًا ما تكون الإصلاحات ضيّقة النطاق أو مجتزأة بحيث تعجز عن تحقيق هذا الهدف.</w:t>
      </w:r>
    </w:p>
    <w:p w14:paraId="1B2613DC" w14:textId="1E48D475" w:rsidR="006971B1" w:rsidRPr="00E82072" w:rsidRDefault="00DA0874" w:rsidP="00D40839">
      <w:pPr>
        <w:bidi/>
        <w:spacing w:after="0" w:line="257" w:lineRule="auto"/>
        <w:rPr>
          <w:rFonts w:asciiTheme="minorBidi" w:eastAsia="Calibri" w:hAnsiTheme="minorBidi" w:cs="Arial"/>
        </w:rPr>
      </w:pPr>
      <w:r w:rsidRPr="00E82072">
        <w:rPr>
          <w:rFonts w:asciiTheme="minorBidi" w:eastAsia="Calibri" w:hAnsiTheme="minorBidi" w:cs="Arial"/>
          <w:b/>
          <w:bCs/>
          <w:rtl/>
        </w:rPr>
        <w:t xml:space="preserve">كما </w:t>
      </w:r>
      <w:r w:rsidR="006971B1" w:rsidRPr="00E82072">
        <w:rPr>
          <w:rFonts w:asciiTheme="minorBidi" w:eastAsia="Calibri" w:hAnsiTheme="minorBidi" w:cs="Arial"/>
          <w:b/>
          <w:bCs/>
          <w:rtl/>
        </w:rPr>
        <w:t>ينبغي على جميع البلدان أن تضع خططًا وطنية لتقليص اللامساواة تكون واقعية ومحدّدة زمنيًا</w:t>
      </w:r>
      <w:r w:rsidR="006971B1" w:rsidRPr="00E82072">
        <w:rPr>
          <w:rFonts w:asciiTheme="minorBidi" w:eastAsia="Calibri" w:hAnsiTheme="minorBidi" w:cs="Arial"/>
          <w:rtl/>
        </w:rPr>
        <w:t xml:space="preserve">، مع مراقبة دورية للتقدّم المحرز. ويتعيّن على كل بلد أن يعمل على تحقيق معامل جيني للدخل يقلّ عن </w:t>
      </w:r>
      <w:r w:rsidR="006971B1" w:rsidRPr="00E82072">
        <w:rPr>
          <w:rFonts w:asciiTheme="minorBidi" w:eastAsia="Calibri" w:hAnsiTheme="minorBidi" w:cs="Arial"/>
        </w:rPr>
        <w:t>0.3</w:t>
      </w:r>
      <w:r w:rsidR="006971B1" w:rsidRPr="00E82072">
        <w:rPr>
          <w:rFonts w:asciiTheme="minorBidi" w:eastAsia="Calibri" w:hAnsiTheme="minorBidi" w:cs="Arial"/>
          <w:rtl/>
        </w:rPr>
        <w:t xml:space="preserve"> و/أو نسبة بالما</w:t>
      </w:r>
      <w:r w:rsidR="006971B1" w:rsidRPr="00E82072">
        <w:rPr>
          <w:rStyle w:val="EndnoteReference"/>
          <w:rFonts w:asciiTheme="minorBidi" w:eastAsia="Calibri" w:hAnsiTheme="minorBidi"/>
        </w:rPr>
        <w:endnoteReference w:id="359"/>
      </w:r>
      <w:r w:rsidR="006971B1" w:rsidRPr="00E82072">
        <w:rPr>
          <w:rFonts w:asciiTheme="minorBidi" w:eastAsia="Calibri" w:hAnsiTheme="minorBidi" w:cs="Arial"/>
          <w:rtl/>
        </w:rPr>
        <w:t xml:space="preserve"> لا تتجاوز </w:t>
      </w:r>
      <w:r w:rsidR="006971B1" w:rsidRPr="00E82072">
        <w:rPr>
          <w:rFonts w:asciiTheme="minorBidi" w:eastAsia="Calibri" w:hAnsiTheme="minorBidi" w:cs="Arial"/>
        </w:rPr>
        <w:t>1</w:t>
      </w:r>
      <w:r w:rsidR="006971B1" w:rsidRPr="00E82072">
        <w:rPr>
          <w:rFonts w:asciiTheme="minorBidi" w:eastAsia="Calibri" w:hAnsiTheme="minorBidi" w:cs="Arial"/>
          <w:rtl/>
        </w:rPr>
        <w:t xml:space="preserve">. </w:t>
      </w:r>
      <w:r w:rsidR="006971B1" w:rsidRPr="00E82072">
        <w:rPr>
          <w:rFonts w:asciiTheme="minorBidi" w:eastAsia="Calibri" w:hAnsiTheme="minorBidi" w:cs="Arial"/>
          <w:b/>
          <w:bCs/>
          <w:rtl/>
        </w:rPr>
        <w:t xml:space="preserve">ويجب أن تتضمّن هذه الخطط الوطنية سياسات أثبتت </w:t>
      </w:r>
      <w:r w:rsidR="008E2AD1" w:rsidRPr="00E82072">
        <w:rPr>
          <w:rFonts w:asciiTheme="minorBidi" w:eastAsia="Calibri" w:hAnsiTheme="minorBidi" w:cs="Arial"/>
          <w:b/>
          <w:bCs/>
          <w:rtl/>
        </w:rPr>
        <w:t xml:space="preserve">بشكل ملموس </w:t>
      </w:r>
      <w:r w:rsidR="006971B1" w:rsidRPr="00E82072">
        <w:rPr>
          <w:rFonts w:asciiTheme="minorBidi" w:eastAsia="Calibri" w:hAnsiTheme="minorBidi" w:cs="Arial"/>
          <w:b/>
          <w:bCs/>
          <w:rtl/>
        </w:rPr>
        <w:t>فاعليتها في تقليص اللامساواة الاقتصادية واللامساواة في الثروة</w:t>
      </w:r>
      <w:r w:rsidR="006971B1" w:rsidRPr="00E82072">
        <w:rPr>
          <w:rStyle w:val="EndnoteReference"/>
          <w:rFonts w:asciiTheme="minorBidi" w:eastAsia="Calibri" w:hAnsiTheme="minorBidi"/>
        </w:rPr>
        <w:endnoteReference w:id="360"/>
      </w:r>
      <w:r w:rsidR="006971B1" w:rsidRPr="00E82072">
        <w:rPr>
          <w:rFonts w:asciiTheme="minorBidi" w:eastAsia="Calibri" w:hAnsiTheme="minorBidi" w:cs="Arial"/>
          <w:rtl/>
        </w:rPr>
        <w:t>. وتشمل هذه السياسات:</w:t>
      </w:r>
    </w:p>
    <w:p w14:paraId="13578C09" w14:textId="4A1D8218" w:rsidR="006971B1" w:rsidRPr="00E82072" w:rsidRDefault="006971B1" w:rsidP="00D40839">
      <w:pPr>
        <w:pStyle w:val="ListParagraph"/>
        <w:numPr>
          <w:ilvl w:val="0"/>
          <w:numId w:val="36"/>
        </w:numPr>
        <w:bidi/>
        <w:spacing w:after="100" w:afterAutospacing="1" w:line="240" w:lineRule="auto"/>
        <w:rPr>
          <w:rFonts w:ascii="Times New Roman" w:eastAsia="Times New Roman" w:hAnsi="Times New Roman" w:cs="Times New Roman"/>
          <w:kern w:val="0"/>
          <w:sz w:val="24"/>
          <w:szCs w:val="24"/>
          <w:lang w:eastAsia="fr-FR"/>
          <w14:ligatures w14:val="none"/>
        </w:rPr>
      </w:pPr>
      <w:r w:rsidRPr="00E82072">
        <w:rPr>
          <w:rFonts w:ascii="Times New Roman" w:eastAsia="Times New Roman" w:hAnsi="Times New Roman" w:cs="Times New Roman"/>
          <w:kern w:val="0"/>
          <w:sz w:val="24"/>
          <w:szCs w:val="24"/>
          <w:rtl/>
          <w:lang w:val="fr-FR" w:eastAsia="fr-FR"/>
          <w14:ligatures w14:val="none"/>
        </w:rPr>
        <w:t xml:space="preserve">إعادة توزيع الثروة المفرطة عبر فرض الضرائب على </w:t>
      </w:r>
      <w:r w:rsidRPr="00E82072">
        <w:rPr>
          <w:rFonts w:asciiTheme="minorBidi" w:eastAsia="Calibri" w:hAnsiTheme="minorBidi" w:cs="Arial"/>
          <w:rtl/>
          <w:lang w:val="fr-FR"/>
        </w:rPr>
        <w:t>أصحاب الثراء الفاحش</w:t>
      </w:r>
      <w:r w:rsidR="008C0424" w:rsidRPr="00E82072">
        <w:rPr>
          <w:rStyle w:val="EndnoteReference"/>
          <w:rFonts w:asciiTheme="minorBidi" w:eastAsia="Calibri" w:hAnsiTheme="minorBidi"/>
        </w:rPr>
        <w:endnoteReference w:id="361"/>
      </w:r>
      <w:r w:rsidRPr="00E82072">
        <w:rPr>
          <w:rFonts w:ascii="Times New Roman" w:eastAsia="Times New Roman" w:hAnsi="Times New Roman" w:cs="Times New Roman"/>
          <w:kern w:val="0"/>
          <w:sz w:val="24"/>
          <w:szCs w:val="24"/>
          <w:rtl/>
          <w:lang w:val="fr-FR" w:eastAsia="fr-FR"/>
          <w14:ligatures w14:val="none"/>
        </w:rPr>
        <w:t>؛</w:t>
      </w:r>
    </w:p>
    <w:p w14:paraId="20A3F363" w14:textId="47B3AD0A" w:rsidR="006971B1" w:rsidRPr="00E82072" w:rsidRDefault="006971B1" w:rsidP="00D40839">
      <w:pPr>
        <w:pStyle w:val="ListParagraph"/>
        <w:numPr>
          <w:ilvl w:val="0"/>
          <w:numId w:val="36"/>
        </w:numPr>
        <w:bidi/>
        <w:spacing w:after="100" w:afterAutospacing="1" w:line="240" w:lineRule="auto"/>
        <w:rPr>
          <w:rFonts w:ascii="Times New Roman" w:eastAsia="Times New Roman" w:hAnsi="Times New Roman" w:cs="Times New Roman"/>
          <w:kern w:val="0"/>
          <w:sz w:val="24"/>
          <w:szCs w:val="24"/>
          <w:lang w:eastAsia="fr-FR"/>
          <w14:ligatures w14:val="none"/>
        </w:rPr>
      </w:pPr>
      <w:r w:rsidRPr="00E82072">
        <w:rPr>
          <w:rFonts w:ascii="Times New Roman" w:eastAsia="Times New Roman" w:hAnsi="Times New Roman" w:cs="Times New Roman"/>
          <w:kern w:val="0"/>
          <w:sz w:val="24"/>
          <w:szCs w:val="24"/>
          <w:rtl/>
          <w:lang w:val="fr-FR" w:eastAsia="fr-FR"/>
          <w14:ligatures w14:val="none"/>
        </w:rPr>
        <w:t xml:space="preserve">الحدّ من </w:t>
      </w:r>
      <w:r w:rsidRPr="00E82072">
        <w:rPr>
          <w:rFonts w:ascii="Times New Roman" w:eastAsia="Times New Roman" w:hAnsi="Times New Roman" w:cs="Times New Roman" w:hint="cs"/>
          <w:kern w:val="0"/>
          <w:sz w:val="24"/>
          <w:szCs w:val="24"/>
          <w:rtl/>
          <w:lang w:val="fr-FR" w:eastAsia="fr-FR"/>
          <w14:ligatures w14:val="none"/>
        </w:rPr>
        <w:t>نفوذ</w:t>
      </w:r>
      <w:r w:rsidRPr="00E82072">
        <w:rPr>
          <w:rFonts w:ascii="Times New Roman" w:eastAsia="Times New Roman" w:hAnsi="Times New Roman" w:cs="Times New Roman"/>
          <w:kern w:val="0"/>
          <w:sz w:val="24"/>
          <w:szCs w:val="24"/>
          <w:rtl/>
          <w:lang w:val="fr-FR" w:eastAsia="fr-FR"/>
          <w14:ligatures w14:val="none"/>
        </w:rPr>
        <w:t xml:space="preserve"> الشركات وتفكيك الاحتكارات؛</w:t>
      </w:r>
    </w:p>
    <w:p w14:paraId="4CBCE6B2" w14:textId="52D92B9A" w:rsidR="006971B1" w:rsidRPr="00E82072" w:rsidRDefault="006971B1" w:rsidP="00D40839">
      <w:pPr>
        <w:pStyle w:val="ListParagraph"/>
        <w:numPr>
          <w:ilvl w:val="0"/>
          <w:numId w:val="36"/>
        </w:numPr>
        <w:bidi/>
        <w:spacing w:after="100" w:afterAutospacing="1" w:line="240" w:lineRule="auto"/>
        <w:rPr>
          <w:rFonts w:ascii="Times New Roman" w:eastAsia="Times New Roman" w:hAnsi="Times New Roman" w:cs="Times New Roman"/>
          <w:kern w:val="0"/>
          <w:sz w:val="24"/>
          <w:szCs w:val="24"/>
          <w:lang w:eastAsia="fr-FR"/>
          <w14:ligatures w14:val="none"/>
        </w:rPr>
      </w:pPr>
      <w:r w:rsidRPr="00E82072">
        <w:rPr>
          <w:rFonts w:ascii="Times New Roman" w:eastAsia="Times New Roman" w:hAnsi="Times New Roman" w:cs="Times New Roman"/>
          <w:kern w:val="0"/>
          <w:sz w:val="24"/>
          <w:szCs w:val="24"/>
          <w:rtl/>
          <w:lang w:val="fr-FR" w:eastAsia="fr-FR"/>
          <w14:ligatures w14:val="none"/>
        </w:rPr>
        <w:t xml:space="preserve">إلغاء الديون غير المستدامة </w:t>
      </w:r>
      <w:r w:rsidR="008E2AD1" w:rsidRPr="00E82072">
        <w:rPr>
          <w:rFonts w:ascii="Times New Roman" w:eastAsia="Times New Roman" w:hAnsi="Times New Roman" w:cs="Times New Roman"/>
          <w:kern w:val="0"/>
          <w:sz w:val="24"/>
          <w:szCs w:val="24"/>
          <w:rtl/>
          <w:lang w:val="fr-FR" w:eastAsia="fr-FR"/>
          <w14:ligatures w14:val="none"/>
        </w:rPr>
        <w:t xml:space="preserve">المترتبة على </w:t>
      </w:r>
      <w:r w:rsidRPr="00E82072">
        <w:rPr>
          <w:rFonts w:ascii="Times New Roman" w:eastAsia="Times New Roman" w:hAnsi="Times New Roman" w:cs="Times New Roman"/>
          <w:kern w:val="0"/>
          <w:sz w:val="24"/>
          <w:szCs w:val="24"/>
          <w:rtl/>
          <w:lang w:val="fr-FR" w:eastAsia="fr-FR"/>
          <w14:ligatures w14:val="none"/>
        </w:rPr>
        <w:t>بلدان الجنوب العالمي وإعادة التفكير في مقاربات نظام الديون</w:t>
      </w:r>
      <w:r w:rsidR="008C0424" w:rsidRPr="00E82072">
        <w:rPr>
          <w:rStyle w:val="EndnoteReference"/>
          <w:rFonts w:asciiTheme="minorBidi" w:eastAsia="Calibri" w:hAnsiTheme="minorBidi"/>
        </w:rPr>
        <w:endnoteReference w:id="362"/>
      </w:r>
      <w:r w:rsidRPr="00E82072">
        <w:rPr>
          <w:rFonts w:ascii="Times New Roman" w:eastAsia="Times New Roman" w:hAnsi="Times New Roman" w:cs="Times New Roman"/>
          <w:kern w:val="0"/>
          <w:sz w:val="24"/>
          <w:szCs w:val="24"/>
          <w:rtl/>
          <w:lang w:val="fr-FR" w:eastAsia="fr-FR"/>
          <w14:ligatures w14:val="none"/>
        </w:rPr>
        <w:t>؛</w:t>
      </w:r>
    </w:p>
    <w:p w14:paraId="05EB0A51" w14:textId="6235422B" w:rsidR="006971B1" w:rsidRPr="00E82072" w:rsidRDefault="006971B1" w:rsidP="00D40839">
      <w:pPr>
        <w:pStyle w:val="ListParagraph"/>
        <w:numPr>
          <w:ilvl w:val="0"/>
          <w:numId w:val="36"/>
        </w:numPr>
        <w:bidi/>
        <w:spacing w:after="100" w:afterAutospacing="1" w:line="240" w:lineRule="auto"/>
        <w:rPr>
          <w:rFonts w:ascii="Times New Roman" w:eastAsia="Times New Roman" w:hAnsi="Times New Roman" w:cs="Times New Roman"/>
          <w:kern w:val="0"/>
          <w:sz w:val="24"/>
          <w:szCs w:val="24"/>
          <w:lang w:eastAsia="fr-FR"/>
          <w14:ligatures w14:val="none"/>
        </w:rPr>
      </w:pPr>
      <w:r w:rsidRPr="00E82072">
        <w:rPr>
          <w:rFonts w:ascii="Times New Roman" w:eastAsia="Times New Roman" w:hAnsi="Times New Roman" w:cs="Times New Roman"/>
          <w:kern w:val="0"/>
          <w:sz w:val="24"/>
          <w:szCs w:val="24"/>
          <w:rtl/>
          <w:lang w:val="fr-FR" w:eastAsia="fr-FR"/>
          <w14:ligatures w14:val="none"/>
        </w:rPr>
        <w:t xml:space="preserve">رفع الأجور والدفاع عن حقوق </w:t>
      </w:r>
      <w:r w:rsidR="008C0424" w:rsidRPr="00E82072">
        <w:rPr>
          <w:rFonts w:ascii="Times New Roman" w:eastAsia="Times New Roman" w:hAnsi="Times New Roman" w:cs="Times New Roman" w:hint="cs"/>
          <w:kern w:val="0"/>
          <w:sz w:val="24"/>
          <w:szCs w:val="24"/>
          <w:rtl/>
          <w:lang w:val="fr-FR" w:eastAsia="fr-FR"/>
          <w14:ligatures w14:val="none"/>
        </w:rPr>
        <w:t>العاملات و</w:t>
      </w:r>
      <w:r w:rsidRPr="00E82072">
        <w:rPr>
          <w:rFonts w:ascii="Times New Roman" w:eastAsia="Times New Roman" w:hAnsi="Times New Roman" w:cs="Times New Roman"/>
          <w:kern w:val="0"/>
          <w:sz w:val="24"/>
          <w:szCs w:val="24"/>
          <w:rtl/>
          <w:lang w:val="fr-FR" w:eastAsia="fr-FR"/>
          <w14:ligatures w14:val="none"/>
        </w:rPr>
        <w:t>العمّال؛</w:t>
      </w:r>
    </w:p>
    <w:p w14:paraId="6CC7CC4C" w14:textId="2F3AF687" w:rsidR="006971B1" w:rsidRPr="00E82072" w:rsidRDefault="006971B1" w:rsidP="00D40839">
      <w:pPr>
        <w:pStyle w:val="ListParagraph"/>
        <w:numPr>
          <w:ilvl w:val="0"/>
          <w:numId w:val="36"/>
        </w:numPr>
        <w:bidi/>
        <w:spacing w:after="100" w:afterAutospacing="1" w:line="240" w:lineRule="auto"/>
        <w:rPr>
          <w:rFonts w:ascii="Times New Roman" w:eastAsia="Times New Roman" w:hAnsi="Times New Roman" w:cs="Times New Roman"/>
          <w:kern w:val="0"/>
          <w:sz w:val="24"/>
          <w:szCs w:val="24"/>
          <w:lang w:eastAsia="fr-FR"/>
          <w14:ligatures w14:val="none"/>
        </w:rPr>
      </w:pPr>
      <w:r w:rsidRPr="00E82072">
        <w:rPr>
          <w:rFonts w:ascii="Times New Roman" w:eastAsia="Times New Roman" w:hAnsi="Times New Roman" w:cs="Times New Roman" w:hint="cs"/>
          <w:kern w:val="0"/>
          <w:sz w:val="24"/>
          <w:szCs w:val="24"/>
          <w:rtl/>
          <w:lang w:val="fr-FR" w:eastAsia="fr-FR"/>
          <w14:ligatures w14:val="none"/>
        </w:rPr>
        <w:t>ت</w:t>
      </w:r>
      <w:r w:rsidRPr="00E82072">
        <w:rPr>
          <w:rFonts w:ascii="Times New Roman" w:eastAsia="Times New Roman" w:hAnsi="Times New Roman" w:cs="Times New Roman"/>
          <w:kern w:val="0"/>
          <w:sz w:val="24"/>
          <w:szCs w:val="24"/>
          <w:rtl/>
          <w:lang w:val="fr-FR" w:eastAsia="fr-FR"/>
          <w14:ligatures w14:val="none"/>
        </w:rPr>
        <w:t>وفير خدمات عامة مجانية وعالية الجودة، وضمان الحماية الاجتماعية للجميع</w:t>
      </w:r>
      <w:r w:rsidRPr="00E82072">
        <w:rPr>
          <w:rFonts w:ascii="Times New Roman" w:eastAsia="Times New Roman" w:hAnsi="Times New Roman" w:cs="Times New Roman"/>
          <w:kern w:val="0"/>
          <w:sz w:val="24"/>
          <w:szCs w:val="24"/>
          <w:lang w:eastAsia="fr-FR"/>
          <w14:ligatures w14:val="none"/>
        </w:rPr>
        <w:t>.</w:t>
      </w:r>
      <w:r w:rsidR="008E2AD1" w:rsidRPr="00E82072">
        <w:rPr>
          <w:rFonts w:ascii="Times New Roman" w:eastAsia="Times New Roman" w:hAnsi="Times New Roman" w:cs="Times New Roman" w:hint="cs"/>
          <w:kern w:val="0"/>
          <w:sz w:val="24"/>
          <w:szCs w:val="24"/>
          <w:rtl/>
          <w:lang w:val="fr-FR" w:eastAsia="fr-FR"/>
          <w14:ligatures w14:val="none"/>
        </w:rPr>
        <w:t xml:space="preserve"> </w:t>
      </w:r>
    </w:p>
    <w:p w14:paraId="731761BD" w14:textId="1C43ECA3" w:rsidR="008C0424" w:rsidRPr="00E82072" w:rsidRDefault="008C0424" w:rsidP="00D40839">
      <w:pPr>
        <w:bidi/>
        <w:spacing w:line="257" w:lineRule="auto"/>
        <w:jc w:val="both"/>
        <w:rPr>
          <w:rFonts w:asciiTheme="minorBidi" w:eastAsia="Calibri" w:hAnsiTheme="minorBidi" w:cs="Arial"/>
          <w:rtl/>
        </w:rPr>
      </w:pPr>
      <w:r w:rsidRPr="00E82072">
        <w:rPr>
          <w:rFonts w:asciiTheme="minorBidi" w:eastAsia="Calibri" w:hAnsiTheme="minorBidi" w:cs="Arial" w:hint="cs"/>
          <w:rtl/>
        </w:rPr>
        <w:t>ويجب</w:t>
      </w:r>
      <w:r w:rsidRPr="00E82072">
        <w:rPr>
          <w:rFonts w:asciiTheme="minorBidi" w:eastAsia="Calibri" w:hAnsiTheme="minorBidi" w:cs="Arial"/>
          <w:rtl/>
        </w:rPr>
        <w:t xml:space="preserve"> أن تتضمّن خطط تقليص اللامساواة الوطنية أيضًا سياسات هيكلية تتعلّق بقضايا مثل الوصول إلى الأراضي والتمويل، وإجراءات تهدف إلى تعزيز حيّز العمل المدني وحماي</w:t>
      </w:r>
      <w:r w:rsidRPr="00E82072">
        <w:rPr>
          <w:rFonts w:asciiTheme="minorBidi" w:eastAsia="Calibri" w:hAnsiTheme="minorBidi" w:cs="Arial" w:hint="cs"/>
          <w:rtl/>
        </w:rPr>
        <w:t>ته</w:t>
      </w:r>
      <w:r w:rsidRPr="00E82072">
        <w:rPr>
          <w:rFonts w:asciiTheme="minorBidi" w:eastAsia="Calibri" w:hAnsiTheme="minorBidi" w:cs="Arial"/>
          <w:rtl/>
        </w:rPr>
        <w:t>.</w:t>
      </w:r>
    </w:p>
    <w:p w14:paraId="041BE83A" w14:textId="08E266A8" w:rsidR="008C0424" w:rsidRPr="00E82072" w:rsidRDefault="008C0424" w:rsidP="00D40839">
      <w:pPr>
        <w:bidi/>
        <w:spacing w:line="257" w:lineRule="auto"/>
        <w:jc w:val="both"/>
        <w:rPr>
          <w:rFonts w:asciiTheme="minorBidi" w:eastAsia="Calibri" w:hAnsiTheme="minorBidi"/>
          <w:rtl/>
        </w:rPr>
      </w:pPr>
      <w:r w:rsidRPr="00E82072">
        <w:rPr>
          <w:rFonts w:asciiTheme="minorBidi" w:eastAsia="Calibri" w:hAnsiTheme="minorBidi" w:cs="Arial"/>
          <w:b/>
          <w:bCs/>
          <w:rtl/>
        </w:rPr>
        <w:t>كما ينبغي متابعة أثر السياسات الواردة في هذه الخطط الوطنية على مؤشري جيني وبالما على أساس سنوي</w:t>
      </w:r>
      <w:r w:rsidRPr="00E82072">
        <w:rPr>
          <w:rFonts w:asciiTheme="minorBidi" w:eastAsia="Calibri" w:hAnsiTheme="minorBidi" w:cs="Arial"/>
          <w:rtl/>
        </w:rPr>
        <w:t xml:space="preserve"> (بدلًا من كل ثلاث إلى خمس سنوات كما هو الوضع حاليًا). وفي البلدان المنخفضة الدخل، سيتطلّب ذلك استخدام عي</w:t>
      </w:r>
      <w:r w:rsidR="00930D2F" w:rsidRPr="00E82072">
        <w:rPr>
          <w:rFonts w:asciiTheme="minorBidi" w:eastAsia="Calibri" w:hAnsiTheme="minorBidi" w:cs="Arial"/>
          <w:rtl/>
        </w:rPr>
        <w:t>ّ</w:t>
      </w:r>
      <w:r w:rsidRPr="00E82072">
        <w:rPr>
          <w:rFonts w:asciiTheme="minorBidi" w:eastAsia="Calibri" w:hAnsiTheme="minorBidi" w:cs="Arial"/>
          <w:rtl/>
        </w:rPr>
        <w:t>نات أصغر في الاستبيانات، ونماذج من النوع ال</w:t>
      </w:r>
      <w:r w:rsidR="008E2AD1" w:rsidRPr="00E82072">
        <w:rPr>
          <w:rFonts w:asciiTheme="minorBidi" w:eastAsia="Calibri" w:hAnsiTheme="minorBidi" w:cs="Arial"/>
          <w:rtl/>
        </w:rPr>
        <w:t>ذي يُ</w:t>
      </w:r>
      <w:r w:rsidRPr="00E82072">
        <w:rPr>
          <w:rFonts w:asciiTheme="minorBidi" w:eastAsia="Calibri" w:hAnsiTheme="minorBidi" w:cs="Arial"/>
          <w:rtl/>
        </w:rPr>
        <w:t>ستخدم في بلدان منظمة التعاون الاقتصادي والتنمية</w:t>
      </w:r>
      <w:r w:rsidRPr="00E82072">
        <w:rPr>
          <w:rFonts w:asciiTheme="minorBidi" w:eastAsia="Calibri" w:hAnsiTheme="minorBidi"/>
          <w:rtl/>
        </w:rPr>
        <w:t xml:space="preserve"> </w:t>
      </w:r>
      <w:r w:rsidRPr="00E82072">
        <w:rPr>
          <w:rFonts w:asciiTheme="minorBidi" w:eastAsia="Calibri" w:hAnsiTheme="minorBidi" w:cs="Arial"/>
          <w:rtl/>
        </w:rPr>
        <w:t>ولجنة الأمم المتحدة الاقتصادية لأمريكا اللاتينية والكاريبي</w:t>
      </w:r>
      <w:r w:rsidRPr="00E82072">
        <w:rPr>
          <w:rStyle w:val="EndnoteReference"/>
          <w:rFonts w:asciiTheme="minorBidi" w:eastAsia="Calibri" w:hAnsiTheme="minorBidi"/>
        </w:rPr>
        <w:endnoteReference w:id="363"/>
      </w:r>
      <w:r w:rsidRPr="00E82072">
        <w:rPr>
          <w:rFonts w:asciiTheme="minorBidi" w:eastAsia="Calibri" w:hAnsiTheme="minorBidi"/>
          <w:rtl/>
        </w:rPr>
        <w:t xml:space="preserve"> .</w:t>
      </w:r>
    </w:p>
    <w:p w14:paraId="35AFE8C1" w14:textId="388FDC69" w:rsidR="008E2AD1" w:rsidRPr="00E82072" w:rsidRDefault="00E7785C" w:rsidP="00D40839">
      <w:pPr>
        <w:bidi/>
        <w:spacing w:line="257" w:lineRule="auto"/>
        <w:jc w:val="both"/>
        <w:rPr>
          <w:rFonts w:asciiTheme="minorBidi" w:hAnsiTheme="minorBidi"/>
        </w:rPr>
      </w:pPr>
      <w:r w:rsidRPr="00E82072">
        <w:rPr>
          <w:rFonts w:asciiTheme="minorBidi" w:eastAsia="Calibri" w:hAnsiTheme="minorBidi" w:cs="Arial"/>
          <w:b/>
          <w:bCs/>
          <w:rtl/>
        </w:rPr>
        <w:t>دعم إنشاء لجنة دولية جديدة معنية باللامساواة</w:t>
      </w:r>
      <w:r w:rsidRPr="00E82072">
        <w:rPr>
          <w:rFonts w:asciiTheme="minorBidi" w:eastAsia="Calibri" w:hAnsiTheme="minorBidi" w:cs="Arial"/>
          <w:rtl/>
        </w:rPr>
        <w:t>. يجب على جميع البلدان أن تدعم أيضًا توصيات تقرير اللجنة الاستثنائية</w:t>
      </w:r>
      <w:r w:rsidRPr="00E82072">
        <w:rPr>
          <w:rStyle w:val="EndnoteReference"/>
          <w:rFonts w:asciiTheme="minorBidi" w:eastAsia="Calibri" w:hAnsiTheme="minorBidi"/>
        </w:rPr>
        <w:endnoteReference w:id="364"/>
      </w:r>
      <w:r w:rsidRPr="00E82072">
        <w:rPr>
          <w:rFonts w:asciiTheme="minorBidi" w:eastAsia="Calibri" w:hAnsiTheme="minorBidi" w:cs="Arial"/>
          <w:rtl/>
        </w:rPr>
        <w:t xml:space="preserve"> المقدَّم إلى مجموعة العشرين في جنوب أفريقيا بقيادة البروفيسور جوزيف ستيغليتز، والذي دعا إلى تشكيل "</w:t>
      </w:r>
      <w:r w:rsidRPr="00E82072">
        <w:rPr>
          <w:rFonts w:asciiTheme="minorBidi" w:eastAsia="Calibri" w:hAnsiTheme="minorBidi" w:cs="Arial"/>
          <w:b/>
          <w:bCs/>
          <w:rtl/>
        </w:rPr>
        <w:t>اللجنة الدولية المعنية باللامساواة</w:t>
      </w:r>
      <w:r w:rsidRPr="00E82072">
        <w:rPr>
          <w:rFonts w:asciiTheme="minorBidi" w:eastAsia="Calibri" w:hAnsiTheme="minorBidi" w:cs="Arial"/>
          <w:rtl/>
        </w:rPr>
        <w:t>"، وهي مؤسسة تُعنى بتوفير معلومات دقيقة وفي الوقت المناسب عن حجم اللامساواة وأسبابها وآثارها وحلولها. وكما استدعت حالة الطوارئ المناخية إنشاء الهيئة الحكومية الدولية المعنية بتغيّر المناخ، فإنّ حالة الطوارئ المرتبطة باللامساواة تستدعي بشكل عاجل إنشاء اللجنة الدولية المعنية باللامساواة.</w:t>
      </w:r>
    </w:p>
    <w:p w14:paraId="27FF786E" w14:textId="016FEEFE" w:rsidR="00B8297B" w:rsidRPr="00E82072" w:rsidRDefault="00B8297B" w:rsidP="00D40839">
      <w:pPr>
        <w:pStyle w:val="Heading3"/>
        <w:bidi/>
        <w:rPr>
          <w:rFonts w:asciiTheme="minorBidi" w:eastAsia="Calibri" w:hAnsiTheme="minorBidi" w:cstheme="minorBidi"/>
          <w:b w:val="0"/>
          <w:bCs/>
        </w:rPr>
      </w:pPr>
      <w:bookmarkStart w:id="52" w:name="_Toc217063125"/>
      <w:r w:rsidRPr="00E82072">
        <w:rPr>
          <w:rFonts w:asciiTheme="minorBidi" w:hAnsiTheme="minorBidi" w:cstheme="minorBidi"/>
        </w:rPr>
        <w:t>2</w:t>
      </w:r>
      <w:r w:rsidRPr="00E82072">
        <w:rPr>
          <w:rFonts w:asciiTheme="minorBidi" w:hAnsiTheme="minorBidi" w:cstheme="minorBidi"/>
          <w:b w:val="0"/>
          <w:bCs/>
        </w:rPr>
        <w:t>.</w:t>
      </w:r>
      <w:r w:rsidR="00F25B68" w:rsidRPr="00E82072">
        <w:rPr>
          <w:rFonts w:asciiTheme="minorBidi" w:hAnsiTheme="minorBidi" w:cstheme="minorBidi" w:hint="cs"/>
          <w:b w:val="0"/>
          <w:bCs/>
          <w:rtl/>
        </w:rPr>
        <w:t xml:space="preserve"> كبح جماح</w:t>
      </w:r>
      <w:r w:rsidR="00F25B68" w:rsidRPr="00E82072">
        <w:rPr>
          <w:rFonts w:asciiTheme="minorBidi" w:hAnsiTheme="minorBidi" w:cstheme="minorBidi"/>
          <w:b w:val="0"/>
          <w:bCs/>
          <w:rtl/>
        </w:rPr>
        <w:t xml:space="preserve"> </w:t>
      </w:r>
      <w:r w:rsidR="00F25B68" w:rsidRPr="00E82072">
        <w:rPr>
          <w:rFonts w:asciiTheme="minorBidi" w:hAnsiTheme="minorBidi" w:cstheme="minorBidi" w:hint="cs"/>
          <w:b w:val="0"/>
          <w:bCs/>
          <w:rtl/>
        </w:rPr>
        <w:t>النفوذ</w:t>
      </w:r>
      <w:r w:rsidR="00F25B68" w:rsidRPr="00E82072">
        <w:rPr>
          <w:rFonts w:asciiTheme="minorBidi" w:hAnsiTheme="minorBidi" w:cstheme="minorBidi"/>
          <w:b w:val="0"/>
          <w:bCs/>
          <w:rtl/>
        </w:rPr>
        <w:t xml:space="preserve"> السياسي </w:t>
      </w:r>
      <w:r w:rsidR="00F25B68" w:rsidRPr="00E82072">
        <w:rPr>
          <w:rFonts w:asciiTheme="minorBidi" w:hAnsiTheme="minorBidi" w:cstheme="minorBidi" w:hint="cs"/>
          <w:b w:val="0"/>
          <w:bCs/>
          <w:rtl/>
        </w:rPr>
        <w:t>لأصحاب ا</w:t>
      </w:r>
      <w:r w:rsidR="00F25B68" w:rsidRPr="00E82072">
        <w:rPr>
          <w:rFonts w:asciiTheme="minorBidi" w:hAnsiTheme="minorBidi" w:cstheme="minorBidi"/>
          <w:b w:val="0"/>
          <w:bCs/>
          <w:rtl/>
        </w:rPr>
        <w:t>لثراء الفاحش</w:t>
      </w:r>
      <w:r w:rsidR="00F25B68" w:rsidRPr="00E82072">
        <w:rPr>
          <w:rFonts w:asciiTheme="minorBidi" w:hAnsiTheme="minorBidi" w:cs="Arial"/>
          <w:rtl/>
        </w:rPr>
        <w:t xml:space="preserve"> </w:t>
      </w:r>
      <w:r w:rsidR="004D4A72" w:rsidRPr="00E82072">
        <w:rPr>
          <w:rFonts w:asciiTheme="minorBidi" w:hAnsiTheme="minorBidi" w:cstheme="minorBidi"/>
          <w:shd w:val="clear" w:color="auto" w:fill="FFC6C6"/>
        </w:rPr>
        <w:t>(H2)</w:t>
      </w:r>
      <w:bookmarkEnd w:id="52"/>
    </w:p>
    <w:p w14:paraId="7E42E6BE" w14:textId="716E1771" w:rsidR="005826D4" w:rsidRPr="00E82072" w:rsidRDefault="005826D4" w:rsidP="00D40839">
      <w:pPr>
        <w:bidi/>
        <w:spacing w:line="257" w:lineRule="auto"/>
        <w:rPr>
          <w:rFonts w:asciiTheme="minorBidi" w:eastAsia="Calibri" w:hAnsiTheme="minorBidi"/>
        </w:rPr>
      </w:pPr>
      <w:r w:rsidRPr="00E82072">
        <w:rPr>
          <w:rFonts w:asciiTheme="minorBidi" w:eastAsia="Calibri" w:hAnsiTheme="minorBidi"/>
          <w:rtl/>
        </w:rPr>
        <w:t xml:space="preserve">إنّ التركّز العالي للثروة المفرطة وما يستتبعه من تركّز للسلطة يمثّل دائمًا خطرًا على الديمقراطية، </w:t>
      </w:r>
      <w:r w:rsidRPr="00E82072">
        <w:rPr>
          <w:rFonts w:asciiTheme="minorBidi" w:eastAsia="Calibri" w:hAnsiTheme="minorBidi" w:hint="cs"/>
          <w:rtl/>
        </w:rPr>
        <w:t>إلا</w:t>
      </w:r>
      <w:r w:rsidRPr="00E82072">
        <w:rPr>
          <w:rFonts w:asciiTheme="minorBidi" w:eastAsia="Calibri" w:hAnsiTheme="minorBidi"/>
          <w:rtl/>
        </w:rPr>
        <w:t xml:space="preserve"> أنّ تحويل الثروة الاقتصادية إلى </w:t>
      </w:r>
      <w:r w:rsidRPr="00E82072">
        <w:rPr>
          <w:rFonts w:asciiTheme="minorBidi" w:eastAsia="Calibri" w:hAnsiTheme="minorBidi" w:hint="cs"/>
          <w:rtl/>
        </w:rPr>
        <w:t>نفوذ</w:t>
      </w:r>
      <w:r w:rsidRPr="00E82072">
        <w:rPr>
          <w:rFonts w:asciiTheme="minorBidi" w:eastAsia="Calibri" w:hAnsiTheme="minorBidi"/>
          <w:rtl/>
        </w:rPr>
        <w:t xml:space="preserve"> سياسي ل</w:t>
      </w:r>
      <w:r w:rsidR="008E2AD1" w:rsidRPr="00E82072">
        <w:rPr>
          <w:rFonts w:asciiTheme="minorBidi" w:eastAsia="Calibri" w:hAnsiTheme="minorBidi" w:hint="cs"/>
          <w:rtl/>
        </w:rPr>
        <w:t xml:space="preserve">ا يجب أن يكون </w:t>
      </w:r>
      <w:r w:rsidRPr="00E82072">
        <w:rPr>
          <w:rFonts w:asciiTheme="minorBidi" w:eastAsia="Calibri" w:hAnsiTheme="minorBidi"/>
          <w:rtl/>
        </w:rPr>
        <w:t>أمر</w:t>
      </w:r>
      <w:r w:rsidR="008E2AD1" w:rsidRPr="00E82072">
        <w:rPr>
          <w:rFonts w:asciiTheme="minorBidi" w:eastAsia="Calibri" w:hAnsiTheme="minorBidi" w:hint="cs"/>
          <w:rtl/>
        </w:rPr>
        <w:t>ًا</w:t>
      </w:r>
      <w:r w:rsidRPr="00E82072">
        <w:rPr>
          <w:rFonts w:asciiTheme="minorBidi" w:eastAsia="Calibri" w:hAnsiTheme="minorBidi"/>
          <w:rtl/>
        </w:rPr>
        <w:t xml:space="preserve"> تلقا</w:t>
      </w:r>
      <w:r w:rsidRPr="00E82072">
        <w:rPr>
          <w:rFonts w:asciiTheme="minorBidi" w:eastAsia="Calibri" w:hAnsiTheme="minorBidi" w:hint="cs"/>
          <w:rtl/>
        </w:rPr>
        <w:t>ئي</w:t>
      </w:r>
      <w:r w:rsidR="008E2AD1" w:rsidRPr="00E82072">
        <w:rPr>
          <w:rFonts w:asciiTheme="minorBidi" w:eastAsia="Calibri" w:hAnsiTheme="minorBidi" w:hint="cs"/>
          <w:rtl/>
        </w:rPr>
        <w:t>ًا</w:t>
      </w:r>
      <w:r w:rsidRPr="00E82072">
        <w:rPr>
          <w:rFonts w:asciiTheme="minorBidi" w:eastAsia="Calibri" w:hAnsiTheme="minorBidi" w:hint="cs"/>
          <w:rtl/>
        </w:rPr>
        <w:t xml:space="preserve">. </w:t>
      </w:r>
      <w:r w:rsidRPr="00E82072">
        <w:rPr>
          <w:rFonts w:asciiTheme="minorBidi" w:eastAsia="Calibri" w:hAnsiTheme="minorBidi"/>
          <w:rtl/>
        </w:rPr>
        <w:t>وإلى جانب تقليص وجود الثروة المفرطة، يمكن للحكومات أن تتخذ خطوات ملموسة لبناء حاجز قوي يفصل بين الثروة والسياسة</w:t>
      </w:r>
      <w:r w:rsidRPr="00E82072">
        <w:rPr>
          <w:rFonts w:asciiTheme="minorBidi" w:eastAsia="Calibri" w:hAnsiTheme="minorBidi" w:hint="cs"/>
          <w:rtl/>
          <w:lang w:val="fr-FR"/>
        </w:rPr>
        <w:t>. ومن أجل ذلك يجب</w:t>
      </w:r>
      <w:r w:rsidRPr="00E82072">
        <w:rPr>
          <w:rFonts w:asciiTheme="minorBidi" w:eastAsia="Calibri" w:hAnsiTheme="minorBidi"/>
        </w:rPr>
        <w:t>:</w:t>
      </w:r>
    </w:p>
    <w:p w14:paraId="5A93FD15" w14:textId="4E9F725D" w:rsidR="00DE3816" w:rsidRPr="00E82072" w:rsidRDefault="00456312" w:rsidP="00D40839">
      <w:pPr>
        <w:pStyle w:val="ListParagraph"/>
        <w:numPr>
          <w:ilvl w:val="0"/>
          <w:numId w:val="34"/>
        </w:numPr>
        <w:bidi/>
        <w:spacing w:line="257" w:lineRule="auto"/>
        <w:rPr>
          <w:rFonts w:asciiTheme="minorBidi" w:hAnsiTheme="minorBidi"/>
        </w:rPr>
      </w:pPr>
      <w:r w:rsidRPr="00E82072">
        <w:rPr>
          <w:rFonts w:asciiTheme="minorBidi" w:hAnsiTheme="minorBidi" w:cs="Arial"/>
          <w:b/>
          <w:bCs/>
          <w:rtl/>
        </w:rPr>
        <w:t>فرض ضرائب ف</w:t>
      </w:r>
      <w:r w:rsidRPr="00E82072">
        <w:rPr>
          <w:rFonts w:asciiTheme="minorBidi" w:hAnsiTheme="minorBidi" w:cs="Arial" w:hint="cs"/>
          <w:b/>
          <w:bCs/>
          <w:rtl/>
        </w:rPr>
        <w:t>ا</w:t>
      </w:r>
      <w:r w:rsidRPr="00E82072">
        <w:rPr>
          <w:rFonts w:asciiTheme="minorBidi" w:hAnsiTheme="minorBidi" w:cs="Arial"/>
          <w:b/>
          <w:bCs/>
          <w:rtl/>
        </w:rPr>
        <w:t xml:space="preserve">علة على </w:t>
      </w:r>
      <w:r w:rsidRPr="00E82072">
        <w:rPr>
          <w:rFonts w:asciiTheme="minorBidi" w:hAnsiTheme="minorBidi" w:cs="Arial" w:hint="cs"/>
          <w:b/>
          <w:bCs/>
          <w:rtl/>
        </w:rPr>
        <w:t xml:space="preserve">أصحاب </w:t>
      </w:r>
      <w:r w:rsidRPr="00E82072">
        <w:rPr>
          <w:rFonts w:asciiTheme="minorBidi" w:hAnsiTheme="minorBidi" w:cs="Arial"/>
          <w:b/>
          <w:bCs/>
          <w:rtl/>
        </w:rPr>
        <w:t xml:space="preserve">الثراء الفاحش لتقليص </w:t>
      </w:r>
      <w:r w:rsidRPr="00E82072">
        <w:rPr>
          <w:rFonts w:asciiTheme="minorBidi" w:hAnsiTheme="minorBidi" w:cs="Arial" w:hint="cs"/>
          <w:b/>
          <w:bCs/>
          <w:rtl/>
        </w:rPr>
        <w:t>نفوذهم</w:t>
      </w:r>
      <w:r w:rsidRPr="00E82072">
        <w:rPr>
          <w:rFonts w:asciiTheme="minorBidi" w:hAnsiTheme="minorBidi" w:cs="Arial"/>
          <w:b/>
          <w:bCs/>
          <w:rtl/>
        </w:rPr>
        <w:t xml:space="preserve"> الاقتصادي</w:t>
      </w:r>
      <w:r w:rsidRPr="00E82072">
        <w:rPr>
          <w:rFonts w:asciiTheme="minorBidi" w:hAnsiTheme="minorBidi" w:cs="Arial"/>
          <w:rtl/>
        </w:rPr>
        <w:t xml:space="preserve">، وبالتالي </w:t>
      </w:r>
      <w:r w:rsidR="008E2AD1" w:rsidRPr="00E82072">
        <w:rPr>
          <w:rFonts w:asciiTheme="minorBidi" w:hAnsiTheme="minorBidi" w:cs="Arial" w:hint="cs"/>
          <w:rtl/>
        </w:rPr>
        <w:t>سلطتهم</w:t>
      </w:r>
      <w:r w:rsidRPr="00E82072">
        <w:rPr>
          <w:rFonts w:asciiTheme="minorBidi" w:hAnsiTheme="minorBidi" w:cs="Arial"/>
          <w:rtl/>
        </w:rPr>
        <w:t xml:space="preserve"> السياسي</w:t>
      </w:r>
      <w:r w:rsidR="008E2AD1" w:rsidRPr="00E82072">
        <w:rPr>
          <w:rFonts w:asciiTheme="minorBidi" w:hAnsiTheme="minorBidi" w:cs="Arial" w:hint="cs"/>
          <w:rtl/>
        </w:rPr>
        <w:t>ة</w:t>
      </w:r>
      <w:r w:rsidRPr="00E82072">
        <w:rPr>
          <w:rFonts w:asciiTheme="minorBidi" w:hAnsiTheme="minorBidi" w:cs="Arial"/>
          <w:rtl/>
        </w:rPr>
        <w:t>، بما في ذلك ضرائب شاملة على الدخل والثروة بمعدّلات مرتفعة تكفي لتقليص مستويات اللامساواة الهائلة.</w:t>
      </w:r>
      <w:r w:rsidR="00DE3816" w:rsidRPr="00E82072">
        <w:rPr>
          <w:rFonts w:asciiTheme="minorBidi" w:hAnsiTheme="minorBidi"/>
        </w:rPr>
        <w:t xml:space="preserve"> </w:t>
      </w:r>
    </w:p>
    <w:p w14:paraId="3A3662A2" w14:textId="7B46BB08" w:rsidR="004A16EC" w:rsidRPr="00E82072" w:rsidRDefault="004A16EC" w:rsidP="00D40839">
      <w:pPr>
        <w:numPr>
          <w:ilvl w:val="0"/>
          <w:numId w:val="21"/>
        </w:numPr>
        <w:bidi/>
        <w:spacing w:line="278" w:lineRule="auto"/>
        <w:rPr>
          <w:rFonts w:asciiTheme="minorBidi" w:hAnsiTheme="minorBidi"/>
        </w:rPr>
      </w:pPr>
      <w:r w:rsidRPr="00E82072">
        <w:rPr>
          <w:rFonts w:asciiTheme="minorBidi" w:hAnsiTheme="minorBidi" w:cs="Arial"/>
          <w:b/>
          <w:bCs/>
          <w:rtl/>
        </w:rPr>
        <w:t xml:space="preserve">تنظيم أنشطة الضغط </w:t>
      </w:r>
      <w:r w:rsidRPr="00E82072">
        <w:rPr>
          <w:rFonts w:asciiTheme="minorBidi" w:hAnsiTheme="minorBidi" w:cs="Arial" w:hint="cs"/>
          <w:b/>
          <w:bCs/>
          <w:rtl/>
        </w:rPr>
        <w:t xml:space="preserve">السياسي </w:t>
      </w:r>
      <w:r w:rsidRPr="00E82072">
        <w:rPr>
          <w:rFonts w:asciiTheme="minorBidi" w:hAnsiTheme="minorBidi" w:cs="Arial"/>
          <w:b/>
          <w:bCs/>
          <w:rtl/>
        </w:rPr>
        <w:t>(اللوبي) والحدّ من ظاهرة "الأبواب الدوّارة"</w:t>
      </w:r>
      <w:r w:rsidRPr="00E82072">
        <w:rPr>
          <w:rFonts w:asciiTheme="minorBidi" w:hAnsiTheme="minorBidi" w:cs="Arial"/>
          <w:rtl/>
        </w:rPr>
        <w:t xml:space="preserve"> بين المناصب العامة والمصالح الخاصة. ويجب أن تتضمّن الالتزامات المحدّدة:</w:t>
      </w:r>
    </w:p>
    <w:p w14:paraId="4B7D352E" w14:textId="695B5F33" w:rsidR="004A16EC" w:rsidRPr="00E82072" w:rsidRDefault="004A16EC" w:rsidP="00D40839">
      <w:pPr>
        <w:numPr>
          <w:ilvl w:val="0"/>
          <w:numId w:val="37"/>
        </w:numPr>
        <w:bidi/>
        <w:spacing w:line="278" w:lineRule="auto"/>
        <w:rPr>
          <w:rFonts w:asciiTheme="minorBidi" w:hAnsiTheme="minorBidi"/>
        </w:rPr>
      </w:pPr>
      <w:r w:rsidRPr="00E82072">
        <w:rPr>
          <w:rFonts w:asciiTheme="minorBidi" w:hAnsiTheme="minorBidi" w:cs="Arial"/>
          <w:rtl/>
        </w:rPr>
        <w:lastRenderedPageBreak/>
        <w:t xml:space="preserve">هيئات تنظيمية مستقلة لضمان </w:t>
      </w:r>
      <w:r w:rsidRPr="00E82072">
        <w:rPr>
          <w:rFonts w:asciiTheme="minorBidi" w:hAnsiTheme="minorBidi" w:cs="Arial" w:hint="cs"/>
          <w:rtl/>
        </w:rPr>
        <w:t xml:space="preserve">حصانة </w:t>
      </w:r>
      <w:r w:rsidRPr="00E82072">
        <w:rPr>
          <w:rFonts w:asciiTheme="minorBidi" w:hAnsiTheme="minorBidi" w:cs="Arial"/>
          <w:rtl/>
        </w:rPr>
        <w:t xml:space="preserve">الوكالات التي </w:t>
      </w:r>
      <w:r w:rsidRPr="00E82072">
        <w:rPr>
          <w:rFonts w:asciiTheme="minorBidi" w:hAnsiTheme="minorBidi" w:cs="Arial" w:hint="cs"/>
          <w:rtl/>
        </w:rPr>
        <w:t>تصيغ</w:t>
      </w:r>
      <w:r w:rsidRPr="00E82072">
        <w:rPr>
          <w:rFonts w:asciiTheme="minorBidi" w:hAnsiTheme="minorBidi" w:cs="Arial"/>
          <w:rtl/>
        </w:rPr>
        <w:t xml:space="preserve"> القواعد في مجالات التمويل والإعلام والانتخابات ضد التدخّل السياسي أو تدخّل الشركات؛</w:t>
      </w:r>
    </w:p>
    <w:p w14:paraId="1D6E13B5" w14:textId="4859A69B" w:rsidR="004A16EC" w:rsidRPr="00E82072" w:rsidRDefault="004A16EC" w:rsidP="00D40839">
      <w:pPr>
        <w:numPr>
          <w:ilvl w:val="0"/>
          <w:numId w:val="37"/>
        </w:numPr>
        <w:bidi/>
        <w:spacing w:line="278" w:lineRule="auto"/>
        <w:rPr>
          <w:rFonts w:asciiTheme="minorBidi" w:hAnsiTheme="minorBidi"/>
        </w:rPr>
      </w:pPr>
      <w:r w:rsidRPr="00E82072">
        <w:rPr>
          <w:rFonts w:asciiTheme="minorBidi" w:hAnsiTheme="minorBidi" w:cs="Arial"/>
          <w:rtl/>
        </w:rPr>
        <w:t xml:space="preserve">سجلات عامة إلزامية لأنشطة الضغط </w:t>
      </w:r>
      <w:r w:rsidRPr="00E82072">
        <w:rPr>
          <w:rFonts w:asciiTheme="minorBidi" w:hAnsiTheme="minorBidi" w:cs="Arial" w:hint="cs"/>
          <w:rtl/>
        </w:rPr>
        <w:t>السياسي</w:t>
      </w:r>
      <w:r w:rsidRPr="00E82072">
        <w:rPr>
          <w:rFonts w:asciiTheme="minorBidi" w:hAnsiTheme="minorBidi" w:cs="Arial"/>
          <w:rtl/>
        </w:rPr>
        <w:t xml:space="preserve"> وقواعد أكثر صرامة بشأن تضارب المصالح؛</w:t>
      </w:r>
    </w:p>
    <w:p w14:paraId="22F6D31C" w14:textId="2F5C3DC6" w:rsidR="004A16EC" w:rsidRPr="00E82072" w:rsidRDefault="004A16EC" w:rsidP="00D40839">
      <w:pPr>
        <w:numPr>
          <w:ilvl w:val="0"/>
          <w:numId w:val="37"/>
        </w:numPr>
        <w:bidi/>
        <w:spacing w:line="278" w:lineRule="auto"/>
        <w:rPr>
          <w:rFonts w:asciiTheme="minorBidi" w:hAnsiTheme="minorBidi"/>
        </w:rPr>
      </w:pPr>
      <w:r w:rsidRPr="00E82072">
        <w:rPr>
          <w:rFonts w:asciiTheme="minorBidi" w:hAnsiTheme="minorBidi" w:cs="Arial"/>
          <w:rtl/>
        </w:rPr>
        <w:t xml:space="preserve">إتاحة معلومات عالية الجودة </w:t>
      </w:r>
      <w:r w:rsidRPr="00E82072">
        <w:rPr>
          <w:rFonts w:asciiTheme="minorBidi" w:hAnsiTheme="minorBidi" w:cs="Arial" w:hint="cs"/>
          <w:rtl/>
        </w:rPr>
        <w:t>عن</w:t>
      </w:r>
      <w:r w:rsidRPr="00E82072">
        <w:rPr>
          <w:rFonts w:asciiTheme="minorBidi" w:hAnsiTheme="minorBidi" w:cs="Arial"/>
          <w:rtl/>
        </w:rPr>
        <w:t xml:space="preserve"> العمليات الإدارية و</w:t>
      </w:r>
      <w:r w:rsidRPr="00E82072">
        <w:rPr>
          <w:rFonts w:asciiTheme="minorBidi" w:hAnsiTheme="minorBidi" w:cs="Arial" w:hint="cs"/>
          <w:rtl/>
        </w:rPr>
        <w:t xml:space="preserve">إعداد </w:t>
      </w:r>
      <w:r w:rsidRPr="00E82072">
        <w:rPr>
          <w:rFonts w:asciiTheme="minorBidi" w:hAnsiTheme="minorBidi" w:cs="Arial"/>
          <w:rtl/>
        </w:rPr>
        <w:t>الميزاني</w:t>
      </w:r>
      <w:r w:rsidRPr="00E82072">
        <w:rPr>
          <w:rFonts w:asciiTheme="minorBidi" w:hAnsiTheme="minorBidi" w:cs="Arial" w:hint="cs"/>
          <w:rtl/>
        </w:rPr>
        <w:t>ات</w:t>
      </w:r>
      <w:r w:rsidRPr="00E82072">
        <w:rPr>
          <w:rFonts w:asciiTheme="minorBidi" w:hAnsiTheme="minorBidi" w:cs="Arial"/>
          <w:rtl/>
        </w:rPr>
        <w:t xml:space="preserve"> بشكل علني، </w:t>
      </w:r>
      <w:r w:rsidRPr="00E82072">
        <w:rPr>
          <w:rFonts w:asciiTheme="minorBidi" w:hAnsiTheme="minorBidi" w:cs="Arial" w:hint="cs"/>
          <w:rtl/>
        </w:rPr>
        <w:t>و</w:t>
      </w:r>
      <w:r w:rsidRPr="00E82072">
        <w:rPr>
          <w:rFonts w:asciiTheme="minorBidi" w:hAnsiTheme="minorBidi" w:cs="Arial"/>
          <w:rtl/>
        </w:rPr>
        <w:t>مجاني، و</w:t>
      </w:r>
      <w:r w:rsidRPr="00E82072">
        <w:rPr>
          <w:rFonts w:asciiTheme="minorBidi" w:hAnsiTheme="minorBidi" w:cs="Arial" w:hint="cs"/>
          <w:rtl/>
        </w:rPr>
        <w:t>ي</w:t>
      </w:r>
      <w:r w:rsidRPr="00E82072">
        <w:rPr>
          <w:rFonts w:asciiTheme="minorBidi" w:hAnsiTheme="minorBidi" w:cs="Arial"/>
          <w:rtl/>
        </w:rPr>
        <w:t>سهل الوصول</w:t>
      </w:r>
      <w:r w:rsidRPr="00E82072">
        <w:rPr>
          <w:rFonts w:asciiTheme="minorBidi" w:hAnsiTheme="minorBidi" w:cs="Arial" w:hint="cs"/>
          <w:rtl/>
        </w:rPr>
        <w:t xml:space="preserve"> إليه</w:t>
      </w:r>
      <w:r w:rsidRPr="00E82072">
        <w:rPr>
          <w:rFonts w:asciiTheme="minorBidi" w:hAnsiTheme="minorBidi" w:cs="Arial"/>
          <w:rtl/>
        </w:rPr>
        <w:t>؛</w:t>
      </w:r>
    </w:p>
    <w:p w14:paraId="720D902B" w14:textId="00BA92D3" w:rsidR="004A16EC" w:rsidRPr="00E82072" w:rsidRDefault="004A16EC" w:rsidP="00D40839">
      <w:pPr>
        <w:numPr>
          <w:ilvl w:val="0"/>
          <w:numId w:val="37"/>
        </w:numPr>
        <w:bidi/>
        <w:spacing w:line="278" w:lineRule="auto"/>
        <w:rPr>
          <w:rFonts w:asciiTheme="minorBidi" w:hAnsiTheme="minorBidi"/>
        </w:rPr>
      </w:pPr>
      <w:r w:rsidRPr="00E82072">
        <w:rPr>
          <w:rFonts w:asciiTheme="minorBidi" w:hAnsiTheme="minorBidi" w:cs="Arial"/>
          <w:rtl/>
        </w:rPr>
        <w:t>إصلاح البيئة التنظيمية، ولا سيما في ما يتعلّق بشفافية الحكومة</w:t>
      </w:r>
      <w:r w:rsidRPr="00E82072">
        <w:rPr>
          <w:rFonts w:asciiTheme="minorBidi" w:hAnsiTheme="minorBidi" w:cs="Arial" w:hint="cs"/>
          <w:rtl/>
        </w:rPr>
        <w:t>؛</w:t>
      </w:r>
    </w:p>
    <w:p w14:paraId="6596A8A4" w14:textId="6803BB6E" w:rsidR="004A16EC" w:rsidRPr="00E82072" w:rsidRDefault="004A16EC" w:rsidP="00D40839">
      <w:pPr>
        <w:numPr>
          <w:ilvl w:val="0"/>
          <w:numId w:val="37"/>
        </w:numPr>
        <w:bidi/>
        <w:spacing w:line="278" w:lineRule="auto"/>
        <w:rPr>
          <w:rFonts w:asciiTheme="minorBidi" w:hAnsiTheme="minorBidi"/>
        </w:rPr>
      </w:pPr>
      <w:r w:rsidRPr="00E82072">
        <w:rPr>
          <w:rFonts w:asciiTheme="minorBidi" w:hAnsiTheme="minorBidi" w:cs="Arial"/>
          <w:rtl/>
        </w:rPr>
        <w:t>تطبيق فترات فاصلة لإغلاق الأبواب الدوّارة بين الشركات الكبرى و</w:t>
      </w:r>
      <w:r w:rsidR="00AF3157" w:rsidRPr="00E82072">
        <w:rPr>
          <w:rFonts w:asciiTheme="minorBidi" w:hAnsiTheme="minorBidi" w:cs="Arial"/>
          <w:rtl/>
        </w:rPr>
        <w:t xml:space="preserve">المناصب </w:t>
      </w:r>
      <w:r w:rsidRPr="00E82072">
        <w:rPr>
          <w:rFonts w:asciiTheme="minorBidi" w:hAnsiTheme="minorBidi" w:cs="Arial"/>
          <w:rtl/>
        </w:rPr>
        <w:t>الحكوم</w:t>
      </w:r>
      <w:r w:rsidR="00AF3157" w:rsidRPr="00E82072">
        <w:rPr>
          <w:rFonts w:asciiTheme="minorBidi" w:hAnsiTheme="minorBidi" w:cs="Arial"/>
          <w:rtl/>
        </w:rPr>
        <w:t>ية</w:t>
      </w:r>
      <w:r w:rsidRPr="00E82072">
        <w:rPr>
          <w:rStyle w:val="EndnoteReference"/>
          <w:rFonts w:asciiTheme="minorBidi" w:hAnsiTheme="minorBidi"/>
        </w:rPr>
        <w:endnoteReference w:id="365"/>
      </w:r>
      <w:r w:rsidRPr="00E82072">
        <w:rPr>
          <w:rFonts w:asciiTheme="minorBidi" w:hAnsiTheme="minorBidi" w:cs="Arial"/>
          <w:rtl/>
        </w:rPr>
        <w:t>.</w:t>
      </w:r>
    </w:p>
    <w:p w14:paraId="75B0DEA0" w14:textId="48F2E523" w:rsidR="00242DEF" w:rsidRPr="00E82072" w:rsidRDefault="00242DEF" w:rsidP="00D40839">
      <w:pPr>
        <w:numPr>
          <w:ilvl w:val="0"/>
          <w:numId w:val="21"/>
        </w:numPr>
        <w:bidi/>
        <w:spacing w:line="278" w:lineRule="auto"/>
        <w:rPr>
          <w:rFonts w:asciiTheme="minorBidi" w:hAnsiTheme="minorBidi"/>
        </w:rPr>
      </w:pPr>
      <w:r w:rsidRPr="00E82072">
        <w:rPr>
          <w:rFonts w:asciiTheme="minorBidi" w:hAnsiTheme="minorBidi" w:cs="Arial"/>
          <w:b/>
          <w:bCs/>
          <w:rtl/>
        </w:rPr>
        <w:t>تعزيز استقلالية وسائل الإعلام ومنع تركّز ملكيتها</w:t>
      </w:r>
      <w:r w:rsidRPr="00E82072">
        <w:rPr>
          <w:rFonts w:asciiTheme="minorBidi" w:hAnsiTheme="minorBidi" w:cs="Arial"/>
          <w:rtl/>
        </w:rPr>
        <w:t>. ويجب أن تتضمّن الالتزامات المحدّدة:</w:t>
      </w:r>
    </w:p>
    <w:p w14:paraId="4E462ABD" w14:textId="5A0F0AB8" w:rsidR="004D4A72" w:rsidRPr="00E82072" w:rsidRDefault="00AA087B" w:rsidP="00D40839">
      <w:pPr>
        <w:numPr>
          <w:ilvl w:val="0"/>
          <w:numId w:val="38"/>
        </w:numPr>
        <w:bidi/>
        <w:spacing w:line="278" w:lineRule="auto"/>
        <w:rPr>
          <w:rFonts w:asciiTheme="minorBidi" w:hAnsiTheme="minorBidi"/>
        </w:rPr>
      </w:pPr>
      <w:r w:rsidRPr="00E82072">
        <w:rPr>
          <w:rFonts w:asciiTheme="minorBidi" w:hAnsiTheme="minorBidi" w:cs="Arial"/>
          <w:rtl/>
        </w:rPr>
        <w:t xml:space="preserve">الحدّ من تركّز ملكية وسائل الإعلام، ومنع عدد </w:t>
      </w:r>
      <w:r w:rsidR="00AF3157" w:rsidRPr="00E82072">
        <w:rPr>
          <w:rFonts w:asciiTheme="minorBidi" w:hAnsiTheme="minorBidi" w:cs="Arial" w:hint="cs"/>
          <w:rtl/>
        </w:rPr>
        <w:t>محدود</w:t>
      </w:r>
      <w:r w:rsidRPr="00E82072">
        <w:rPr>
          <w:rFonts w:asciiTheme="minorBidi" w:hAnsiTheme="minorBidi" w:cs="Arial"/>
          <w:rtl/>
        </w:rPr>
        <w:t xml:space="preserve"> من الأثرياء أو الشركات من التحكّم بالسردية عبر التنظيم وتطبيق قوانين مكافحة الاحتكار في قطاع الاتصالات؛</w:t>
      </w:r>
    </w:p>
    <w:p w14:paraId="29F887FD" w14:textId="06D365C5" w:rsidR="00AA087B" w:rsidRPr="00E82072" w:rsidRDefault="00AA087B" w:rsidP="00D40839">
      <w:pPr>
        <w:numPr>
          <w:ilvl w:val="0"/>
          <w:numId w:val="38"/>
        </w:numPr>
        <w:bidi/>
        <w:spacing w:line="278" w:lineRule="auto"/>
        <w:rPr>
          <w:rFonts w:asciiTheme="minorBidi" w:hAnsiTheme="minorBidi"/>
        </w:rPr>
      </w:pPr>
      <w:r w:rsidRPr="00E82072">
        <w:rPr>
          <w:rFonts w:asciiTheme="minorBidi" w:hAnsiTheme="minorBidi" w:cs="Arial"/>
          <w:rtl/>
        </w:rPr>
        <w:t>دعم وسائل الإعلام العامة والمستقلة البديلة لضمان تنوّع وجهات النظر في الخطاب العام؛</w:t>
      </w:r>
    </w:p>
    <w:p w14:paraId="51F1E840" w14:textId="3D8B1308" w:rsidR="00AA087B" w:rsidRPr="00E82072" w:rsidRDefault="00AA087B" w:rsidP="00D40839">
      <w:pPr>
        <w:pStyle w:val="ListParagraph"/>
        <w:numPr>
          <w:ilvl w:val="0"/>
          <w:numId w:val="38"/>
        </w:numPr>
        <w:bidi/>
        <w:spacing w:line="240" w:lineRule="auto"/>
        <w:rPr>
          <w:rFonts w:asciiTheme="minorBidi" w:eastAsia="Times New Roman" w:hAnsiTheme="minorBidi"/>
          <w:kern w:val="0"/>
          <w:sz w:val="24"/>
          <w:szCs w:val="24"/>
          <w:lang w:eastAsia="en-GB"/>
          <w14:ligatures w14:val="none"/>
        </w:rPr>
      </w:pPr>
      <w:r w:rsidRPr="00E82072">
        <w:rPr>
          <w:rFonts w:asciiTheme="minorBidi" w:eastAsia="Times New Roman" w:hAnsiTheme="minorBidi" w:cs="Arial"/>
          <w:kern w:val="0"/>
          <w:sz w:val="24"/>
          <w:szCs w:val="24"/>
          <w:rtl/>
          <w:lang w:eastAsia="en-GB"/>
          <w14:ligatures w14:val="none"/>
        </w:rPr>
        <w:t xml:space="preserve">تنظيم شركات الإعلام لزيادة شفافية الخوارزميات؛ </w:t>
      </w:r>
      <w:r w:rsidRPr="00E82072">
        <w:rPr>
          <w:rFonts w:asciiTheme="minorBidi" w:eastAsia="Times New Roman" w:hAnsiTheme="minorBidi" w:cs="Arial" w:hint="cs"/>
          <w:kern w:val="0"/>
          <w:sz w:val="24"/>
          <w:szCs w:val="24"/>
          <w:rtl/>
          <w:lang w:eastAsia="en-GB"/>
          <w14:ligatures w14:val="none"/>
        </w:rPr>
        <w:t>و</w:t>
      </w:r>
      <w:r w:rsidRPr="00E82072">
        <w:rPr>
          <w:rFonts w:asciiTheme="minorBidi" w:eastAsia="Times New Roman" w:hAnsiTheme="minorBidi" w:cs="Arial"/>
          <w:kern w:val="0"/>
          <w:sz w:val="24"/>
          <w:szCs w:val="24"/>
          <w:rtl/>
          <w:lang w:eastAsia="en-GB"/>
          <w14:ligatures w14:val="none"/>
        </w:rPr>
        <w:t xml:space="preserve">حماية حرية التعبير؛ </w:t>
      </w:r>
      <w:r w:rsidRPr="00B62729">
        <w:rPr>
          <w:rFonts w:asciiTheme="minorBidi" w:eastAsia="Times New Roman" w:hAnsiTheme="minorBidi" w:cs="Arial" w:hint="cs"/>
          <w:kern w:val="0"/>
          <w:sz w:val="24"/>
          <w:szCs w:val="24"/>
          <w:rtl/>
          <w:lang w:eastAsia="en-GB"/>
          <w14:ligatures w14:val="none"/>
        </w:rPr>
        <w:t>والحؤول دون</w:t>
      </w:r>
      <w:r w:rsidRPr="00E82072">
        <w:rPr>
          <w:rFonts w:asciiTheme="minorBidi" w:eastAsia="Times New Roman" w:hAnsiTheme="minorBidi" w:cs="Arial"/>
          <w:kern w:val="0"/>
          <w:sz w:val="24"/>
          <w:szCs w:val="24"/>
          <w:rtl/>
          <w:lang w:eastAsia="en-GB"/>
          <w14:ligatures w14:val="none"/>
        </w:rPr>
        <w:t xml:space="preserve"> المحتوى الضار</w:t>
      </w:r>
      <w:r w:rsidRPr="00E82072">
        <w:rPr>
          <w:rFonts w:asciiTheme="minorBidi" w:eastAsia="Times New Roman" w:hAnsiTheme="minorBidi" w:cs="Arial" w:hint="cs"/>
          <w:kern w:val="0"/>
          <w:sz w:val="24"/>
          <w:szCs w:val="24"/>
          <w:rtl/>
          <w:lang w:eastAsia="en-GB"/>
          <w14:ligatures w14:val="none"/>
        </w:rPr>
        <w:t>ّ</w:t>
      </w:r>
      <w:r w:rsidRPr="00E82072">
        <w:rPr>
          <w:rFonts w:asciiTheme="minorBidi" w:eastAsia="Times New Roman" w:hAnsiTheme="minorBidi" w:cs="Arial"/>
          <w:kern w:val="0"/>
          <w:sz w:val="24"/>
          <w:szCs w:val="24"/>
          <w:rtl/>
          <w:lang w:eastAsia="en-GB"/>
          <w14:ligatures w14:val="none"/>
        </w:rPr>
        <w:t xml:space="preserve"> عبر </w:t>
      </w:r>
      <w:r w:rsidRPr="00E82072">
        <w:rPr>
          <w:rFonts w:asciiTheme="minorBidi" w:eastAsia="Times New Roman" w:hAnsiTheme="minorBidi" w:cs="Arial" w:hint="cs"/>
          <w:kern w:val="0"/>
          <w:sz w:val="24"/>
          <w:szCs w:val="24"/>
          <w:rtl/>
          <w:lang w:eastAsia="en-GB"/>
          <w14:ligatures w14:val="none"/>
        </w:rPr>
        <w:t>نُهُج</w:t>
      </w:r>
      <w:r w:rsidRPr="00E82072">
        <w:rPr>
          <w:rFonts w:asciiTheme="minorBidi" w:eastAsia="Times New Roman" w:hAnsiTheme="minorBidi" w:cs="Arial"/>
          <w:kern w:val="0"/>
          <w:sz w:val="24"/>
          <w:szCs w:val="24"/>
          <w:rtl/>
          <w:lang w:eastAsia="en-GB"/>
          <w14:ligatures w14:val="none"/>
        </w:rPr>
        <w:t xml:space="preserve"> تستند إلى العناية الواجبة بحقوق الإنسان و</w:t>
      </w:r>
      <w:r w:rsidRPr="00E82072">
        <w:rPr>
          <w:rFonts w:asciiTheme="minorBidi" w:eastAsia="Times New Roman" w:hAnsiTheme="minorBidi" w:cs="Arial" w:hint="cs"/>
          <w:kern w:val="0"/>
          <w:sz w:val="24"/>
          <w:szCs w:val="24"/>
          <w:rtl/>
          <w:lang w:eastAsia="en-GB"/>
          <w14:ligatures w14:val="none"/>
        </w:rPr>
        <w:t>ت</w:t>
      </w:r>
      <w:r w:rsidRPr="00E82072">
        <w:rPr>
          <w:rFonts w:asciiTheme="minorBidi" w:eastAsia="Times New Roman" w:hAnsiTheme="minorBidi" w:cs="Arial"/>
          <w:kern w:val="0"/>
          <w:sz w:val="24"/>
          <w:szCs w:val="24"/>
          <w:rtl/>
          <w:lang w:eastAsia="en-GB"/>
          <w14:ligatures w14:val="none"/>
        </w:rPr>
        <w:t>حدّ من انتشار المحتوى التحريضي الذي يستهدف المهاجرين</w:t>
      </w:r>
      <w:r w:rsidRPr="00E82072">
        <w:rPr>
          <w:rFonts w:asciiTheme="minorBidi" w:eastAsia="Times New Roman" w:hAnsiTheme="minorBidi" w:cs="Arial" w:hint="cs"/>
          <w:kern w:val="0"/>
          <w:sz w:val="24"/>
          <w:szCs w:val="24"/>
          <w:rtl/>
          <w:lang w:eastAsia="en-GB"/>
          <w14:ligatures w14:val="none"/>
        </w:rPr>
        <w:t>/ات</w:t>
      </w:r>
      <w:r w:rsidRPr="00E82072">
        <w:rPr>
          <w:rFonts w:asciiTheme="minorBidi" w:eastAsia="Times New Roman" w:hAnsiTheme="minorBidi" w:cs="Arial"/>
          <w:kern w:val="0"/>
          <w:sz w:val="24"/>
          <w:szCs w:val="24"/>
          <w:rtl/>
          <w:lang w:eastAsia="en-GB"/>
          <w14:ligatures w14:val="none"/>
        </w:rPr>
        <w:t xml:space="preserve">، والنساء، والأشخاص من خلفيات نوع اجتماعي متنوّعة، والأقليات العرقية والإثنية والدينية، وغيرها من الفئات الاجتماعية المعرّضة لشتى أشكال القمع والتهميش والعنف. </w:t>
      </w:r>
      <w:r w:rsidRPr="00E82072">
        <w:rPr>
          <w:rFonts w:asciiTheme="minorBidi" w:eastAsia="Times New Roman" w:hAnsiTheme="minorBidi" w:cs="Arial" w:hint="cs"/>
          <w:kern w:val="0"/>
          <w:sz w:val="24"/>
          <w:szCs w:val="24"/>
          <w:rtl/>
          <w:lang w:eastAsia="en-GB"/>
          <w14:ligatures w14:val="none"/>
        </w:rPr>
        <w:t>ويجب</w:t>
      </w:r>
      <w:r w:rsidRPr="00E82072">
        <w:rPr>
          <w:rFonts w:asciiTheme="minorBidi" w:eastAsia="Times New Roman" w:hAnsiTheme="minorBidi" w:cs="Arial"/>
          <w:kern w:val="0"/>
          <w:sz w:val="24"/>
          <w:szCs w:val="24"/>
          <w:rtl/>
          <w:lang w:eastAsia="en-GB"/>
          <w14:ligatures w14:val="none"/>
        </w:rPr>
        <w:t xml:space="preserve"> أن تتولّى الإشراف والتنفيذ هيئة حكومية </w:t>
      </w:r>
      <w:r w:rsidR="00AF3157" w:rsidRPr="00E82072">
        <w:rPr>
          <w:rFonts w:asciiTheme="minorBidi" w:eastAsia="Times New Roman" w:hAnsiTheme="minorBidi" w:cs="Arial" w:hint="cs"/>
          <w:kern w:val="0"/>
          <w:sz w:val="24"/>
          <w:szCs w:val="24"/>
          <w:rtl/>
          <w:lang w:eastAsia="en-GB"/>
          <w14:ligatures w14:val="none"/>
        </w:rPr>
        <w:t>بت</w:t>
      </w:r>
      <w:r w:rsidRPr="00E82072">
        <w:rPr>
          <w:rFonts w:asciiTheme="minorBidi" w:eastAsia="Times New Roman" w:hAnsiTheme="minorBidi" w:cs="Arial"/>
          <w:kern w:val="0"/>
          <w:sz w:val="24"/>
          <w:szCs w:val="24"/>
          <w:rtl/>
          <w:lang w:eastAsia="en-GB"/>
          <w14:ligatures w14:val="none"/>
        </w:rPr>
        <w:t>مو</w:t>
      </w:r>
      <w:r w:rsidR="00AF3157" w:rsidRPr="00E82072">
        <w:rPr>
          <w:rFonts w:asciiTheme="minorBidi" w:eastAsia="Times New Roman" w:hAnsiTheme="minorBidi" w:cs="Arial" w:hint="cs"/>
          <w:kern w:val="0"/>
          <w:sz w:val="24"/>
          <w:szCs w:val="24"/>
          <w:rtl/>
          <w:lang w:eastAsia="en-GB"/>
          <w14:ligatures w14:val="none"/>
        </w:rPr>
        <w:t>ي</w:t>
      </w:r>
      <w:r w:rsidRPr="00E82072">
        <w:rPr>
          <w:rFonts w:asciiTheme="minorBidi" w:eastAsia="Times New Roman" w:hAnsiTheme="minorBidi" w:cs="Arial"/>
          <w:kern w:val="0"/>
          <w:sz w:val="24"/>
          <w:szCs w:val="24"/>
          <w:rtl/>
          <w:lang w:eastAsia="en-GB"/>
          <w14:ligatures w14:val="none"/>
        </w:rPr>
        <w:t xml:space="preserve">ل من الدولة، ومستقلة عن نفوذ </w:t>
      </w:r>
      <w:r w:rsidRPr="00E82072">
        <w:rPr>
          <w:rFonts w:asciiTheme="minorBidi" w:eastAsia="Times New Roman" w:hAnsiTheme="minorBidi" w:cs="Arial" w:hint="cs"/>
          <w:kern w:val="0"/>
          <w:sz w:val="24"/>
          <w:szCs w:val="24"/>
          <w:rtl/>
          <w:lang w:eastAsia="en-GB"/>
          <w14:ligatures w14:val="none"/>
        </w:rPr>
        <w:t xml:space="preserve">أصحاب </w:t>
      </w:r>
      <w:r w:rsidRPr="00E82072">
        <w:rPr>
          <w:rFonts w:asciiTheme="minorBidi" w:eastAsia="Times New Roman" w:hAnsiTheme="minorBidi" w:cs="Arial"/>
          <w:kern w:val="0"/>
          <w:sz w:val="24"/>
          <w:szCs w:val="24"/>
          <w:rtl/>
          <w:lang w:eastAsia="en-GB"/>
          <w14:ligatures w14:val="none"/>
        </w:rPr>
        <w:t>الثراء الفاحش.</w:t>
      </w:r>
    </w:p>
    <w:p w14:paraId="25702FC2" w14:textId="5CE40C1F" w:rsidR="004D4A72" w:rsidRPr="00E82072" w:rsidRDefault="00712ACD" w:rsidP="00D40839">
      <w:pPr>
        <w:numPr>
          <w:ilvl w:val="0"/>
          <w:numId w:val="20"/>
        </w:numPr>
        <w:bidi/>
        <w:spacing w:line="278" w:lineRule="auto"/>
        <w:rPr>
          <w:rFonts w:asciiTheme="minorBidi" w:hAnsiTheme="minorBidi"/>
        </w:rPr>
      </w:pPr>
      <w:r w:rsidRPr="00E82072">
        <w:rPr>
          <w:rFonts w:asciiTheme="minorBidi" w:hAnsiTheme="minorBidi" w:cs="Arial"/>
          <w:b/>
          <w:bCs/>
          <w:rtl/>
        </w:rPr>
        <w:t xml:space="preserve">تعزيز الشفافية والمساءلة، ووضع حدود واضحة لتمويل الأثرياء </w:t>
      </w:r>
      <w:r w:rsidRPr="00E82072">
        <w:rPr>
          <w:rFonts w:asciiTheme="minorBidi" w:hAnsiTheme="minorBidi" w:cs="Arial" w:hint="cs"/>
          <w:b/>
          <w:bCs/>
          <w:rtl/>
        </w:rPr>
        <w:t>ل</w:t>
      </w:r>
      <w:r w:rsidRPr="00E82072">
        <w:rPr>
          <w:rFonts w:asciiTheme="minorBidi" w:hAnsiTheme="minorBidi" w:cs="Arial"/>
          <w:b/>
          <w:bCs/>
          <w:rtl/>
        </w:rPr>
        <w:t>لحملات والأنشطة السياسية</w:t>
      </w:r>
      <w:r w:rsidRPr="00E82072">
        <w:rPr>
          <w:rFonts w:asciiTheme="minorBidi" w:hAnsiTheme="minorBidi" w:cs="Arial"/>
          <w:rtl/>
        </w:rPr>
        <w:t>. ويجب أن تتضمّن الالتزامات المحدّدة ما يلي:</w:t>
      </w:r>
      <w:r w:rsidR="002108EB" w:rsidRPr="00E82072">
        <w:rPr>
          <w:rFonts w:asciiTheme="minorBidi" w:hAnsiTheme="minorBidi"/>
        </w:rPr>
        <w:t xml:space="preserve"> </w:t>
      </w:r>
    </w:p>
    <w:p w14:paraId="76923FD4" w14:textId="776669CF" w:rsidR="00712ACD" w:rsidRPr="00E82072" w:rsidRDefault="00712ACD" w:rsidP="00D40839">
      <w:pPr>
        <w:numPr>
          <w:ilvl w:val="0"/>
          <w:numId w:val="39"/>
        </w:numPr>
        <w:bidi/>
        <w:spacing w:line="278" w:lineRule="auto"/>
        <w:rPr>
          <w:rFonts w:asciiTheme="minorBidi" w:hAnsiTheme="minorBidi"/>
        </w:rPr>
      </w:pPr>
      <w:r w:rsidRPr="00E82072">
        <w:rPr>
          <w:rFonts w:asciiTheme="minorBidi" w:hAnsiTheme="minorBidi" w:cs="Arial"/>
          <w:rtl/>
        </w:rPr>
        <w:t>النظر في تمويل الانتخابات من الأموال العام</w:t>
      </w:r>
      <w:r w:rsidRPr="00E82072">
        <w:rPr>
          <w:rFonts w:asciiTheme="minorBidi" w:hAnsiTheme="minorBidi" w:cs="Arial" w:hint="cs"/>
          <w:rtl/>
        </w:rPr>
        <w:t>ّ</w:t>
      </w:r>
      <w:r w:rsidRPr="00E82072">
        <w:rPr>
          <w:rFonts w:asciiTheme="minorBidi" w:hAnsiTheme="minorBidi" w:cs="Arial"/>
          <w:rtl/>
        </w:rPr>
        <w:t xml:space="preserve">ة </w:t>
      </w:r>
      <w:r w:rsidRPr="00E82072">
        <w:rPr>
          <w:rFonts w:asciiTheme="minorBidi" w:hAnsiTheme="minorBidi" w:cs="Arial" w:hint="cs"/>
          <w:rtl/>
        </w:rPr>
        <w:t xml:space="preserve">للحدّ من </w:t>
      </w:r>
      <w:r w:rsidRPr="00E82072">
        <w:rPr>
          <w:rFonts w:asciiTheme="minorBidi" w:hAnsiTheme="minorBidi" w:cs="Arial"/>
          <w:rtl/>
        </w:rPr>
        <w:t>اعتماد المرشّحين</w:t>
      </w:r>
      <w:r w:rsidRPr="00E82072">
        <w:rPr>
          <w:rFonts w:asciiTheme="minorBidi" w:hAnsiTheme="minorBidi" w:cs="Arial" w:hint="cs"/>
          <w:rtl/>
        </w:rPr>
        <w:t>/ات</w:t>
      </w:r>
      <w:r w:rsidRPr="00E82072">
        <w:rPr>
          <w:rFonts w:asciiTheme="minorBidi" w:hAnsiTheme="minorBidi" w:cs="Arial"/>
          <w:rtl/>
        </w:rPr>
        <w:t xml:space="preserve"> على التبرّعات الخاصة الكبيرة؛</w:t>
      </w:r>
    </w:p>
    <w:p w14:paraId="65F932C2" w14:textId="1B65F911" w:rsidR="00712ACD" w:rsidRPr="00E82072" w:rsidRDefault="00712ACD" w:rsidP="00D40839">
      <w:pPr>
        <w:numPr>
          <w:ilvl w:val="0"/>
          <w:numId w:val="39"/>
        </w:numPr>
        <w:bidi/>
        <w:spacing w:line="278" w:lineRule="auto"/>
        <w:rPr>
          <w:rFonts w:asciiTheme="minorBidi" w:hAnsiTheme="minorBidi"/>
        </w:rPr>
      </w:pPr>
      <w:r w:rsidRPr="00E82072">
        <w:rPr>
          <w:rFonts w:asciiTheme="minorBidi" w:hAnsiTheme="minorBidi" w:cs="Arial"/>
          <w:rtl/>
        </w:rPr>
        <w:t>وضع حدود قصوى للتبرّعات للحدّ من تقد</w:t>
      </w:r>
      <w:r w:rsidR="00AF3157" w:rsidRPr="00E82072">
        <w:rPr>
          <w:rFonts w:asciiTheme="minorBidi" w:hAnsiTheme="minorBidi" w:cs="Arial"/>
          <w:rtl/>
        </w:rPr>
        <w:t>ي</w:t>
      </w:r>
      <w:r w:rsidRPr="00E82072">
        <w:rPr>
          <w:rFonts w:asciiTheme="minorBidi" w:hAnsiTheme="minorBidi" w:cs="Arial"/>
          <w:rtl/>
        </w:rPr>
        <w:t>مات الأفراد أو الشركات أو جماعات المصالح للحملات السياسية</w:t>
      </w:r>
      <w:r w:rsidRPr="00E82072">
        <w:rPr>
          <w:rStyle w:val="EndnoteReference"/>
          <w:rFonts w:asciiTheme="minorBidi" w:hAnsiTheme="minorBidi"/>
        </w:rPr>
        <w:endnoteReference w:id="366"/>
      </w:r>
      <w:r w:rsidRPr="00E82072">
        <w:rPr>
          <w:rFonts w:asciiTheme="minorBidi" w:hAnsiTheme="minorBidi" w:cs="Arial"/>
          <w:rtl/>
        </w:rPr>
        <w:t>؛</w:t>
      </w:r>
    </w:p>
    <w:p w14:paraId="3BCAB2CA" w14:textId="77777777" w:rsidR="00712ACD" w:rsidRPr="00E82072" w:rsidRDefault="00712ACD" w:rsidP="00D40839">
      <w:pPr>
        <w:numPr>
          <w:ilvl w:val="0"/>
          <w:numId w:val="39"/>
        </w:numPr>
        <w:bidi/>
        <w:spacing w:line="278" w:lineRule="auto"/>
        <w:rPr>
          <w:rFonts w:asciiTheme="minorBidi" w:hAnsiTheme="minorBidi"/>
        </w:rPr>
      </w:pPr>
      <w:r w:rsidRPr="00E82072">
        <w:rPr>
          <w:rFonts w:asciiTheme="minorBidi" w:hAnsiTheme="minorBidi" w:cs="Arial"/>
          <w:rtl/>
        </w:rPr>
        <w:t>فرض الشفافية في تمويل الأحزاب السياسية وتمويل الحملات الانتخابية؛</w:t>
      </w:r>
    </w:p>
    <w:p w14:paraId="6A39B54A" w14:textId="51F7BD14" w:rsidR="00712ACD" w:rsidRPr="00E82072" w:rsidRDefault="00712ACD" w:rsidP="00D40839">
      <w:pPr>
        <w:numPr>
          <w:ilvl w:val="0"/>
          <w:numId w:val="39"/>
        </w:numPr>
        <w:bidi/>
        <w:spacing w:line="278" w:lineRule="auto"/>
        <w:rPr>
          <w:rFonts w:asciiTheme="minorBidi" w:hAnsiTheme="minorBidi"/>
        </w:rPr>
      </w:pPr>
      <w:r w:rsidRPr="00E82072">
        <w:rPr>
          <w:rFonts w:asciiTheme="minorBidi" w:hAnsiTheme="minorBidi" w:cs="Arial"/>
          <w:rtl/>
        </w:rPr>
        <w:t>إلزام</w:t>
      </w:r>
      <w:r w:rsidRPr="00E82072">
        <w:rPr>
          <w:rFonts w:asciiTheme="minorBidi" w:hAnsiTheme="minorBidi" w:cs="Arial" w:hint="cs"/>
          <w:rtl/>
        </w:rPr>
        <w:t>ية</w:t>
      </w:r>
      <w:r w:rsidRPr="00E82072">
        <w:rPr>
          <w:rFonts w:asciiTheme="minorBidi" w:hAnsiTheme="minorBidi" w:cs="Arial"/>
          <w:rtl/>
        </w:rPr>
        <w:t xml:space="preserve"> وتنظيم ضمان النزاهة في الإعلانات الخاصة بالأحزاب السياسية (خصوصًا في أوقات الانتخابات)؛</w:t>
      </w:r>
    </w:p>
    <w:p w14:paraId="05A7A88A" w14:textId="784CB67F" w:rsidR="004D4A72" w:rsidRPr="00E82072" w:rsidRDefault="00712ACD" w:rsidP="00D40839">
      <w:pPr>
        <w:numPr>
          <w:ilvl w:val="0"/>
          <w:numId w:val="39"/>
        </w:numPr>
        <w:bidi/>
        <w:spacing w:line="278" w:lineRule="auto"/>
        <w:rPr>
          <w:rFonts w:asciiTheme="minorBidi" w:hAnsiTheme="minorBidi"/>
        </w:rPr>
      </w:pPr>
      <w:r w:rsidRPr="00E82072">
        <w:rPr>
          <w:rFonts w:asciiTheme="minorBidi" w:hAnsiTheme="minorBidi" w:cs="Arial"/>
          <w:rtl/>
        </w:rPr>
        <w:t>إلزام</w:t>
      </w:r>
      <w:r w:rsidRPr="00E82072">
        <w:rPr>
          <w:rFonts w:asciiTheme="minorBidi" w:hAnsiTheme="minorBidi" w:cs="Arial" w:hint="cs"/>
          <w:rtl/>
        </w:rPr>
        <w:t>ية</w:t>
      </w:r>
      <w:r w:rsidRPr="00E82072">
        <w:rPr>
          <w:rFonts w:asciiTheme="minorBidi" w:hAnsiTheme="minorBidi" w:cs="Arial"/>
          <w:rtl/>
        </w:rPr>
        <w:t xml:space="preserve"> الكشف العلني عن أنشطة الضغط</w:t>
      </w:r>
      <w:r w:rsidRPr="00E82072">
        <w:rPr>
          <w:rFonts w:asciiTheme="minorBidi" w:hAnsiTheme="minorBidi" w:cs="Arial" w:hint="cs"/>
          <w:rtl/>
        </w:rPr>
        <w:t xml:space="preserve"> السياسي</w:t>
      </w:r>
      <w:r w:rsidRPr="00E82072">
        <w:rPr>
          <w:rFonts w:asciiTheme="minorBidi" w:hAnsiTheme="minorBidi" w:cs="Arial"/>
          <w:rtl/>
        </w:rPr>
        <w:t xml:space="preserve"> والاجتماعات بين </w:t>
      </w:r>
      <w:r w:rsidRPr="00E82072">
        <w:rPr>
          <w:rFonts w:asciiTheme="minorBidi" w:hAnsiTheme="minorBidi" w:cs="Arial" w:hint="cs"/>
          <w:rtl/>
        </w:rPr>
        <w:t>أصحاب</w:t>
      </w:r>
      <w:r w:rsidRPr="00E82072">
        <w:rPr>
          <w:rFonts w:asciiTheme="minorBidi" w:hAnsiTheme="minorBidi" w:cs="Arial"/>
          <w:rtl/>
        </w:rPr>
        <w:t xml:space="preserve"> القرار وجماعات المصالح؛</w:t>
      </w:r>
      <w:r w:rsidR="00FF2D55" w:rsidRPr="00E82072">
        <w:rPr>
          <w:rFonts w:asciiTheme="minorBidi" w:hAnsiTheme="minorBidi"/>
        </w:rPr>
        <w:t xml:space="preserve"> </w:t>
      </w:r>
    </w:p>
    <w:p w14:paraId="239D2105" w14:textId="581A9EC2" w:rsidR="00712ACD" w:rsidRPr="00E82072" w:rsidRDefault="00712ACD" w:rsidP="00D40839">
      <w:pPr>
        <w:bidi/>
        <w:spacing w:line="278" w:lineRule="auto"/>
        <w:ind w:left="412"/>
        <w:rPr>
          <w:rFonts w:asciiTheme="minorBidi" w:hAnsiTheme="minorBidi"/>
        </w:rPr>
      </w:pPr>
      <w:r w:rsidRPr="00E82072">
        <w:rPr>
          <w:rFonts w:asciiTheme="minorBidi" w:hAnsiTheme="minorBidi" w:cs="Arial"/>
          <w:rtl/>
        </w:rPr>
        <w:t>ويتطلب تعزيز الشفافية والمساءلة أيضًا إجراءات قوية لمكافحة الفساد وأطرًا تتجاوز التعريفات الضيّقة للفساد (مثل الرشوة)، لتشمل أشكال النفوذ المنهجية وغير الرسمية والمُمكَّنة رقميًا التي تستخدمها النخب للتحكّم بالنظام والتلاعب به</w:t>
      </w:r>
      <w:r w:rsidRPr="00E82072">
        <w:rPr>
          <w:rStyle w:val="EndnoteReference"/>
          <w:rFonts w:asciiTheme="minorBidi" w:hAnsiTheme="minorBidi"/>
        </w:rPr>
        <w:endnoteReference w:id="367"/>
      </w:r>
      <w:r w:rsidRPr="00E82072">
        <w:rPr>
          <w:rFonts w:asciiTheme="minorBidi" w:hAnsiTheme="minorBidi" w:cs="Arial"/>
          <w:rtl/>
        </w:rPr>
        <w:t>.</w:t>
      </w:r>
    </w:p>
    <w:p w14:paraId="133C1AAA" w14:textId="5B392425" w:rsidR="004D4A72" w:rsidRPr="00E82072" w:rsidRDefault="00712ACD" w:rsidP="00D40839">
      <w:pPr>
        <w:numPr>
          <w:ilvl w:val="0"/>
          <w:numId w:val="20"/>
        </w:numPr>
        <w:bidi/>
        <w:spacing w:line="278" w:lineRule="auto"/>
        <w:rPr>
          <w:rFonts w:asciiTheme="minorBidi" w:hAnsiTheme="minorBidi"/>
        </w:rPr>
      </w:pPr>
      <w:r w:rsidRPr="00E82072">
        <w:rPr>
          <w:rFonts w:asciiTheme="minorBidi" w:hAnsiTheme="minorBidi" w:cs="Arial"/>
          <w:b/>
          <w:bCs/>
          <w:rtl/>
        </w:rPr>
        <w:t xml:space="preserve">تعزيز آليات </w:t>
      </w:r>
      <w:r w:rsidRPr="00E82072">
        <w:rPr>
          <w:rFonts w:asciiTheme="minorBidi" w:hAnsiTheme="minorBidi" w:cs="Arial" w:hint="cs"/>
          <w:b/>
          <w:bCs/>
          <w:rtl/>
        </w:rPr>
        <w:t xml:space="preserve">الضبط </w:t>
      </w:r>
      <w:r w:rsidRPr="00E82072">
        <w:rPr>
          <w:rFonts w:asciiTheme="minorBidi" w:hAnsiTheme="minorBidi" w:cs="Arial"/>
          <w:b/>
          <w:bCs/>
          <w:rtl/>
        </w:rPr>
        <w:t>والتوازن</w:t>
      </w:r>
      <w:r w:rsidRPr="00E82072">
        <w:rPr>
          <w:rFonts w:asciiTheme="minorBidi" w:hAnsiTheme="minorBidi" w:cs="Arial"/>
          <w:rtl/>
        </w:rPr>
        <w:t xml:space="preserve"> </w:t>
      </w:r>
      <w:r w:rsidRPr="00E82072">
        <w:rPr>
          <w:rFonts w:asciiTheme="minorBidi" w:hAnsiTheme="minorBidi" w:cs="Arial" w:hint="cs"/>
          <w:rtl/>
        </w:rPr>
        <w:t xml:space="preserve">بهدف تعزيز </w:t>
      </w:r>
      <w:r w:rsidRPr="00E82072">
        <w:rPr>
          <w:rFonts w:asciiTheme="minorBidi" w:hAnsiTheme="minorBidi" w:cs="Arial"/>
          <w:rtl/>
        </w:rPr>
        <w:t>الرقابة على الإدارات. ويجب أن تتضمّن الالتزامات المحدّدة</w:t>
      </w:r>
      <w:r w:rsidRPr="00E82072">
        <w:rPr>
          <w:rFonts w:asciiTheme="minorBidi" w:hAnsiTheme="minorBidi" w:cs="Arial" w:hint="cs"/>
          <w:rtl/>
        </w:rPr>
        <w:t>:</w:t>
      </w:r>
    </w:p>
    <w:p w14:paraId="1F7B3CC1" w14:textId="77777777" w:rsidR="00712ACD" w:rsidRPr="00E82072" w:rsidRDefault="00712ACD" w:rsidP="00D40839">
      <w:pPr>
        <w:numPr>
          <w:ilvl w:val="0"/>
          <w:numId w:val="40"/>
        </w:numPr>
        <w:bidi/>
        <w:spacing w:line="278" w:lineRule="auto"/>
        <w:rPr>
          <w:rFonts w:asciiTheme="minorBidi" w:hAnsiTheme="minorBidi"/>
        </w:rPr>
      </w:pPr>
      <w:r w:rsidRPr="00E82072">
        <w:rPr>
          <w:rFonts w:asciiTheme="minorBidi" w:hAnsiTheme="minorBidi" w:cs="Arial"/>
          <w:rtl/>
        </w:rPr>
        <w:t>تعزيز استقلالية السلطة القضائية وهيئات الرقابة؛</w:t>
      </w:r>
    </w:p>
    <w:p w14:paraId="500097D4" w14:textId="55D67960" w:rsidR="00712ACD" w:rsidRPr="00E82072" w:rsidRDefault="00712ACD" w:rsidP="00D40839">
      <w:pPr>
        <w:numPr>
          <w:ilvl w:val="0"/>
          <w:numId w:val="40"/>
        </w:numPr>
        <w:bidi/>
        <w:spacing w:line="278" w:lineRule="auto"/>
        <w:rPr>
          <w:rFonts w:asciiTheme="minorBidi" w:hAnsiTheme="minorBidi"/>
        </w:rPr>
      </w:pPr>
      <w:r w:rsidRPr="00E82072">
        <w:rPr>
          <w:rFonts w:asciiTheme="minorBidi" w:hAnsiTheme="minorBidi" w:cs="Arial"/>
          <w:rtl/>
        </w:rPr>
        <w:t>ضمان التعيينات القائمة على الجدارة للمسؤولين العموميين الكبار والمناصب الاستشارية؛</w:t>
      </w:r>
    </w:p>
    <w:p w14:paraId="3BA3EF31" w14:textId="77777777" w:rsidR="00611C05" w:rsidRPr="00E82072" w:rsidRDefault="00611C05" w:rsidP="00D40839">
      <w:pPr>
        <w:pStyle w:val="ListParagraph"/>
        <w:bidi/>
        <w:spacing w:after="0" w:line="240" w:lineRule="auto"/>
        <w:rPr>
          <w:rFonts w:asciiTheme="minorBidi" w:eastAsia="Times New Roman" w:hAnsiTheme="minorBidi"/>
          <w:kern w:val="0"/>
          <w:sz w:val="24"/>
          <w:szCs w:val="24"/>
          <w:lang w:eastAsia="en-GB"/>
          <w14:ligatures w14:val="none"/>
        </w:rPr>
      </w:pPr>
    </w:p>
    <w:p w14:paraId="1302F717" w14:textId="65799380" w:rsidR="00941037" w:rsidRPr="00E82072" w:rsidRDefault="006A1948" w:rsidP="00D40839">
      <w:pPr>
        <w:pStyle w:val="Heading4"/>
        <w:bidi/>
        <w:rPr>
          <w:rFonts w:asciiTheme="minorBidi" w:eastAsia="Aptos" w:hAnsiTheme="minorBidi" w:cstheme="minorBidi"/>
          <w:i/>
          <w:iCs w:val="0"/>
          <w:color w:val="auto"/>
        </w:rPr>
      </w:pPr>
      <w:r w:rsidRPr="00E82072">
        <w:rPr>
          <w:rFonts w:asciiTheme="minorBidi" w:hAnsiTheme="minorBidi" w:cstheme="minorBidi"/>
          <w:i/>
          <w:iCs w:val="0"/>
          <w:rtl/>
        </w:rPr>
        <w:t>الإطار 13: مواجهة نفوذ بيزوس و</w:t>
      </w:r>
      <w:r w:rsidR="00B92447" w:rsidRPr="00E82072">
        <w:rPr>
          <w:rFonts w:asciiTheme="minorBidi" w:hAnsiTheme="minorBidi" w:cstheme="minorBidi" w:hint="cs"/>
          <w:i/>
          <w:iCs w:val="0"/>
          <w:rtl/>
          <w:lang w:val="en-US" w:bidi="ar-EG"/>
        </w:rPr>
        <w:t>ترويض</w:t>
      </w:r>
      <w:r w:rsidRPr="00E82072">
        <w:rPr>
          <w:rFonts w:asciiTheme="minorBidi" w:hAnsiTheme="minorBidi" w:cstheme="minorBidi"/>
          <w:i/>
          <w:iCs w:val="0"/>
          <w:rtl/>
        </w:rPr>
        <w:t xml:space="preserve"> أمازون</w:t>
      </w:r>
    </w:p>
    <w:p w14:paraId="440AA139" w14:textId="3A2C94A1" w:rsidR="006A1948" w:rsidRPr="00E82072" w:rsidRDefault="006A1948" w:rsidP="00D40839">
      <w:pPr>
        <w:pBdr>
          <w:top w:val="single" w:sz="4" w:space="4" w:color="000000"/>
          <w:left w:val="single" w:sz="4" w:space="4" w:color="000000"/>
          <w:bottom w:val="single" w:sz="4" w:space="4" w:color="000000"/>
          <w:right w:val="single" w:sz="4" w:space="4" w:color="000000"/>
        </w:pBdr>
        <w:bidi/>
        <w:rPr>
          <w:rFonts w:asciiTheme="minorBidi" w:hAnsiTheme="minorBidi"/>
          <w:rtl/>
          <w:lang w:val="en-US"/>
        </w:rPr>
      </w:pPr>
      <w:r w:rsidRPr="00E82072">
        <w:rPr>
          <w:rFonts w:asciiTheme="minorBidi" w:hAnsiTheme="minorBidi" w:cs="Arial"/>
          <w:rtl/>
          <w:lang w:val="en-US"/>
        </w:rPr>
        <w:t>نشب نزاع بشأن ظروف العمل بين البرلمان الأوروبي وشركة أمازون، تلك الشركة العملاقة التي تبلغ قيمتها تريليون دولار</w:t>
      </w:r>
      <w:r w:rsidR="0000735C" w:rsidRPr="00E82072">
        <w:rPr>
          <w:rFonts w:asciiTheme="minorBidi" w:hAnsiTheme="minorBidi" w:cs="Arial"/>
          <w:rtl/>
          <w:lang w:val="en-US"/>
        </w:rPr>
        <w:t>،</w:t>
      </w:r>
      <w:r w:rsidRPr="00E82072">
        <w:rPr>
          <w:rFonts w:asciiTheme="minorBidi" w:hAnsiTheme="minorBidi" w:cs="Arial"/>
          <w:rtl/>
          <w:lang w:val="en-US"/>
        </w:rPr>
        <w:t xml:space="preserve"> والتي يُعدّ </w:t>
      </w:r>
      <w:r w:rsidR="001E49D0" w:rsidRPr="00E82072">
        <w:rPr>
          <w:rFonts w:asciiTheme="minorBidi" w:hAnsiTheme="minorBidi" w:cs="Arial"/>
          <w:rtl/>
          <w:lang w:val="en-US"/>
        </w:rPr>
        <w:t xml:space="preserve">صاحب مئات </w:t>
      </w:r>
      <w:r w:rsidRPr="00E82072">
        <w:rPr>
          <w:rFonts w:asciiTheme="minorBidi" w:hAnsiTheme="minorBidi" w:cs="Arial"/>
          <w:rtl/>
          <w:lang w:val="en-US"/>
        </w:rPr>
        <w:t>المليار</w:t>
      </w:r>
      <w:r w:rsidR="001E49D0" w:rsidRPr="00E82072">
        <w:rPr>
          <w:rFonts w:asciiTheme="minorBidi" w:hAnsiTheme="minorBidi" w:cs="Arial"/>
          <w:rtl/>
          <w:lang w:val="en-US"/>
        </w:rPr>
        <w:t>ات</w:t>
      </w:r>
      <w:r w:rsidRPr="00E82072">
        <w:rPr>
          <w:rFonts w:asciiTheme="minorBidi" w:hAnsiTheme="minorBidi" w:cs="Arial"/>
          <w:rtl/>
          <w:lang w:val="en-US"/>
        </w:rPr>
        <w:t xml:space="preserve"> جيف بيزوس أكبر مساهم فيها. وقد احتدم الخلاف منذ فبراير </w:t>
      </w:r>
      <w:r w:rsidRPr="00E82072">
        <w:rPr>
          <w:rFonts w:asciiTheme="minorBidi" w:hAnsiTheme="minorBidi" w:cs="Arial"/>
          <w:lang w:val="en-US"/>
        </w:rPr>
        <w:t>2024</w:t>
      </w:r>
      <w:r w:rsidRPr="00E82072">
        <w:rPr>
          <w:rFonts w:asciiTheme="minorBidi" w:hAnsiTheme="minorBidi" w:cs="Arial"/>
          <w:rtl/>
          <w:lang w:val="en-US"/>
        </w:rPr>
        <w:t>، حين منع البرلمان الأوروبي جماعات الضغط التابعة لأمازون من دخول مقر</w:t>
      </w:r>
      <w:r w:rsidR="00D104CC" w:rsidRPr="00E82072">
        <w:rPr>
          <w:rFonts w:asciiTheme="minorBidi" w:hAnsiTheme="minorBidi" w:cs="Arial"/>
          <w:rtl/>
          <w:lang w:val="en-US"/>
        </w:rPr>
        <w:t>ّ</w:t>
      </w:r>
      <w:r w:rsidRPr="00E82072">
        <w:rPr>
          <w:rFonts w:asciiTheme="minorBidi" w:hAnsiTheme="minorBidi" w:cs="Arial"/>
          <w:rtl/>
          <w:lang w:val="en-US"/>
        </w:rPr>
        <w:t xml:space="preserve">ه ردًّا على رفض الشركة حضور جلسة برلمانية </w:t>
      </w:r>
      <w:r w:rsidR="0000735C" w:rsidRPr="00E82072">
        <w:rPr>
          <w:rFonts w:asciiTheme="minorBidi" w:hAnsiTheme="minorBidi" w:cs="Arial"/>
          <w:rtl/>
          <w:lang w:val="en-US"/>
        </w:rPr>
        <w:t>بشأن</w:t>
      </w:r>
      <w:r w:rsidRPr="00E82072">
        <w:rPr>
          <w:rFonts w:asciiTheme="minorBidi" w:hAnsiTheme="minorBidi" w:cs="Arial"/>
          <w:rtl/>
          <w:lang w:val="en-US"/>
        </w:rPr>
        <w:t xml:space="preserve"> ظروف العمل في مستودعاتها. و</w:t>
      </w:r>
      <w:r w:rsidR="001E49D0" w:rsidRPr="00E82072">
        <w:rPr>
          <w:rFonts w:asciiTheme="minorBidi" w:hAnsiTheme="minorBidi" w:cs="Arial"/>
          <w:rtl/>
          <w:lang w:val="en-US"/>
        </w:rPr>
        <w:t>جرى</w:t>
      </w:r>
      <w:r w:rsidRPr="00E82072">
        <w:rPr>
          <w:rFonts w:asciiTheme="minorBidi" w:hAnsiTheme="minorBidi" w:cs="Arial"/>
          <w:rtl/>
          <w:lang w:val="en-US"/>
        </w:rPr>
        <w:t xml:space="preserve"> تجديد الحظر – مع بحث خيارات إضافية للمساءلة – في الدورة البرلمانية الجديدة في يونيو </w:t>
      </w:r>
      <w:r w:rsidRPr="00E82072">
        <w:rPr>
          <w:rFonts w:asciiTheme="minorBidi" w:hAnsiTheme="minorBidi" w:cs="Arial"/>
          <w:lang w:val="en-US"/>
        </w:rPr>
        <w:t>2025</w:t>
      </w:r>
      <w:r w:rsidRPr="00E82072">
        <w:rPr>
          <w:rFonts w:asciiTheme="minorBidi" w:hAnsiTheme="minorBidi" w:cs="Arial"/>
          <w:rtl/>
          <w:lang w:val="en-US"/>
        </w:rPr>
        <w:t xml:space="preserve">، بعد أن رفضت أمازون مجددًا إرسال كبار مسؤوليها إلى جلسة برلمانية أخرى، </w:t>
      </w:r>
      <w:r w:rsidR="00051DC6" w:rsidRPr="00E82072">
        <w:rPr>
          <w:rFonts w:asciiTheme="minorBidi" w:hAnsiTheme="minorBidi" w:cs="Arial"/>
          <w:rtl/>
          <w:lang w:val="en-US"/>
        </w:rPr>
        <w:t>ما جدّد</w:t>
      </w:r>
      <w:r w:rsidRPr="00E82072">
        <w:rPr>
          <w:rFonts w:asciiTheme="minorBidi" w:hAnsiTheme="minorBidi" w:cs="Arial"/>
          <w:rtl/>
          <w:lang w:val="en-US"/>
        </w:rPr>
        <w:t xml:space="preserve"> </w:t>
      </w:r>
      <w:r w:rsidR="00051DC6" w:rsidRPr="00E82072">
        <w:rPr>
          <w:rFonts w:asciiTheme="minorBidi" w:hAnsiTheme="minorBidi" w:cs="Arial"/>
          <w:rtl/>
          <w:lang w:val="en-US"/>
        </w:rPr>
        <w:t>ا</w:t>
      </w:r>
      <w:r w:rsidRPr="00E82072">
        <w:rPr>
          <w:rFonts w:asciiTheme="minorBidi" w:hAnsiTheme="minorBidi" w:cs="Arial"/>
          <w:rtl/>
          <w:lang w:val="en-US"/>
        </w:rPr>
        <w:t>لمخاوف التي أثارتها لأول مرة نقابة العمال الأوروبية "</w:t>
      </w:r>
      <w:r w:rsidRPr="00E82072">
        <w:rPr>
          <w:rFonts w:asciiTheme="minorBidi" w:hAnsiTheme="minorBidi"/>
          <w:lang w:val="en-US"/>
        </w:rPr>
        <w:t>UNI Europa</w:t>
      </w:r>
      <w:r w:rsidRPr="00E82072">
        <w:rPr>
          <w:rFonts w:asciiTheme="minorBidi" w:hAnsiTheme="minorBidi" w:cs="Arial"/>
          <w:rtl/>
          <w:lang w:val="en-US"/>
        </w:rPr>
        <w:t xml:space="preserve">" </w:t>
      </w:r>
      <w:r w:rsidR="00051DC6" w:rsidRPr="00E82072">
        <w:rPr>
          <w:rFonts w:asciiTheme="minorBidi" w:hAnsiTheme="minorBidi" w:cs="Arial"/>
          <w:rtl/>
          <w:lang w:val="en-US"/>
        </w:rPr>
        <w:t>و</w:t>
      </w:r>
      <w:r w:rsidRPr="00E82072">
        <w:rPr>
          <w:rFonts w:asciiTheme="minorBidi" w:hAnsiTheme="minorBidi" w:cs="Arial"/>
          <w:rtl/>
          <w:lang w:val="en-US"/>
        </w:rPr>
        <w:t>اتحاد عمّال الخدمات الأوروبي وفروعه التي تنظّم عمّال مستودعات أمازون في مختلف أنحاء أوروبا</w:t>
      </w:r>
      <w:r w:rsidRPr="00E82072">
        <w:rPr>
          <w:rFonts w:asciiTheme="minorBidi" w:hAnsiTheme="minorBidi"/>
          <w:vertAlign w:val="superscript"/>
        </w:rPr>
        <w:endnoteReference w:id="368"/>
      </w:r>
      <w:r w:rsidRPr="00E82072">
        <w:rPr>
          <w:rFonts w:asciiTheme="minorBidi" w:hAnsiTheme="minorBidi" w:cs="Arial"/>
          <w:rtl/>
          <w:lang w:val="en-US"/>
        </w:rPr>
        <w:t>.</w:t>
      </w:r>
    </w:p>
    <w:p w14:paraId="3D9EF2CA" w14:textId="4ACBED46" w:rsidR="00051DC6" w:rsidRPr="00E82072" w:rsidRDefault="00051DC6" w:rsidP="00D40839">
      <w:pPr>
        <w:pBdr>
          <w:top w:val="single" w:sz="4" w:space="4" w:color="000000"/>
          <w:left w:val="single" w:sz="4" w:space="4" w:color="000000"/>
          <w:bottom w:val="single" w:sz="4" w:space="4" w:color="000000"/>
          <w:right w:val="single" w:sz="4" w:space="4" w:color="000000"/>
        </w:pBdr>
        <w:bidi/>
        <w:rPr>
          <w:rFonts w:asciiTheme="minorBidi" w:hAnsiTheme="minorBidi"/>
        </w:rPr>
      </w:pPr>
      <w:r w:rsidRPr="00E82072">
        <w:rPr>
          <w:rFonts w:asciiTheme="minorBidi" w:hAnsiTheme="minorBidi" w:cs="Arial"/>
          <w:rtl/>
        </w:rPr>
        <w:t xml:space="preserve">وتشكل هذه القضية لحظة </w:t>
      </w:r>
      <w:r w:rsidR="0000735C" w:rsidRPr="00E82072">
        <w:rPr>
          <w:rFonts w:asciiTheme="minorBidi" w:hAnsiTheme="minorBidi" w:cs="Arial"/>
          <w:rtl/>
        </w:rPr>
        <w:t>مفصلية</w:t>
      </w:r>
      <w:r w:rsidRPr="00E82072">
        <w:rPr>
          <w:rFonts w:asciiTheme="minorBidi" w:hAnsiTheme="minorBidi" w:cs="Arial"/>
          <w:rtl/>
        </w:rPr>
        <w:t xml:space="preserve"> بالنسبة للديمقراطية الأوروبية والمساءلة المؤسسية للشركات. فمن خلال فرض عواقب على عدم التعاون، يرسّخ البرلمان الأوروبي سابقة مفادها أنّ حتى أقوى الشركات العالمية يجب أن تخضع للمساءلة أمام الممثّلين/ات المنتخبين/ات عندما يتعلّق </w:t>
      </w:r>
      <w:r w:rsidRPr="00E82072">
        <w:rPr>
          <w:rFonts w:asciiTheme="minorBidi" w:hAnsiTheme="minorBidi" w:cs="Arial"/>
          <w:rtl/>
        </w:rPr>
        <w:lastRenderedPageBreak/>
        <w:t>الأمر بحقوق العاملات والعمّال. و</w:t>
      </w:r>
      <w:r w:rsidR="65750E7E" w:rsidRPr="00E82072">
        <w:rPr>
          <w:rFonts w:asciiTheme="minorBidi" w:hAnsiTheme="minorBidi" w:cs="Arial"/>
          <w:rtl/>
        </w:rPr>
        <w:t xml:space="preserve">قد </w:t>
      </w:r>
      <w:r w:rsidRPr="00E82072">
        <w:rPr>
          <w:rFonts w:asciiTheme="minorBidi" w:hAnsiTheme="minorBidi" w:cs="Arial"/>
          <w:rtl/>
        </w:rPr>
        <w:t>يوجّه ذلك رسالة قوية إلى أمازون وغيرها من الشركات الكبرى</w:t>
      </w:r>
      <w:r w:rsidR="009860C7" w:rsidRPr="00E82072">
        <w:rPr>
          <w:rFonts w:asciiTheme="minorBidi" w:hAnsiTheme="minorBidi" w:cs="Arial"/>
          <w:rtl/>
        </w:rPr>
        <w:t xml:space="preserve"> مفادها</w:t>
      </w:r>
      <w:r w:rsidRPr="00E82072">
        <w:rPr>
          <w:rFonts w:asciiTheme="minorBidi" w:hAnsiTheme="minorBidi" w:cs="Arial"/>
          <w:rtl/>
        </w:rPr>
        <w:t xml:space="preserve"> أنّ الوصول المؤسسي إلى المشرّعين الأوروبيين امتياز وليس حقًّا، ويمكن سحبه عندما </w:t>
      </w:r>
      <w:r w:rsidR="009860C7" w:rsidRPr="00E82072">
        <w:rPr>
          <w:rFonts w:asciiTheme="minorBidi" w:hAnsiTheme="minorBidi" w:cs="Arial"/>
          <w:rtl/>
        </w:rPr>
        <w:t>تتهرّب</w:t>
      </w:r>
      <w:r w:rsidRPr="00E82072">
        <w:rPr>
          <w:rFonts w:asciiTheme="minorBidi" w:hAnsiTheme="minorBidi" w:cs="Arial"/>
          <w:rtl/>
        </w:rPr>
        <w:t xml:space="preserve"> الشركات </w:t>
      </w:r>
      <w:r w:rsidR="009860C7" w:rsidRPr="00E82072">
        <w:rPr>
          <w:rFonts w:asciiTheme="minorBidi" w:hAnsiTheme="minorBidi" w:cs="Arial"/>
          <w:rtl/>
        </w:rPr>
        <w:t xml:space="preserve">من </w:t>
      </w:r>
      <w:r w:rsidRPr="00E82072">
        <w:rPr>
          <w:rFonts w:asciiTheme="minorBidi" w:hAnsiTheme="minorBidi" w:cs="Arial"/>
          <w:rtl/>
        </w:rPr>
        <w:t>المساءلة. غير أنّ هذه الرسالة تتعرّض للتقويض بفعل استمرار أمازون في الحفاظ على مستوى عالٍ من الوصول</w:t>
      </w:r>
      <w:r w:rsidR="009860C7" w:rsidRPr="00E82072">
        <w:rPr>
          <w:rFonts w:asciiTheme="minorBidi" w:hAnsiTheme="minorBidi" w:cs="Arial"/>
          <w:rtl/>
        </w:rPr>
        <w:t xml:space="preserve"> إلى المؤسسات</w:t>
      </w:r>
      <w:r w:rsidRPr="00E82072">
        <w:rPr>
          <w:rFonts w:asciiTheme="minorBidi" w:hAnsiTheme="minorBidi" w:cs="Arial"/>
          <w:rtl/>
        </w:rPr>
        <w:t xml:space="preserve">؛ ففي الأشهر الخمسة الأولى من عام </w:t>
      </w:r>
      <w:r w:rsidRPr="00E82072">
        <w:rPr>
          <w:rFonts w:asciiTheme="minorBidi" w:hAnsiTheme="minorBidi" w:cs="Arial"/>
        </w:rPr>
        <w:t>2025</w:t>
      </w:r>
      <w:r w:rsidRPr="00E82072">
        <w:rPr>
          <w:rFonts w:asciiTheme="minorBidi" w:hAnsiTheme="minorBidi" w:cs="Arial"/>
          <w:rtl/>
        </w:rPr>
        <w:t xml:space="preserve">، عقدت الشركة </w:t>
      </w:r>
      <w:r w:rsidRPr="00E82072">
        <w:rPr>
          <w:rFonts w:asciiTheme="minorBidi" w:hAnsiTheme="minorBidi" w:cs="Arial"/>
        </w:rPr>
        <w:t>38</w:t>
      </w:r>
      <w:r w:rsidRPr="00E82072">
        <w:rPr>
          <w:rFonts w:asciiTheme="minorBidi" w:hAnsiTheme="minorBidi" w:cs="Arial"/>
          <w:rtl/>
        </w:rPr>
        <w:t xml:space="preserve"> اجتماعًا مع مفوّضي الاتحاد الأوروبي وكبار مسؤولي المفوضية، كما حصلت على </w:t>
      </w:r>
      <w:r w:rsidRPr="00E82072">
        <w:rPr>
          <w:rFonts w:asciiTheme="minorBidi" w:hAnsiTheme="minorBidi" w:cs="Arial"/>
        </w:rPr>
        <w:t>66</w:t>
      </w:r>
      <w:r w:rsidRPr="00E82072">
        <w:rPr>
          <w:rFonts w:asciiTheme="minorBidi" w:hAnsiTheme="minorBidi" w:cs="Arial"/>
          <w:rtl/>
        </w:rPr>
        <w:t xml:space="preserve"> اجتماعًا مع أعضاء البرلمان الأوروبي</w:t>
      </w:r>
      <w:r w:rsidRPr="00E82072">
        <w:rPr>
          <w:rStyle w:val="EndnoteReference"/>
          <w:rFonts w:asciiTheme="minorBidi" w:hAnsiTheme="minorBidi"/>
          <w:lang w:val="en-US"/>
        </w:rPr>
        <w:endnoteReference w:id="369"/>
      </w:r>
      <w:r w:rsidRPr="00E82072">
        <w:rPr>
          <w:rFonts w:asciiTheme="minorBidi" w:hAnsiTheme="minorBidi" w:cs="Arial"/>
          <w:rtl/>
        </w:rPr>
        <w:t xml:space="preserve">. </w:t>
      </w:r>
      <w:r w:rsidR="0000735C" w:rsidRPr="00E82072">
        <w:rPr>
          <w:rFonts w:asciiTheme="minorBidi" w:hAnsiTheme="minorBidi" w:cs="Arial"/>
          <w:rtl/>
        </w:rPr>
        <w:t>و</w:t>
      </w:r>
      <w:r w:rsidRPr="00E82072">
        <w:rPr>
          <w:rFonts w:asciiTheme="minorBidi" w:hAnsiTheme="minorBidi" w:cs="Arial"/>
          <w:rtl/>
        </w:rPr>
        <w:t xml:space="preserve">زادت الشركة </w:t>
      </w:r>
      <w:r w:rsidR="0000735C" w:rsidRPr="00E82072">
        <w:rPr>
          <w:rFonts w:asciiTheme="minorBidi" w:hAnsiTheme="minorBidi" w:cs="Arial"/>
          <w:rtl/>
        </w:rPr>
        <w:t xml:space="preserve">كذلك </w:t>
      </w:r>
      <w:r w:rsidRPr="00E82072">
        <w:rPr>
          <w:rFonts w:asciiTheme="minorBidi" w:hAnsiTheme="minorBidi" w:cs="Arial"/>
          <w:rtl/>
        </w:rPr>
        <w:t>إنفاقها السياسي في بروكسل</w:t>
      </w:r>
      <w:r w:rsidRPr="00E82072">
        <w:rPr>
          <w:rStyle w:val="EndnoteReference"/>
          <w:rFonts w:asciiTheme="minorBidi" w:hAnsiTheme="minorBidi"/>
          <w:lang w:val="en-US"/>
        </w:rPr>
        <w:endnoteReference w:id="370"/>
      </w:r>
      <w:r w:rsidRPr="00E82072">
        <w:rPr>
          <w:rFonts w:asciiTheme="minorBidi" w:hAnsiTheme="minorBidi" w:cs="Arial"/>
          <w:rtl/>
        </w:rPr>
        <w:t xml:space="preserve">، حيث استثمرت </w:t>
      </w:r>
      <w:r w:rsidRPr="00E82072">
        <w:rPr>
          <w:rFonts w:asciiTheme="minorBidi" w:hAnsiTheme="minorBidi" w:cs="Arial"/>
        </w:rPr>
        <w:t>7</w:t>
      </w:r>
      <w:r w:rsidRPr="00E82072">
        <w:rPr>
          <w:rFonts w:asciiTheme="minorBidi" w:hAnsiTheme="minorBidi" w:cs="Arial"/>
          <w:rtl/>
        </w:rPr>
        <w:t xml:space="preserve"> ملايين يورو في عام </w:t>
      </w:r>
      <w:r w:rsidRPr="00E82072">
        <w:rPr>
          <w:rFonts w:asciiTheme="minorBidi" w:hAnsiTheme="minorBidi" w:cs="Arial"/>
        </w:rPr>
        <w:t>2024</w:t>
      </w:r>
      <w:r w:rsidRPr="00E82072">
        <w:rPr>
          <w:rFonts w:asciiTheme="minorBidi" w:hAnsiTheme="minorBidi" w:cs="Arial"/>
          <w:rtl/>
        </w:rPr>
        <w:t xml:space="preserve"> – بزيادة قدرها </w:t>
      </w:r>
      <w:r w:rsidRPr="00E82072">
        <w:rPr>
          <w:rFonts w:asciiTheme="minorBidi" w:hAnsiTheme="minorBidi" w:cs="Arial"/>
        </w:rPr>
        <w:t>40</w:t>
      </w:r>
      <w:r w:rsidRPr="00E82072">
        <w:rPr>
          <w:rFonts w:asciiTheme="minorBidi" w:hAnsiTheme="minorBidi" w:cs="Arial"/>
          <w:rtl/>
        </w:rPr>
        <w:t xml:space="preserve"> بالمئة عن العام السابق – ما جعلها واحدة من أكبر المنفقين على جماعات الضغط </w:t>
      </w:r>
      <w:r w:rsidR="009860C7" w:rsidRPr="00E82072">
        <w:rPr>
          <w:rFonts w:asciiTheme="minorBidi" w:hAnsiTheme="minorBidi" w:cs="Arial"/>
          <w:rtl/>
        </w:rPr>
        <w:t xml:space="preserve">السياسي </w:t>
      </w:r>
      <w:r w:rsidRPr="00E82072">
        <w:rPr>
          <w:rFonts w:asciiTheme="minorBidi" w:hAnsiTheme="minorBidi" w:cs="Arial"/>
          <w:rtl/>
        </w:rPr>
        <w:t>في الاتحاد الأوروبي.</w:t>
      </w:r>
    </w:p>
    <w:p w14:paraId="59857BA8" w14:textId="54DE167E" w:rsidR="002C6107" w:rsidRPr="00E82072" w:rsidRDefault="002C6107" w:rsidP="00D40839">
      <w:pPr>
        <w:pStyle w:val="Heading3"/>
        <w:bidi/>
        <w:rPr>
          <w:rFonts w:asciiTheme="minorBidi" w:eastAsia="Calibri" w:hAnsiTheme="minorBidi" w:cstheme="minorBidi"/>
          <w:b w:val="0"/>
          <w:bCs/>
        </w:rPr>
      </w:pPr>
      <w:bookmarkStart w:id="53" w:name="_Toc217063126"/>
      <w:r w:rsidRPr="00E82072">
        <w:rPr>
          <w:rFonts w:asciiTheme="minorBidi" w:hAnsiTheme="minorBidi" w:cstheme="minorBidi"/>
        </w:rPr>
        <w:t>3.</w:t>
      </w:r>
      <w:r w:rsidR="0048277C" w:rsidRPr="00E82072">
        <w:rPr>
          <w:rFonts w:asciiTheme="minorBidi" w:hAnsiTheme="minorBidi" w:cstheme="minorBidi" w:hint="cs"/>
          <w:rtl/>
        </w:rPr>
        <w:t xml:space="preserve"> </w:t>
      </w:r>
      <w:r w:rsidR="0048277C" w:rsidRPr="00E82072">
        <w:rPr>
          <w:rFonts w:asciiTheme="minorBidi" w:hAnsiTheme="minorBidi" w:cstheme="minorBidi"/>
          <w:bCs/>
          <w:rtl/>
        </w:rPr>
        <w:t>بناء القوة السياسية للأغلبية</w:t>
      </w:r>
      <w:r w:rsidR="0048277C" w:rsidRPr="00E82072">
        <w:rPr>
          <w:rFonts w:asciiTheme="minorBidi" w:hAnsiTheme="minorBidi" w:cstheme="minorBidi" w:hint="cs"/>
          <w:bCs/>
          <w:rtl/>
        </w:rPr>
        <w:t xml:space="preserve"> </w:t>
      </w:r>
      <w:r w:rsidR="004D4A72" w:rsidRPr="00E82072">
        <w:rPr>
          <w:rFonts w:asciiTheme="minorBidi" w:hAnsiTheme="minorBidi" w:cstheme="minorBidi"/>
        </w:rPr>
        <w:t xml:space="preserve"> </w:t>
      </w:r>
      <w:r w:rsidR="004D4A72" w:rsidRPr="00E82072">
        <w:rPr>
          <w:rFonts w:asciiTheme="minorBidi" w:hAnsiTheme="minorBidi" w:cstheme="minorBidi"/>
          <w:shd w:val="clear" w:color="auto" w:fill="FFC6C6"/>
        </w:rPr>
        <w:t>(H2)</w:t>
      </w:r>
      <w:bookmarkEnd w:id="53"/>
    </w:p>
    <w:p w14:paraId="3023F961" w14:textId="581BD32B" w:rsidR="00485B24" w:rsidRPr="00E82072" w:rsidRDefault="00485B24" w:rsidP="00D40839">
      <w:pPr>
        <w:bidi/>
        <w:spacing w:line="257" w:lineRule="auto"/>
        <w:rPr>
          <w:rFonts w:asciiTheme="minorBidi" w:eastAsia="Calibri" w:hAnsiTheme="minorBidi"/>
        </w:rPr>
      </w:pPr>
      <w:r w:rsidRPr="00E82072">
        <w:rPr>
          <w:rFonts w:asciiTheme="minorBidi" w:eastAsia="Calibri" w:hAnsiTheme="minorBidi"/>
          <w:rtl/>
        </w:rPr>
        <w:t>يصبح الناس العاديون أقو</w:t>
      </w:r>
      <w:r w:rsidR="00FD5C0C" w:rsidRPr="00E82072">
        <w:rPr>
          <w:rFonts w:asciiTheme="minorBidi" w:eastAsia="Calibri" w:hAnsiTheme="minorBidi" w:hint="cs"/>
          <w:rtl/>
        </w:rPr>
        <w:t>ى</w:t>
      </w:r>
      <w:r w:rsidRPr="00E82072">
        <w:rPr>
          <w:rFonts w:asciiTheme="minorBidi" w:eastAsia="Calibri" w:hAnsiTheme="minorBidi"/>
          <w:rtl/>
        </w:rPr>
        <w:t xml:space="preserve"> في </w:t>
      </w:r>
      <w:r w:rsidR="00FD5C0C" w:rsidRPr="00E82072">
        <w:rPr>
          <w:rFonts w:asciiTheme="minorBidi" w:eastAsia="Calibri" w:hAnsiTheme="minorBidi" w:hint="cs"/>
          <w:rtl/>
        </w:rPr>
        <w:t xml:space="preserve">ظلّ </w:t>
      </w:r>
      <w:r w:rsidRPr="00E82072">
        <w:rPr>
          <w:rFonts w:asciiTheme="minorBidi" w:eastAsia="Calibri" w:hAnsiTheme="minorBidi"/>
          <w:rtl/>
        </w:rPr>
        <w:t xml:space="preserve">نظام سياسي تتوافر فيه ظروف سياسية ومؤسسية واجتماعية تزيد من قدرتهم على التأثير في </w:t>
      </w:r>
      <w:r w:rsidR="00FD5C0C" w:rsidRPr="00E82072">
        <w:rPr>
          <w:rFonts w:asciiTheme="minorBidi" w:eastAsia="Calibri" w:hAnsiTheme="minorBidi" w:hint="cs"/>
          <w:rtl/>
        </w:rPr>
        <w:t>اتخاذ</w:t>
      </w:r>
      <w:r w:rsidRPr="00E82072">
        <w:rPr>
          <w:rFonts w:asciiTheme="minorBidi" w:eastAsia="Calibri" w:hAnsiTheme="minorBidi"/>
          <w:rtl/>
        </w:rPr>
        <w:t xml:space="preserve"> القرار رغم اللامساواة البنيوية. ويحدث ذلك عندما </w:t>
      </w:r>
      <w:r w:rsidR="00FD5C0C" w:rsidRPr="00E82072">
        <w:rPr>
          <w:rFonts w:asciiTheme="minorBidi" w:eastAsia="Calibri" w:hAnsiTheme="minorBidi" w:hint="cs"/>
          <w:rtl/>
        </w:rPr>
        <w:t>يتّسق</w:t>
      </w:r>
      <w:r w:rsidRPr="00E82072">
        <w:rPr>
          <w:rFonts w:asciiTheme="minorBidi" w:eastAsia="Calibri" w:hAnsiTheme="minorBidi"/>
          <w:rtl/>
        </w:rPr>
        <w:t xml:space="preserve"> </w:t>
      </w:r>
      <w:r w:rsidR="00FD5C0C" w:rsidRPr="00E82072">
        <w:rPr>
          <w:rFonts w:asciiTheme="minorBidi" w:eastAsia="Calibri" w:hAnsiTheme="minorBidi" w:hint="cs"/>
          <w:rtl/>
        </w:rPr>
        <w:t>الادماج</w:t>
      </w:r>
      <w:r w:rsidRPr="00E82072">
        <w:rPr>
          <w:rFonts w:asciiTheme="minorBidi" w:eastAsia="Calibri" w:hAnsiTheme="minorBidi"/>
          <w:rtl/>
        </w:rPr>
        <w:t xml:space="preserve"> المؤسسي، والحوافز السياسية للاستجابة، والتنظيم الجماعي، والح</w:t>
      </w:r>
      <w:r w:rsidR="00FD5C0C" w:rsidRPr="00E82072">
        <w:rPr>
          <w:rFonts w:asciiTheme="minorBidi" w:eastAsia="Calibri" w:hAnsiTheme="minorBidi" w:hint="cs"/>
          <w:rtl/>
        </w:rPr>
        <w:t>و</w:t>
      </w:r>
      <w:r w:rsidRPr="00E82072">
        <w:rPr>
          <w:rFonts w:asciiTheme="minorBidi" w:eastAsia="Calibri" w:hAnsiTheme="minorBidi"/>
          <w:rtl/>
        </w:rPr>
        <w:t>كم</w:t>
      </w:r>
      <w:r w:rsidR="00FD5C0C" w:rsidRPr="00E82072">
        <w:rPr>
          <w:rFonts w:asciiTheme="minorBidi" w:eastAsia="Calibri" w:hAnsiTheme="minorBidi" w:hint="cs"/>
          <w:rtl/>
        </w:rPr>
        <w:t>ة</w:t>
      </w:r>
      <w:r w:rsidRPr="00E82072">
        <w:rPr>
          <w:rFonts w:asciiTheme="minorBidi" w:eastAsia="Calibri" w:hAnsiTheme="minorBidi"/>
          <w:rtl/>
        </w:rPr>
        <w:t xml:space="preserve"> الف</w:t>
      </w:r>
      <w:r w:rsidR="00FD5C0C" w:rsidRPr="00E82072">
        <w:rPr>
          <w:rFonts w:asciiTheme="minorBidi" w:eastAsia="Calibri" w:hAnsiTheme="minorBidi" w:hint="cs"/>
          <w:rtl/>
        </w:rPr>
        <w:t>ا</w:t>
      </w:r>
      <w:r w:rsidRPr="00E82072">
        <w:rPr>
          <w:rFonts w:asciiTheme="minorBidi" w:eastAsia="Calibri" w:hAnsiTheme="minorBidi"/>
          <w:rtl/>
        </w:rPr>
        <w:t>عل</w:t>
      </w:r>
      <w:r w:rsidR="00FD5C0C" w:rsidRPr="00E82072">
        <w:rPr>
          <w:rFonts w:asciiTheme="minorBidi" w:eastAsia="Calibri" w:hAnsiTheme="minorBidi" w:hint="cs"/>
          <w:rtl/>
        </w:rPr>
        <w:t>ة</w:t>
      </w:r>
      <w:r w:rsidRPr="00E82072">
        <w:rPr>
          <w:rFonts w:asciiTheme="minorBidi" w:eastAsia="Calibri" w:hAnsiTheme="minorBidi"/>
          <w:rtl/>
        </w:rPr>
        <w:t>، والالتزامات الأيديولوجية. وتُعدّ الجهات غير الحكومية مثل منظمات المجتمع المدني، وحركات القاعدة</w:t>
      </w:r>
      <w:r w:rsidR="00FD5C0C" w:rsidRPr="00E82072">
        <w:rPr>
          <w:rFonts w:asciiTheme="minorBidi" w:eastAsia="Calibri" w:hAnsiTheme="minorBidi" w:hint="cs"/>
          <w:rtl/>
        </w:rPr>
        <w:t xml:space="preserve"> الشعبية</w:t>
      </w:r>
      <w:r w:rsidRPr="00E82072">
        <w:rPr>
          <w:rFonts w:asciiTheme="minorBidi" w:eastAsia="Calibri" w:hAnsiTheme="minorBidi"/>
          <w:rtl/>
        </w:rPr>
        <w:t>، ونقابات العمال</w:t>
      </w:r>
      <w:r w:rsidR="00D104CC" w:rsidRPr="00E82072">
        <w:rPr>
          <w:rFonts w:asciiTheme="minorBidi" w:eastAsia="Calibri" w:hAnsiTheme="minorBidi" w:hint="cs"/>
          <w:rtl/>
        </w:rPr>
        <w:t xml:space="preserve"> والعاملات</w:t>
      </w:r>
      <w:r w:rsidRPr="00E82072">
        <w:rPr>
          <w:rFonts w:asciiTheme="minorBidi" w:eastAsia="Calibri" w:hAnsiTheme="minorBidi"/>
          <w:rtl/>
        </w:rPr>
        <w:t xml:space="preserve"> حلفاء طبيعيين للدول في بناء مشاركة سياسية أوسع </w:t>
      </w:r>
      <w:r w:rsidR="0000735C" w:rsidRPr="00E82072">
        <w:rPr>
          <w:rFonts w:asciiTheme="minorBidi" w:eastAsia="Calibri" w:hAnsiTheme="minorBidi" w:hint="cs"/>
          <w:rtl/>
        </w:rPr>
        <w:t>ل</w:t>
      </w:r>
      <w:r w:rsidRPr="00E82072">
        <w:rPr>
          <w:rFonts w:asciiTheme="minorBidi" w:eastAsia="Calibri" w:hAnsiTheme="minorBidi"/>
          <w:rtl/>
        </w:rPr>
        <w:t xml:space="preserve">لمجتمعات </w:t>
      </w:r>
      <w:r w:rsidR="00FD5C0C" w:rsidRPr="00E82072">
        <w:rPr>
          <w:rFonts w:asciiTheme="minorBidi" w:eastAsia="Calibri" w:hAnsiTheme="minorBidi" w:hint="cs"/>
          <w:rtl/>
        </w:rPr>
        <w:t xml:space="preserve">المحلية </w:t>
      </w:r>
      <w:r w:rsidRPr="00E82072">
        <w:rPr>
          <w:rFonts w:asciiTheme="minorBidi" w:eastAsia="Calibri" w:hAnsiTheme="minorBidi"/>
          <w:rtl/>
        </w:rPr>
        <w:t>الممثَّلة تمثيلًا ناقصًا، وضمان وصول الجميع إلى مشاركة فا</w:t>
      </w:r>
      <w:r w:rsidR="00FD5C0C" w:rsidRPr="00E82072">
        <w:rPr>
          <w:rFonts w:asciiTheme="minorBidi" w:eastAsia="Calibri" w:hAnsiTheme="minorBidi" w:hint="cs"/>
          <w:rtl/>
        </w:rPr>
        <w:t>ع</w:t>
      </w:r>
      <w:r w:rsidRPr="00E82072">
        <w:rPr>
          <w:rFonts w:asciiTheme="minorBidi" w:eastAsia="Calibri" w:hAnsiTheme="minorBidi"/>
          <w:rtl/>
        </w:rPr>
        <w:t xml:space="preserve">لة في </w:t>
      </w:r>
      <w:r w:rsidR="00FD5C0C" w:rsidRPr="00E82072">
        <w:rPr>
          <w:rFonts w:asciiTheme="minorBidi" w:eastAsia="Calibri" w:hAnsiTheme="minorBidi" w:hint="cs"/>
          <w:rtl/>
        </w:rPr>
        <w:t xml:space="preserve">صياغة </w:t>
      </w:r>
      <w:r w:rsidRPr="00E82072">
        <w:rPr>
          <w:rFonts w:asciiTheme="minorBidi" w:eastAsia="Calibri" w:hAnsiTheme="minorBidi"/>
          <w:rtl/>
        </w:rPr>
        <w:t>السياسات</w:t>
      </w:r>
      <w:r w:rsidRPr="00E82072">
        <w:rPr>
          <w:rFonts w:asciiTheme="minorBidi" w:eastAsia="Calibri" w:hAnsiTheme="minorBidi"/>
        </w:rPr>
        <w:t>.</w:t>
      </w:r>
    </w:p>
    <w:p w14:paraId="63F8475B" w14:textId="4208E213" w:rsidR="00FD5C0C" w:rsidRPr="00E82072" w:rsidRDefault="00FD5C0C" w:rsidP="00D40839">
      <w:pPr>
        <w:bidi/>
        <w:spacing w:line="257" w:lineRule="auto"/>
        <w:rPr>
          <w:rFonts w:asciiTheme="minorBidi" w:eastAsia="Calibri" w:hAnsiTheme="minorBidi"/>
        </w:rPr>
      </w:pPr>
      <w:r w:rsidRPr="00E82072">
        <w:rPr>
          <w:rFonts w:asciiTheme="minorBidi" w:eastAsia="Calibri" w:hAnsiTheme="minorBidi" w:cs="Arial"/>
          <w:rtl/>
        </w:rPr>
        <w:t xml:space="preserve">وثمّة أمثلة مقنعة على إحراز تقدّم في هذه القضية المحورية. ففي الهند، على سبيل المثال، تتيح الحجوزات السياسية (الحصص) للمجموعات المصنّفة ضمن الطبقات والقبائل المنبوذة وغيرها من الفئات المهمّشة فرصًا للمجتمعات المحلية المحرومة اقتصاديًا والتي تعاني من الاقصاء الاجتماعي للحصول على تمثيل تشريعي والدفع </w:t>
      </w:r>
      <w:r w:rsidR="0000735C" w:rsidRPr="00E82072">
        <w:rPr>
          <w:rFonts w:asciiTheme="minorBidi" w:eastAsia="Calibri" w:hAnsiTheme="minorBidi" w:cs="Arial"/>
          <w:rtl/>
        </w:rPr>
        <w:t>باتجاه</w:t>
      </w:r>
      <w:r w:rsidRPr="00E82072">
        <w:rPr>
          <w:rFonts w:asciiTheme="minorBidi" w:eastAsia="Calibri" w:hAnsiTheme="minorBidi" w:cs="Arial"/>
          <w:rtl/>
        </w:rPr>
        <w:t xml:space="preserve"> سياسات إعادة التوزيع</w:t>
      </w:r>
      <w:r w:rsidRPr="00E82072">
        <w:rPr>
          <w:rStyle w:val="EndnoteReference"/>
          <w:rFonts w:asciiTheme="minorBidi" w:eastAsia="Calibri" w:hAnsiTheme="minorBidi"/>
        </w:rPr>
        <w:endnoteReference w:id="371"/>
      </w:r>
      <w:r w:rsidRPr="00E82072">
        <w:rPr>
          <w:rFonts w:asciiTheme="minorBidi" w:eastAsia="Calibri" w:hAnsiTheme="minorBidi" w:cs="Arial"/>
          <w:rtl/>
        </w:rPr>
        <w:t>. أمّا في البرازيل، فقد ظهر مفهوم الموازنة التشاركية في تسعينيات القرن الماضي، مع توسّع ملحوظ خلال العقد الأول من الألفية الجديدة، خصوصًا في الإدارات البلدية التي قادها حزب العمّال. وكان أبرز مثال على ذلك مدينة بورتو أليغري، التي أصبحت تجربتها مرجعًا دوليًا في الديمقراطية التشاركية من خلال إتاحة المجال للمواطنين/ات لاتخاذ قرارات مباشرة بشأن أجزاء من الموازنة العامة البلدية</w:t>
      </w:r>
      <w:r w:rsidRPr="00E82072">
        <w:rPr>
          <w:rStyle w:val="EndnoteReference"/>
          <w:rFonts w:asciiTheme="minorBidi" w:eastAsia="Calibri" w:hAnsiTheme="minorBidi"/>
        </w:rPr>
        <w:endnoteReference w:id="372"/>
      </w:r>
      <w:r w:rsidRPr="00E82072">
        <w:rPr>
          <w:rFonts w:asciiTheme="minorBidi" w:eastAsia="Calibri" w:hAnsiTheme="minorBidi" w:cs="Arial"/>
          <w:rtl/>
        </w:rPr>
        <w:t>.</w:t>
      </w:r>
    </w:p>
    <w:p w14:paraId="01E37C8D" w14:textId="52ABA57B" w:rsidR="00C81B8D" w:rsidRPr="00E82072" w:rsidRDefault="00C81B8D" w:rsidP="00D40839">
      <w:pPr>
        <w:bidi/>
        <w:spacing w:after="0" w:line="278" w:lineRule="auto"/>
        <w:rPr>
          <w:rFonts w:asciiTheme="minorBidi" w:hAnsiTheme="minorBidi"/>
        </w:rPr>
      </w:pPr>
      <w:r w:rsidRPr="00E82072">
        <w:rPr>
          <w:rFonts w:asciiTheme="minorBidi" w:hAnsiTheme="minorBidi" w:cs="Arial"/>
          <w:rtl/>
        </w:rPr>
        <w:t xml:space="preserve">ومن أجل بناء القوة السياسية للأغلبية، يجب على الحكومات أن تضمن حيّزًا مدنيًا </w:t>
      </w:r>
      <w:r w:rsidR="65750E7E" w:rsidRPr="00E82072">
        <w:rPr>
          <w:rFonts w:asciiTheme="minorBidi" w:hAnsiTheme="minorBidi" w:cs="Arial"/>
          <w:rtl/>
        </w:rPr>
        <w:t>ممكّنًا</w:t>
      </w:r>
      <w:r w:rsidRPr="00E82072">
        <w:rPr>
          <w:rFonts w:asciiTheme="minorBidi" w:hAnsiTheme="minorBidi" w:cs="Arial"/>
          <w:rtl/>
        </w:rPr>
        <w:t xml:space="preserve"> بما يتماشى مع الأطر القانونية الدولية</w:t>
      </w:r>
      <w:r w:rsidRPr="00E82072">
        <w:rPr>
          <w:rStyle w:val="EndnoteReference"/>
          <w:rFonts w:asciiTheme="minorBidi" w:eastAsia="Calibri" w:hAnsiTheme="minorBidi"/>
        </w:rPr>
        <w:endnoteReference w:id="373"/>
      </w:r>
      <w:r w:rsidRPr="00E82072">
        <w:rPr>
          <w:rFonts w:asciiTheme="minorBidi" w:hAnsiTheme="minorBidi" w:cs="Arial"/>
          <w:rtl/>
        </w:rPr>
        <w:t xml:space="preserve"> والمعايير والإرشادات ذات الصلة. ويجب عليها أن تلتزم علنًا وأن تتخذ إجراءات بشأن:</w:t>
      </w:r>
    </w:p>
    <w:p w14:paraId="70B20B01" w14:textId="421AAA5E" w:rsidR="00C81B8D" w:rsidRPr="00E82072" w:rsidRDefault="00C81B8D" w:rsidP="00D40839">
      <w:pPr>
        <w:pStyle w:val="ListParagraph"/>
        <w:numPr>
          <w:ilvl w:val="0"/>
          <w:numId w:val="31"/>
        </w:numPr>
        <w:bidi/>
        <w:spacing w:line="278" w:lineRule="auto"/>
        <w:rPr>
          <w:rFonts w:asciiTheme="minorBidi" w:hAnsiTheme="minorBidi"/>
        </w:rPr>
      </w:pPr>
      <w:r w:rsidRPr="00E82072">
        <w:rPr>
          <w:rFonts w:asciiTheme="minorBidi" w:hAnsiTheme="minorBidi" w:cs="Arial"/>
          <w:b/>
          <w:bCs/>
          <w:rtl/>
        </w:rPr>
        <w:t xml:space="preserve">تعزيز </w:t>
      </w:r>
      <w:r w:rsidRPr="00E82072">
        <w:rPr>
          <w:rFonts w:asciiTheme="minorBidi" w:hAnsiTheme="minorBidi" w:cs="Arial" w:hint="cs"/>
          <w:b/>
          <w:bCs/>
          <w:rtl/>
        </w:rPr>
        <w:t>و</w:t>
      </w:r>
      <w:r w:rsidRPr="00E82072">
        <w:rPr>
          <w:rFonts w:asciiTheme="minorBidi" w:hAnsiTheme="minorBidi" w:cs="Arial"/>
          <w:b/>
          <w:bCs/>
          <w:rtl/>
        </w:rPr>
        <w:t>حماي</w:t>
      </w:r>
      <w:r w:rsidRPr="00E82072">
        <w:rPr>
          <w:rFonts w:asciiTheme="minorBidi" w:hAnsiTheme="minorBidi" w:cs="Arial" w:hint="cs"/>
          <w:b/>
          <w:bCs/>
          <w:rtl/>
        </w:rPr>
        <w:t>ة</w:t>
      </w:r>
      <w:r w:rsidRPr="00E82072">
        <w:rPr>
          <w:rFonts w:asciiTheme="minorBidi" w:hAnsiTheme="minorBidi" w:cs="Arial"/>
          <w:b/>
          <w:bCs/>
          <w:rtl/>
        </w:rPr>
        <w:t xml:space="preserve"> حرية التعبير والتجمّع </w:t>
      </w:r>
      <w:r w:rsidRPr="00E82072">
        <w:rPr>
          <w:rFonts w:asciiTheme="minorBidi" w:hAnsiTheme="minorBidi" w:cs="Arial" w:hint="cs"/>
          <w:b/>
          <w:bCs/>
          <w:rtl/>
        </w:rPr>
        <w:t xml:space="preserve">وتأسيس </w:t>
      </w:r>
      <w:r w:rsidRPr="00E82072">
        <w:rPr>
          <w:rFonts w:asciiTheme="minorBidi" w:hAnsiTheme="minorBidi" w:cs="Arial"/>
          <w:b/>
          <w:bCs/>
          <w:rtl/>
        </w:rPr>
        <w:t>الجمعيات</w:t>
      </w:r>
      <w:r w:rsidRPr="00E82072">
        <w:rPr>
          <w:rFonts w:asciiTheme="minorBidi" w:hAnsiTheme="minorBidi" w:cs="Arial"/>
          <w:rtl/>
        </w:rPr>
        <w:t xml:space="preserve"> (بما في ذلك عبر الإنترنت) للمواطنين</w:t>
      </w:r>
      <w:r w:rsidRPr="00E82072">
        <w:rPr>
          <w:rFonts w:asciiTheme="minorBidi" w:hAnsiTheme="minorBidi" w:cs="Arial" w:hint="cs"/>
          <w:rtl/>
        </w:rPr>
        <w:t>/ات</w:t>
      </w:r>
      <w:r w:rsidRPr="00E82072">
        <w:rPr>
          <w:rFonts w:asciiTheme="minorBidi" w:hAnsiTheme="minorBidi" w:cs="Arial"/>
          <w:rtl/>
        </w:rPr>
        <w:t>، والحركات، والصح</w:t>
      </w:r>
      <w:r w:rsidRPr="00E82072">
        <w:rPr>
          <w:rFonts w:asciiTheme="minorBidi" w:hAnsiTheme="minorBidi" w:cs="Arial" w:hint="cs"/>
          <w:rtl/>
        </w:rPr>
        <w:t>ا</w:t>
      </w:r>
      <w:r w:rsidRPr="00E82072">
        <w:rPr>
          <w:rFonts w:asciiTheme="minorBidi" w:hAnsiTheme="minorBidi" w:cs="Arial"/>
          <w:rtl/>
        </w:rPr>
        <w:t>فيين</w:t>
      </w:r>
      <w:r w:rsidRPr="00E82072">
        <w:rPr>
          <w:rFonts w:asciiTheme="minorBidi" w:hAnsiTheme="minorBidi" w:cs="Arial" w:hint="cs"/>
          <w:rtl/>
        </w:rPr>
        <w:t>/ات</w:t>
      </w:r>
      <w:r w:rsidRPr="00E82072">
        <w:rPr>
          <w:rFonts w:asciiTheme="minorBidi" w:hAnsiTheme="minorBidi" w:cs="Arial"/>
          <w:rtl/>
        </w:rPr>
        <w:t>، والمنظمات، بما يمكّنهم من التنظيم، ورفع الصوت، والاحتجاج</w:t>
      </w:r>
      <w:r w:rsidRPr="00E82072">
        <w:rPr>
          <w:rFonts w:asciiTheme="minorBidi" w:hAnsiTheme="minorBidi" w:cs="Arial" w:hint="cs"/>
          <w:rtl/>
        </w:rPr>
        <w:t>؛</w:t>
      </w:r>
    </w:p>
    <w:p w14:paraId="25CFB072" w14:textId="346941E5" w:rsidR="00C81B8D" w:rsidRPr="00E82072" w:rsidRDefault="00C81B8D" w:rsidP="00D40839">
      <w:pPr>
        <w:pStyle w:val="ListParagraph"/>
        <w:numPr>
          <w:ilvl w:val="0"/>
          <w:numId w:val="31"/>
        </w:numPr>
        <w:bidi/>
        <w:spacing w:line="278" w:lineRule="auto"/>
        <w:rPr>
          <w:rFonts w:asciiTheme="minorBidi" w:hAnsiTheme="minorBidi"/>
        </w:rPr>
      </w:pPr>
      <w:r w:rsidRPr="00E82072">
        <w:rPr>
          <w:rFonts w:asciiTheme="minorBidi" w:hAnsiTheme="minorBidi" w:cs="Arial"/>
          <w:b/>
          <w:bCs/>
          <w:rtl/>
        </w:rPr>
        <w:t>ضمان الشفافية والمساءلة</w:t>
      </w:r>
      <w:r w:rsidRPr="00E82072">
        <w:rPr>
          <w:rFonts w:asciiTheme="minorBidi" w:hAnsiTheme="minorBidi" w:cs="Arial"/>
          <w:rtl/>
        </w:rPr>
        <w:t xml:space="preserve"> في تطبيق هذه المعايير، وتكريس ذلك من خلال تقارير دورية ورقابة من جانب الجهات الحكومية وغير الحكومية، فضلًا عن إتاحة الوصول إلى الموارد والمعلومات للأفراد والمنظمات</w:t>
      </w:r>
      <w:r w:rsidRPr="00E82072">
        <w:rPr>
          <w:rFonts w:asciiTheme="minorBidi" w:hAnsiTheme="minorBidi" w:cs="Arial" w:hint="cs"/>
          <w:rtl/>
        </w:rPr>
        <w:t>؛</w:t>
      </w:r>
    </w:p>
    <w:p w14:paraId="65F92C68" w14:textId="4E1D3AA4" w:rsidR="00620200" w:rsidRPr="00E82072" w:rsidRDefault="00620200" w:rsidP="00D40839">
      <w:pPr>
        <w:pStyle w:val="ListParagraph"/>
        <w:numPr>
          <w:ilvl w:val="0"/>
          <w:numId w:val="31"/>
        </w:numPr>
        <w:bidi/>
        <w:spacing w:line="278" w:lineRule="auto"/>
        <w:rPr>
          <w:rFonts w:asciiTheme="minorBidi" w:hAnsiTheme="minorBidi"/>
        </w:rPr>
      </w:pPr>
      <w:r w:rsidRPr="00E82072">
        <w:rPr>
          <w:rFonts w:asciiTheme="minorBidi" w:hAnsiTheme="minorBidi" w:cs="Arial"/>
          <w:rtl/>
        </w:rPr>
        <w:t xml:space="preserve">ضمان </w:t>
      </w:r>
      <w:r w:rsidRPr="00E82072">
        <w:rPr>
          <w:rFonts w:asciiTheme="minorBidi" w:hAnsiTheme="minorBidi" w:cs="Arial"/>
          <w:b/>
          <w:bCs/>
          <w:rtl/>
        </w:rPr>
        <w:t xml:space="preserve">قدرة منظمات المجتمع المدني على العمل بحرّية </w:t>
      </w:r>
      <w:r w:rsidRPr="00E82072">
        <w:rPr>
          <w:rFonts w:asciiTheme="minorBidi" w:hAnsiTheme="minorBidi" w:cs="Arial" w:hint="cs"/>
          <w:b/>
          <w:bCs/>
          <w:rtl/>
        </w:rPr>
        <w:t xml:space="preserve">من </w:t>
      </w:r>
      <w:r w:rsidRPr="00E82072">
        <w:rPr>
          <w:rFonts w:asciiTheme="minorBidi" w:hAnsiTheme="minorBidi" w:cs="Arial"/>
          <w:b/>
          <w:bCs/>
          <w:rtl/>
        </w:rPr>
        <w:t xml:space="preserve">دون </w:t>
      </w:r>
      <w:r w:rsidRPr="00E82072">
        <w:rPr>
          <w:rFonts w:asciiTheme="minorBidi" w:hAnsiTheme="minorBidi" w:cs="Arial" w:hint="cs"/>
          <w:b/>
          <w:bCs/>
          <w:rtl/>
        </w:rPr>
        <w:t xml:space="preserve">أي </w:t>
      </w:r>
      <w:r w:rsidRPr="00E82072">
        <w:rPr>
          <w:rFonts w:asciiTheme="minorBidi" w:hAnsiTheme="minorBidi" w:cs="Arial"/>
          <w:b/>
          <w:bCs/>
          <w:rtl/>
        </w:rPr>
        <w:t>تدخّل</w:t>
      </w:r>
      <w:r w:rsidRPr="00E82072">
        <w:rPr>
          <w:rFonts w:asciiTheme="minorBidi" w:hAnsiTheme="minorBidi" w:cs="Arial"/>
          <w:rtl/>
        </w:rPr>
        <w:t xml:space="preserve"> أو قيود تنظيمية </w:t>
      </w:r>
      <w:r w:rsidRPr="00E82072">
        <w:rPr>
          <w:rFonts w:asciiTheme="minorBidi" w:hAnsiTheme="minorBidi" w:cs="Arial" w:hint="cs"/>
          <w:rtl/>
        </w:rPr>
        <w:t>أ</w:t>
      </w:r>
      <w:r w:rsidRPr="00E82072">
        <w:rPr>
          <w:rFonts w:asciiTheme="minorBidi" w:hAnsiTheme="minorBidi" w:cs="Arial"/>
          <w:rtl/>
        </w:rPr>
        <w:t>و</w:t>
      </w:r>
      <w:r w:rsidRPr="00E82072">
        <w:rPr>
          <w:rFonts w:asciiTheme="minorBidi" w:hAnsiTheme="minorBidi" w:cs="Arial" w:hint="cs"/>
          <w:rtl/>
        </w:rPr>
        <w:t xml:space="preserve"> </w:t>
      </w:r>
      <w:r w:rsidRPr="00E82072">
        <w:rPr>
          <w:rFonts w:asciiTheme="minorBidi" w:hAnsiTheme="minorBidi" w:cs="Arial"/>
          <w:rtl/>
        </w:rPr>
        <w:t>إدارية مفرطة</w:t>
      </w:r>
      <w:r w:rsidRPr="00E82072">
        <w:rPr>
          <w:rFonts w:asciiTheme="minorBidi" w:hAnsiTheme="minorBidi" w:cs="Arial" w:hint="cs"/>
          <w:rtl/>
        </w:rPr>
        <w:t>؛</w:t>
      </w:r>
    </w:p>
    <w:p w14:paraId="52160759" w14:textId="5AB1AE16" w:rsidR="00620200" w:rsidRPr="00E82072" w:rsidRDefault="00620200" w:rsidP="00D40839">
      <w:pPr>
        <w:pStyle w:val="ListParagraph"/>
        <w:numPr>
          <w:ilvl w:val="0"/>
          <w:numId w:val="31"/>
        </w:numPr>
        <w:bidi/>
        <w:spacing w:line="278" w:lineRule="auto"/>
        <w:rPr>
          <w:rFonts w:asciiTheme="minorBidi" w:hAnsiTheme="minorBidi"/>
        </w:rPr>
      </w:pPr>
      <w:r w:rsidRPr="00E82072">
        <w:rPr>
          <w:rFonts w:asciiTheme="minorBidi" w:hAnsiTheme="minorBidi" w:cs="Arial"/>
          <w:b/>
          <w:bCs/>
          <w:rtl/>
        </w:rPr>
        <w:t>بناء مشاركة المواطنين</w:t>
      </w:r>
      <w:r w:rsidRPr="00E82072">
        <w:rPr>
          <w:rFonts w:asciiTheme="minorBidi" w:hAnsiTheme="minorBidi" w:cs="Arial" w:hint="cs"/>
          <w:b/>
          <w:bCs/>
          <w:rtl/>
        </w:rPr>
        <w:t>/ات</w:t>
      </w:r>
      <w:r w:rsidRPr="00E82072">
        <w:rPr>
          <w:rFonts w:asciiTheme="minorBidi" w:hAnsiTheme="minorBidi" w:cs="Arial"/>
          <w:b/>
          <w:bCs/>
          <w:rtl/>
        </w:rPr>
        <w:t xml:space="preserve"> في </w:t>
      </w:r>
      <w:r w:rsidRPr="00E82072">
        <w:rPr>
          <w:rFonts w:asciiTheme="minorBidi" w:hAnsiTheme="minorBidi" w:cs="Arial" w:hint="cs"/>
          <w:b/>
          <w:bCs/>
          <w:rtl/>
        </w:rPr>
        <w:t>صياغة</w:t>
      </w:r>
      <w:r w:rsidRPr="00E82072">
        <w:rPr>
          <w:rFonts w:asciiTheme="minorBidi" w:hAnsiTheme="minorBidi" w:cs="Arial"/>
          <w:b/>
          <w:bCs/>
          <w:rtl/>
        </w:rPr>
        <w:t xml:space="preserve"> السياسات من خلال آليات </w:t>
      </w:r>
      <w:r w:rsidR="00426C31" w:rsidRPr="00E82072">
        <w:rPr>
          <w:rFonts w:asciiTheme="minorBidi" w:hAnsiTheme="minorBidi" w:cs="Arial" w:hint="cs"/>
          <w:b/>
          <w:bCs/>
          <w:rtl/>
        </w:rPr>
        <w:t>تمكينية</w:t>
      </w:r>
      <w:r w:rsidRPr="00E82072">
        <w:rPr>
          <w:rFonts w:asciiTheme="minorBidi" w:hAnsiTheme="minorBidi" w:cs="Arial"/>
          <w:rtl/>
        </w:rPr>
        <w:t>، وتشجع مشاركة الفئات الم</w:t>
      </w:r>
      <w:r w:rsidR="001151B0" w:rsidRPr="00E82072">
        <w:rPr>
          <w:rFonts w:asciiTheme="minorBidi" w:hAnsiTheme="minorBidi" w:cs="Arial" w:hint="cs"/>
          <w:rtl/>
        </w:rPr>
        <w:t>ُ</w:t>
      </w:r>
      <w:r w:rsidRPr="00E82072">
        <w:rPr>
          <w:rFonts w:asciiTheme="minorBidi" w:hAnsiTheme="minorBidi" w:cs="Arial"/>
          <w:rtl/>
        </w:rPr>
        <w:t>ستبعَدة في الحياة السياسية والعامة، فضلًا عن تكريس التزام الدولة بحماية المدافعين/ات عن حقوق الإنسان والصح</w:t>
      </w:r>
      <w:r w:rsidRPr="00E82072">
        <w:rPr>
          <w:rFonts w:asciiTheme="minorBidi" w:hAnsiTheme="minorBidi" w:cs="Arial" w:hint="cs"/>
          <w:rtl/>
        </w:rPr>
        <w:t>ا</w:t>
      </w:r>
      <w:r w:rsidRPr="00E82072">
        <w:rPr>
          <w:rFonts w:asciiTheme="minorBidi" w:hAnsiTheme="minorBidi" w:cs="Arial"/>
          <w:rtl/>
        </w:rPr>
        <w:t>فيين/ات من المضايقات والهجمات.</w:t>
      </w:r>
    </w:p>
    <w:p w14:paraId="2A9C37F2" w14:textId="0CBEB230" w:rsidR="00611928" w:rsidRPr="00E82072" w:rsidRDefault="00620200" w:rsidP="00D40839">
      <w:pPr>
        <w:pStyle w:val="Heading4"/>
        <w:bidi/>
        <w:rPr>
          <w:rFonts w:asciiTheme="minorBidi" w:hAnsiTheme="minorBidi"/>
          <w:i/>
          <w:iCs w:val="0"/>
        </w:rPr>
      </w:pPr>
      <w:r w:rsidRPr="00E82072">
        <w:rPr>
          <w:rFonts w:asciiTheme="minorBidi" w:hAnsiTheme="minorBidi"/>
          <w:i/>
          <w:iCs w:val="0"/>
          <w:rtl/>
        </w:rPr>
        <w:t xml:space="preserve">الإطار 14: يوم "رفض </w:t>
      </w:r>
      <w:r w:rsidR="00804090" w:rsidRPr="00E82072">
        <w:rPr>
          <w:rFonts w:asciiTheme="minorBidi" w:hAnsiTheme="minorBidi" w:hint="cs"/>
          <w:i/>
          <w:iCs w:val="0"/>
          <w:rtl/>
        </w:rPr>
        <w:t>الملوك</w:t>
      </w:r>
      <w:r w:rsidRPr="00E82072">
        <w:rPr>
          <w:rFonts w:asciiTheme="minorBidi" w:hAnsiTheme="minorBidi"/>
          <w:i/>
          <w:iCs w:val="0"/>
          <w:rtl/>
        </w:rPr>
        <w:t>" – محطة فارقة في تاريخ الاحتجاجات الأمريكية؟</w:t>
      </w:r>
    </w:p>
    <w:p w14:paraId="7B7575D4" w14:textId="0AC6A266" w:rsidR="00620200" w:rsidRPr="00E82072" w:rsidRDefault="00620200" w:rsidP="00D40839">
      <w:pPr>
        <w:pBdr>
          <w:top w:val="single" w:sz="4" w:space="1" w:color="auto"/>
          <w:left w:val="single" w:sz="4" w:space="1" w:color="auto"/>
          <w:bottom w:val="single" w:sz="4" w:space="1" w:color="auto"/>
          <w:right w:val="single" w:sz="4" w:space="1" w:color="auto"/>
        </w:pBdr>
        <w:bidi/>
        <w:rPr>
          <w:rFonts w:asciiTheme="minorBidi" w:hAnsiTheme="minorBidi"/>
        </w:rPr>
      </w:pPr>
      <w:r w:rsidRPr="00E82072">
        <w:rPr>
          <w:rFonts w:asciiTheme="minorBidi" w:hAnsiTheme="minorBidi" w:cs="Arial"/>
          <w:rtl/>
        </w:rPr>
        <w:t xml:space="preserve">تميّز عام </w:t>
      </w:r>
      <w:r w:rsidRPr="00E82072">
        <w:rPr>
          <w:rFonts w:asciiTheme="minorBidi" w:hAnsiTheme="minorBidi" w:cs="Arial"/>
        </w:rPr>
        <w:t>2025</w:t>
      </w:r>
      <w:r w:rsidRPr="00E82072">
        <w:rPr>
          <w:rFonts w:asciiTheme="minorBidi" w:hAnsiTheme="minorBidi" w:cs="Arial"/>
          <w:rtl/>
        </w:rPr>
        <w:t xml:space="preserve"> بتركيز الثروة والسلطة. فقد مهّد الرئيس الأمريكي المنتهية ولايته جوزيف بايدن الطريق في مطلع العام، </w:t>
      </w:r>
      <w:r w:rsidR="001151B0" w:rsidRPr="00E82072">
        <w:rPr>
          <w:rFonts w:asciiTheme="minorBidi" w:hAnsiTheme="minorBidi" w:cs="Arial"/>
          <w:rtl/>
        </w:rPr>
        <w:t xml:space="preserve">حين </w:t>
      </w:r>
      <w:r w:rsidRPr="00E82072">
        <w:rPr>
          <w:rFonts w:asciiTheme="minorBidi" w:hAnsiTheme="minorBidi" w:cs="Arial"/>
          <w:rtl/>
        </w:rPr>
        <w:t>حذّر من أنّ "أوليغارشية آخذة في التشكل في أمريكا تقوم على ثروة مفرطة وسلطة ونفوذ بالغين"</w:t>
      </w:r>
      <w:r w:rsidRPr="00E82072">
        <w:rPr>
          <w:rStyle w:val="EndnoteReference"/>
          <w:rFonts w:asciiTheme="minorBidi" w:hAnsiTheme="minorBidi"/>
        </w:rPr>
        <w:endnoteReference w:id="374"/>
      </w:r>
      <w:r w:rsidRPr="00E82072">
        <w:rPr>
          <w:rFonts w:asciiTheme="minorBidi" w:hAnsiTheme="minorBidi" w:cs="Arial"/>
          <w:rtl/>
        </w:rPr>
        <w:t xml:space="preserve">. وخلال العام الماضي، ارتفعت ثروة أغنى عشرة من أصحاب المليارات الأمريكيين </w:t>
      </w:r>
      <w:r w:rsidR="65750E7E" w:rsidRPr="00E82072">
        <w:rPr>
          <w:rFonts w:asciiTheme="minorBidi" w:hAnsiTheme="minorBidi" w:cs="Arial"/>
          <w:rtl/>
        </w:rPr>
        <w:t xml:space="preserve">بمقدار </w:t>
      </w:r>
      <w:r w:rsidRPr="00E82072">
        <w:rPr>
          <w:rFonts w:asciiTheme="minorBidi" w:hAnsiTheme="minorBidi" w:cs="Arial"/>
        </w:rPr>
        <w:t>698</w:t>
      </w:r>
      <w:r w:rsidRPr="00E82072">
        <w:rPr>
          <w:rFonts w:asciiTheme="minorBidi" w:hAnsiTheme="minorBidi" w:cs="Arial"/>
          <w:rtl/>
        </w:rPr>
        <w:t xml:space="preserve"> مليار دولار</w:t>
      </w:r>
      <w:r w:rsidRPr="00E82072">
        <w:rPr>
          <w:rStyle w:val="EndnoteReference"/>
          <w:rFonts w:asciiTheme="minorBidi" w:hAnsiTheme="minorBidi"/>
        </w:rPr>
        <w:endnoteReference w:id="375"/>
      </w:r>
      <w:r w:rsidRPr="00E82072">
        <w:rPr>
          <w:rFonts w:asciiTheme="minorBidi" w:hAnsiTheme="minorBidi" w:cs="Arial"/>
          <w:rtl/>
        </w:rPr>
        <w:t>، فيما أقرّ الكونغرس أكبر عملية إعادة توزيع تصاعدية للثروة منذ عقود</w:t>
      </w:r>
      <w:r w:rsidRPr="00E82072">
        <w:rPr>
          <w:rStyle w:val="EndnoteReference"/>
          <w:rFonts w:asciiTheme="minorBidi" w:hAnsiTheme="minorBidi"/>
        </w:rPr>
        <w:endnoteReference w:id="376"/>
      </w:r>
      <w:r w:rsidRPr="00E82072">
        <w:rPr>
          <w:rFonts w:asciiTheme="minorBidi" w:hAnsiTheme="minorBidi" w:cs="Arial"/>
          <w:rtl/>
        </w:rPr>
        <w:t>. وفي الوقت نفسه، جرى اقتطاع كبير من شبكة الأمان الاجتماعي، وتعرّضت حقوق العاملات والعمّال لتراجعات ملحوظة، ما عمّق معاناة الأغلبية</w:t>
      </w:r>
      <w:r w:rsidRPr="00E82072">
        <w:rPr>
          <w:rStyle w:val="EndnoteReference"/>
          <w:rFonts w:asciiTheme="minorBidi" w:hAnsiTheme="minorBidi"/>
        </w:rPr>
        <w:endnoteReference w:id="377"/>
      </w:r>
      <w:r w:rsidRPr="00E82072">
        <w:rPr>
          <w:rFonts w:asciiTheme="minorBidi" w:hAnsiTheme="minorBidi" w:cs="Arial"/>
          <w:rtl/>
        </w:rPr>
        <w:t>.</w:t>
      </w:r>
    </w:p>
    <w:p w14:paraId="5F6FD2AC" w14:textId="0150D70F" w:rsidR="00620200" w:rsidRPr="00E82072" w:rsidRDefault="0000735C" w:rsidP="00D40839">
      <w:pPr>
        <w:pBdr>
          <w:top w:val="single" w:sz="4" w:space="1" w:color="auto"/>
          <w:left w:val="single" w:sz="4" w:space="1" w:color="auto"/>
          <w:bottom w:val="single" w:sz="4" w:space="1" w:color="auto"/>
          <w:right w:val="single" w:sz="4" w:space="1" w:color="auto"/>
        </w:pBdr>
        <w:bidi/>
        <w:rPr>
          <w:rFonts w:asciiTheme="minorBidi" w:hAnsiTheme="minorBidi"/>
        </w:rPr>
      </w:pPr>
      <w:r w:rsidRPr="00E82072">
        <w:rPr>
          <w:rFonts w:asciiTheme="minorBidi" w:hAnsiTheme="minorBidi" w:cs="Arial"/>
          <w:rtl/>
        </w:rPr>
        <w:t>و</w:t>
      </w:r>
      <w:r w:rsidR="00620200" w:rsidRPr="00E82072">
        <w:rPr>
          <w:rFonts w:asciiTheme="minorBidi" w:hAnsiTheme="minorBidi" w:cs="Arial"/>
          <w:rtl/>
        </w:rPr>
        <w:t xml:space="preserve">في يونيو ومجدّدًا في أكتوبر، بلغ الغضب الشعبي ذروته، </w:t>
      </w:r>
      <w:r w:rsidR="001151B0" w:rsidRPr="00E82072">
        <w:rPr>
          <w:rFonts w:asciiTheme="minorBidi" w:hAnsiTheme="minorBidi" w:cs="Arial"/>
          <w:rtl/>
        </w:rPr>
        <w:t>ف</w:t>
      </w:r>
      <w:r w:rsidR="00620200" w:rsidRPr="00E82072">
        <w:rPr>
          <w:rFonts w:asciiTheme="minorBidi" w:hAnsiTheme="minorBidi" w:cs="Arial"/>
          <w:rtl/>
        </w:rPr>
        <w:t xml:space="preserve">خرج ملايين الأشخاص إلى الشوارع حاملين لافتات </w:t>
      </w:r>
      <w:r w:rsidR="00150194" w:rsidRPr="00E82072">
        <w:rPr>
          <w:rFonts w:asciiTheme="minorBidi" w:hAnsiTheme="minorBidi" w:cs="Arial"/>
          <w:rtl/>
        </w:rPr>
        <w:t>كُتب عليها</w:t>
      </w:r>
      <w:r w:rsidR="00620200" w:rsidRPr="00E82072">
        <w:rPr>
          <w:rFonts w:asciiTheme="minorBidi" w:hAnsiTheme="minorBidi" w:cs="Arial"/>
          <w:rtl/>
        </w:rPr>
        <w:t xml:space="preserve"> "</w:t>
      </w:r>
      <w:r w:rsidR="00150194" w:rsidRPr="00E82072">
        <w:rPr>
          <w:rFonts w:asciiTheme="minorBidi" w:hAnsiTheme="minorBidi" w:cs="Arial"/>
          <w:rtl/>
        </w:rPr>
        <w:t xml:space="preserve">أرغموا </w:t>
      </w:r>
      <w:r w:rsidR="00620200" w:rsidRPr="00E82072">
        <w:rPr>
          <w:rFonts w:asciiTheme="minorBidi" w:hAnsiTheme="minorBidi" w:cs="Arial"/>
          <w:rtl/>
        </w:rPr>
        <w:t xml:space="preserve">أصحاب المليارات </w:t>
      </w:r>
      <w:r w:rsidR="00150194" w:rsidRPr="00E82072">
        <w:rPr>
          <w:rFonts w:asciiTheme="minorBidi" w:hAnsiTheme="minorBidi" w:cs="Arial"/>
          <w:rtl/>
        </w:rPr>
        <w:t>على ال</w:t>
      </w:r>
      <w:r w:rsidR="00620200" w:rsidRPr="00E82072">
        <w:rPr>
          <w:rFonts w:asciiTheme="minorBidi" w:hAnsiTheme="minorBidi" w:cs="Arial"/>
          <w:rtl/>
        </w:rPr>
        <w:t xml:space="preserve">دفع"، و"ضعوا حدًّا </w:t>
      </w:r>
      <w:r w:rsidR="00150194" w:rsidRPr="00E82072">
        <w:rPr>
          <w:rFonts w:asciiTheme="minorBidi" w:hAnsiTheme="minorBidi" w:cs="Arial"/>
          <w:rtl/>
        </w:rPr>
        <w:t xml:space="preserve">لهيمنة </w:t>
      </w:r>
      <w:r w:rsidR="00620200" w:rsidRPr="00E82072">
        <w:rPr>
          <w:rFonts w:asciiTheme="minorBidi" w:hAnsiTheme="minorBidi" w:cs="Arial"/>
          <w:rtl/>
        </w:rPr>
        <w:t>أصحاب المليارات</w:t>
      </w:r>
      <w:r w:rsidR="00150194" w:rsidRPr="00E82072">
        <w:rPr>
          <w:rFonts w:asciiTheme="minorBidi" w:hAnsiTheme="minorBidi" w:cs="Arial"/>
          <w:rtl/>
        </w:rPr>
        <w:t xml:space="preserve"> على السلطة</w:t>
      </w:r>
      <w:r w:rsidR="00620200" w:rsidRPr="00E82072">
        <w:rPr>
          <w:rFonts w:asciiTheme="minorBidi" w:hAnsiTheme="minorBidi" w:cs="Arial"/>
          <w:rtl/>
        </w:rPr>
        <w:t>"، و"</w:t>
      </w:r>
      <w:bookmarkStart w:id="54" w:name="_Hlk215353835"/>
      <w:r w:rsidR="00620200" w:rsidRPr="00E82072">
        <w:rPr>
          <w:rFonts w:asciiTheme="minorBidi" w:hAnsiTheme="minorBidi" w:cs="Arial"/>
          <w:rtl/>
        </w:rPr>
        <w:t xml:space="preserve">رفض </w:t>
      </w:r>
      <w:bookmarkEnd w:id="54"/>
      <w:r w:rsidR="65750E7E" w:rsidRPr="00E82072">
        <w:rPr>
          <w:rFonts w:asciiTheme="minorBidi" w:hAnsiTheme="minorBidi" w:cs="Arial"/>
          <w:rtl/>
        </w:rPr>
        <w:t>الملوك</w:t>
      </w:r>
      <w:r w:rsidR="00620200" w:rsidRPr="00E82072">
        <w:rPr>
          <w:rFonts w:asciiTheme="minorBidi" w:hAnsiTheme="minorBidi" w:cs="Arial"/>
          <w:rtl/>
        </w:rPr>
        <w:t>"</w:t>
      </w:r>
      <w:r w:rsidR="00150194" w:rsidRPr="00E82072">
        <w:rPr>
          <w:rStyle w:val="EndnoteReference"/>
          <w:rFonts w:asciiTheme="minorBidi" w:hAnsiTheme="minorBidi"/>
        </w:rPr>
        <w:endnoteReference w:id="378"/>
      </w:r>
      <w:r w:rsidR="00620200" w:rsidRPr="00E82072">
        <w:rPr>
          <w:rFonts w:asciiTheme="minorBidi" w:hAnsiTheme="minorBidi" w:cs="Arial"/>
          <w:rtl/>
        </w:rPr>
        <w:t xml:space="preserve">. وكان ذلك أحد أكبر أيام الاحتجاج في تاريخ الولايات المتحدة، جمع أشخاصًا من مختلف الأعمار والخلفيات. وفي مدينة ميلفورد بولاية نيوهامبشير، شاركت مارسي بلاونر البالغة من العمر </w:t>
      </w:r>
      <w:r w:rsidR="00620200" w:rsidRPr="00E82072">
        <w:rPr>
          <w:rFonts w:asciiTheme="minorBidi" w:hAnsiTheme="minorBidi" w:cs="Arial"/>
        </w:rPr>
        <w:t>97</w:t>
      </w:r>
      <w:r w:rsidR="00620200" w:rsidRPr="00E82072">
        <w:rPr>
          <w:rFonts w:asciiTheme="minorBidi" w:hAnsiTheme="minorBidi" w:cs="Arial"/>
          <w:rtl/>
        </w:rPr>
        <w:t xml:space="preserve"> عامًا في أول احتجاج لها على الإطلاق، حاملة لافتة </w:t>
      </w:r>
      <w:r w:rsidR="00150194" w:rsidRPr="00E82072">
        <w:rPr>
          <w:rFonts w:asciiTheme="minorBidi" w:hAnsiTheme="minorBidi" w:cs="Arial"/>
          <w:rtl/>
        </w:rPr>
        <w:t xml:space="preserve">كُتب عليها </w:t>
      </w:r>
      <w:r w:rsidR="00620200" w:rsidRPr="00E82072">
        <w:rPr>
          <w:rFonts w:asciiTheme="minorBidi" w:hAnsiTheme="minorBidi" w:cs="Arial"/>
          <w:rtl/>
        </w:rPr>
        <w:t xml:space="preserve">عمرها </w:t>
      </w:r>
      <w:r w:rsidR="00150194" w:rsidRPr="00E82072">
        <w:rPr>
          <w:rFonts w:asciiTheme="minorBidi" w:hAnsiTheme="minorBidi" w:cs="Arial"/>
          <w:rtl/>
        </w:rPr>
        <w:t>وعبارة</w:t>
      </w:r>
      <w:r w:rsidR="00620200" w:rsidRPr="00E82072">
        <w:rPr>
          <w:rFonts w:asciiTheme="minorBidi" w:hAnsiTheme="minorBidi" w:cs="Arial"/>
          <w:rtl/>
        </w:rPr>
        <w:t>: "</w:t>
      </w:r>
      <w:r w:rsidR="00150194" w:rsidRPr="00E82072">
        <w:rPr>
          <w:rFonts w:asciiTheme="minorBidi" w:hAnsiTheme="minorBidi" w:cs="Arial"/>
          <w:rtl/>
        </w:rPr>
        <w:t>عايشت</w:t>
      </w:r>
      <w:r w:rsidR="00620200" w:rsidRPr="00E82072">
        <w:rPr>
          <w:rFonts w:asciiTheme="minorBidi" w:hAnsiTheme="minorBidi" w:cs="Arial"/>
          <w:rtl/>
        </w:rPr>
        <w:t xml:space="preserve"> </w:t>
      </w:r>
      <w:r w:rsidR="001151B0" w:rsidRPr="00E82072">
        <w:rPr>
          <w:rFonts w:asciiTheme="minorBidi" w:hAnsiTheme="minorBidi" w:cs="Arial"/>
          <w:rtl/>
        </w:rPr>
        <w:t>حادثتي</w:t>
      </w:r>
      <w:r w:rsidR="00150194" w:rsidRPr="00E82072">
        <w:rPr>
          <w:rFonts w:asciiTheme="minorBidi" w:hAnsiTheme="minorBidi" w:cs="Arial"/>
          <w:rtl/>
        </w:rPr>
        <w:t xml:space="preserve"> </w:t>
      </w:r>
      <w:r w:rsidR="00620200" w:rsidRPr="00E82072">
        <w:rPr>
          <w:rFonts w:asciiTheme="minorBidi" w:hAnsiTheme="minorBidi" w:cs="Arial"/>
          <w:rtl/>
        </w:rPr>
        <w:t xml:space="preserve">بيرل هاربر </w:t>
      </w:r>
      <w:r w:rsidR="00150194" w:rsidRPr="00E82072">
        <w:rPr>
          <w:rFonts w:asciiTheme="minorBidi" w:hAnsiTheme="minorBidi" w:cs="Arial"/>
          <w:rtl/>
        </w:rPr>
        <w:t>و</w:t>
      </w:r>
      <w:r w:rsidR="00620200" w:rsidRPr="00E82072">
        <w:rPr>
          <w:rFonts w:asciiTheme="minorBidi" w:hAnsiTheme="minorBidi" w:cs="Arial"/>
          <w:rtl/>
        </w:rPr>
        <w:t xml:space="preserve">إنزال النورماندي. </w:t>
      </w:r>
      <w:r w:rsidR="00150194" w:rsidRPr="00E82072">
        <w:rPr>
          <w:rFonts w:asciiTheme="minorBidi" w:hAnsiTheme="minorBidi" w:cs="Arial"/>
          <w:rtl/>
        </w:rPr>
        <w:t xml:space="preserve">عليكم </w:t>
      </w:r>
      <w:r w:rsidR="00620200" w:rsidRPr="00E82072">
        <w:rPr>
          <w:rFonts w:asciiTheme="minorBidi" w:hAnsiTheme="minorBidi" w:cs="Arial"/>
          <w:rtl/>
        </w:rPr>
        <w:t>حما</w:t>
      </w:r>
      <w:r w:rsidR="00150194" w:rsidRPr="00E82072">
        <w:rPr>
          <w:rFonts w:asciiTheme="minorBidi" w:hAnsiTheme="minorBidi" w:cs="Arial"/>
          <w:rtl/>
        </w:rPr>
        <w:t>ية</w:t>
      </w:r>
      <w:r w:rsidR="00620200" w:rsidRPr="00E82072">
        <w:rPr>
          <w:rFonts w:asciiTheme="minorBidi" w:hAnsiTheme="minorBidi" w:cs="Arial"/>
          <w:rtl/>
        </w:rPr>
        <w:t xml:space="preserve"> الديمقراطية مجددًا!"</w:t>
      </w:r>
      <w:r w:rsidR="00150194" w:rsidRPr="00E82072">
        <w:rPr>
          <w:rStyle w:val="EndnoteReference"/>
          <w:rFonts w:asciiTheme="minorBidi" w:hAnsiTheme="minorBidi"/>
          <w:rtl/>
        </w:rPr>
        <w:t xml:space="preserve"> </w:t>
      </w:r>
      <w:r w:rsidR="00150194" w:rsidRPr="00E82072">
        <w:rPr>
          <w:rStyle w:val="EndnoteReference"/>
          <w:rFonts w:asciiTheme="minorBidi" w:hAnsiTheme="minorBidi"/>
        </w:rPr>
        <w:endnoteReference w:id="379"/>
      </w:r>
      <w:r w:rsidR="00150194" w:rsidRPr="00E82072">
        <w:rPr>
          <w:rFonts w:asciiTheme="minorBidi" w:hAnsiTheme="minorBidi" w:cs="Arial"/>
          <w:rtl/>
        </w:rPr>
        <w:t>.</w:t>
      </w:r>
    </w:p>
    <w:p w14:paraId="4AA1C781" w14:textId="1B67A20D" w:rsidR="00150194" w:rsidRPr="00E82072" w:rsidRDefault="00150194" w:rsidP="00D40839">
      <w:pPr>
        <w:pBdr>
          <w:top w:val="single" w:sz="4" w:space="1" w:color="auto"/>
          <w:left w:val="single" w:sz="4" w:space="1" w:color="auto"/>
          <w:bottom w:val="single" w:sz="4" w:space="1" w:color="auto"/>
          <w:right w:val="single" w:sz="4" w:space="1" w:color="auto"/>
        </w:pBdr>
        <w:bidi/>
        <w:spacing w:line="278" w:lineRule="auto"/>
        <w:rPr>
          <w:rFonts w:asciiTheme="minorBidi" w:hAnsiTheme="minorBidi"/>
        </w:rPr>
      </w:pPr>
      <w:r w:rsidRPr="00E82072">
        <w:rPr>
          <w:rFonts w:asciiTheme="minorBidi" w:hAnsiTheme="minorBidi" w:cs="Arial"/>
          <w:rtl/>
        </w:rPr>
        <w:t>وحتى في مواجهة الاوليغارشية القوية لأصحاب المليارات، يواصل الناس النضال لبناء القوة وتحقيق تغيير طويل الأمد</w:t>
      </w:r>
      <w:r w:rsidRPr="00E82072">
        <w:rPr>
          <w:rStyle w:val="EndnoteReference"/>
          <w:rFonts w:asciiTheme="minorBidi" w:hAnsiTheme="minorBidi"/>
        </w:rPr>
        <w:endnoteReference w:id="380"/>
      </w:r>
      <w:r w:rsidRPr="00E82072">
        <w:rPr>
          <w:rFonts w:asciiTheme="minorBidi" w:hAnsiTheme="minorBidi" w:cs="Arial"/>
          <w:rtl/>
        </w:rPr>
        <w:t>. وقد يكون الطريق نحو استعادة حقوقنا طويل</w:t>
      </w:r>
      <w:r w:rsidR="0000735C" w:rsidRPr="00E82072">
        <w:rPr>
          <w:rFonts w:asciiTheme="minorBidi" w:hAnsiTheme="minorBidi" w:cs="Arial"/>
          <w:rtl/>
        </w:rPr>
        <w:t>ًا</w:t>
      </w:r>
      <w:r w:rsidRPr="00E82072">
        <w:rPr>
          <w:rFonts w:asciiTheme="minorBidi" w:hAnsiTheme="minorBidi" w:cs="Arial"/>
          <w:rtl/>
        </w:rPr>
        <w:t>، لكنه يبدأ بخطوات كهذه.</w:t>
      </w:r>
    </w:p>
    <w:p w14:paraId="3074452A" w14:textId="383A30DB" w:rsidR="00600B53" w:rsidRPr="00E82072" w:rsidRDefault="00E858E9" w:rsidP="00D40839">
      <w:pPr>
        <w:pStyle w:val="Heading3"/>
        <w:bidi/>
        <w:rPr>
          <w:rFonts w:asciiTheme="minorBidi" w:hAnsiTheme="minorBidi" w:cstheme="minorBidi"/>
        </w:rPr>
      </w:pPr>
      <w:bookmarkStart w:id="55" w:name="_Toc217063127"/>
      <w:r w:rsidRPr="00E82072">
        <w:rPr>
          <w:rFonts w:asciiTheme="minorBidi" w:hAnsiTheme="minorBidi" w:cs="Arial"/>
          <w:b w:val="0"/>
          <w:bCs/>
          <w:rtl/>
        </w:rPr>
        <w:t>بناء حركة عالمية والجرأة على المطالبة بالتغيير معًا</w:t>
      </w:r>
      <w:r w:rsidRPr="00E82072">
        <w:rPr>
          <w:rFonts w:asciiTheme="minorBidi" w:hAnsiTheme="minorBidi" w:cs="Arial" w:hint="cs"/>
          <w:rtl/>
        </w:rPr>
        <w:t xml:space="preserve"> </w:t>
      </w:r>
      <w:r w:rsidR="00EF174B" w:rsidRPr="00E82072">
        <w:rPr>
          <w:rFonts w:asciiTheme="minorBidi" w:hAnsiTheme="minorBidi" w:cstheme="minorBidi"/>
        </w:rPr>
        <w:t xml:space="preserve"> </w:t>
      </w:r>
      <w:r w:rsidR="00EF174B" w:rsidRPr="00E82072">
        <w:rPr>
          <w:rFonts w:asciiTheme="minorBidi" w:hAnsiTheme="minorBidi" w:cstheme="minorBidi"/>
          <w:shd w:val="clear" w:color="auto" w:fill="FFC6C6"/>
        </w:rPr>
        <w:t>(H2)</w:t>
      </w:r>
      <w:bookmarkEnd w:id="55"/>
    </w:p>
    <w:p w14:paraId="69D1863D" w14:textId="663802FE" w:rsidR="005A7AEB" w:rsidRPr="00E82072" w:rsidRDefault="004A4234" w:rsidP="00D40839">
      <w:pPr>
        <w:bidi/>
        <w:rPr>
          <w:rFonts w:asciiTheme="minorBidi" w:hAnsiTheme="minorBidi" w:cs="Arial"/>
        </w:rPr>
      </w:pPr>
      <w:r w:rsidRPr="00E82072">
        <w:rPr>
          <w:rFonts w:asciiTheme="minorBidi" w:hAnsiTheme="minorBidi" w:cs="Arial"/>
          <w:rtl/>
        </w:rPr>
        <w:t>تُعدّ منظمات المجتمع المدني، ونقابات</w:t>
      </w:r>
      <w:r w:rsidR="0000735C" w:rsidRPr="00E82072">
        <w:rPr>
          <w:rFonts w:asciiTheme="minorBidi" w:hAnsiTheme="minorBidi" w:cs="Arial" w:hint="cs"/>
          <w:rtl/>
        </w:rPr>
        <w:t xml:space="preserve"> العاملات</w:t>
      </w:r>
      <w:r w:rsidRPr="00E82072">
        <w:rPr>
          <w:rFonts w:asciiTheme="minorBidi" w:hAnsiTheme="minorBidi" w:cs="Arial"/>
          <w:rtl/>
        </w:rPr>
        <w:t xml:space="preserve"> </w:t>
      </w:r>
      <w:r w:rsidR="0000735C" w:rsidRPr="00E82072">
        <w:rPr>
          <w:rFonts w:asciiTheme="minorBidi" w:hAnsiTheme="minorBidi" w:cs="Arial" w:hint="cs"/>
          <w:rtl/>
        </w:rPr>
        <w:t>و</w:t>
      </w:r>
      <w:r w:rsidRPr="00E82072">
        <w:rPr>
          <w:rFonts w:asciiTheme="minorBidi" w:hAnsiTheme="minorBidi" w:cs="Arial"/>
          <w:rtl/>
        </w:rPr>
        <w:t>العمال، والحركات المنظّمة الأخرى عناصر أساسية في النضال ضد اللامساواة؛ فهي تجمع الناس العاديين، وتتعاون مع حركات القاعدة</w:t>
      </w:r>
      <w:r w:rsidRPr="00E82072">
        <w:rPr>
          <w:rFonts w:asciiTheme="minorBidi" w:hAnsiTheme="minorBidi" w:cs="Arial" w:hint="cs"/>
          <w:rtl/>
        </w:rPr>
        <w:t xml:space="preserve"> الشعبية</w:t>
      </w:r>
      <w:r w:rsidRPr="00E82072">
        <w:rPr>
          <w:rFonts w:asciiTheme="minorBidi" w:hAnsiTheme="minorBidi" w:cs="Arial"/>
          <w:rtl/>
        </w:rPr>
        <w:t xml:space="preserve"> و</w:t>
      </w:r>
      <w:r w:rsidRPr="00E82072">
        <w:rPr>
          <w:rFonts w:asciiTheme="minorBidi" w:hAnsiTheme="minorBidi" w:cs="Arial" w:hint="cs"/>
          <w:rtl/>
        </w:rPr>
        <w:t xml:space="preserve">السكان </w:t>
      </w:r>
      <w:r w:rsidRPr="00E82072">
        <w:rPr>
          <w:rFonts w:asciiTheme="minorBidi" w:hAnsiTheme="minorBidi" w:cs="Arial"/>
          <w:rtl/>
        </w:rPr>
        <w:t>الأصلي</w:t>
      </w:r>
      <w:r w:rsidRPr="00E82072">
        <w:rPr>
          <w:rFonts w:asciiTheme="minorBidi" w:hAnsiTheme="minorBidi" w:cs="Arial" w:hint="cs"/>
          <w:rtl/>
        </w:rPr>
        <w:t>ين</w:t>
      </w:r>
      <w:r w:rsidRPr="00E82072">
        <w:rPr>
          <w:rFonts w:asciiTheme="minorBidi" w:hAnsiTheme="minorBidi" w:cs="Arial"/>
          <w:rtl/>
        </w:rPr>
        <w:t xml:space="preserve">، وتشكل آليات للتماسك الاجتماعي، وتؤدي دور الرقيب لضمان الشفافية والمساءلة، كما </w:t>
      </w:r>
      <w:r w:rsidR="005A7AEB" w:rsidRPr="00E82072">
        <w:rPr>
          <w:rFonts w:asciiTheme="minorBidi" w:hAnsiTheme="minorBidi" w:cs="Arial" w:hint="cs"/>
          <w:rtl/>
        </w:rPr>
        <w:t>تناصر في سبيل</w:t>
      </w:r>
      <w:r w:rsidRPr="00E82072">
        <w:rPr>
          <w:rFonts w:asciiTheme="minorBidi" w:hAnsiTheme="minorBidi" w:cs="Arial"/>
          <w:rtl/>
        </w:rPr>
        <w:t xml:space="preserve"> السياسات التقدّمية وأنماط الحُكم التي تخدم مصالح الأغلبية. </w:t>
      </w:r>
      <w:r w:rsidR="005A7AEB" w:rsidRPr="00E82072">
        <w:rPr>
          <w:rFonts w:asciiTheme="minorBidi" w:hAnsiTheme="minorBidi" w:cs="Arial" w:hint="cs"/>
          <w:rtl/>
        </w:rPr>
        <w:t xml:space="preserve">وتظلّ </w:t>
      </w:r>
      <w:r w:rsidR="005A7AEB" w:rsidRPr="00E82072">
        <w:rPr>
          <w:rFonts w:asciiTheme="minorBidi" w:hAnsiTheme="minorBidi" w:cs="Arial"/>
          <w:rtl/>
        </w:rPr>
        <w:t xml:space="preserve">حماية الحيّز المدني وضمان فاعلية المجتمع المدني في مواجهة </w:t>
      </w:r>
      <w:r w:rsidR="000549E5" w:rsidRPr="00E82072">
        <w:rPr>
          <w:rFonts w:asciiTheme="minorBidi" w:hAnsiTheme="minorBidi" w:cs="Arial" w:hint="cs"/>
          <w:rtl/>
        </w:rPr>
        <w:t xml:space="preserve">الاتجاه </w:t>
      </w:r>
      <w:r w:rsidR="005A7AEB" w:rsidRPr="00E82072">
        <w:rPr>
          <w:rFonts w:asciiTheme="minorBidi" w:hAnsiTheme="minorBidi" w:cs="Arial"/>
          <w:rtl/>
        </w:rPr>
        <w:t>البيروقراطي</w:t>
      </w:r>
      <w:r w:rsidR="000549E5" w:rsidRPr="00E82072">
        <w:rPr>
          <w:rFonts w:asciiTheme="minorBidi" w:hAnsiTheme="minorBidi" w:cs="Arial" w:hint="cs"/>
          <w:rtl/>
        </w:rPr>
        <w:t xml:space="preserve"> المتزايد</w:t>
      </w:r>
      <w:r w:rsidR="005A7AEB" w:rsidRPr="00E82072">
        <w:rPr>
          <w:rFonts w:asciiTheme="minorBidi" w:hAnsiTheme="minorBidi" w:cs="Arial"/>
          <w:rtl/>
        </w:rPr>
        <w:t xml:space="preserve"> واضطهاد قيادات</w:t>
      </w:r>
      <w:r w:rsidR="005A7AEB" w:rsidRPr="00E82072">
        <w:rPr>
          <w:rFonts w:asciiTheme="minorBidi" w:hAnsiTheme="minorBidi" w:cs="Arial" w:hint="cs"/>
          <w:rtl/>
        </w:rPr>
        <w:t>ه</w:t>
      </w:r>
      <w:r w:rsidR="005A7AEB" w:rsidRPr="00E82072">
        <w:rPr>
          <w:rFonts w:asciiTheme="minorBidi" w:hAnsiTheme="minorBidi" w:cs="Arial"/>
          <w:rtl/>
        </w:rPr>
        <w:t xml:space="preserve"> ضرورة قصوى لا يجوز الاستهانة بها.</w:t>
      </w:r>
    </w:p>
    <w:p w14:paraId="1D94D38D" w14:textId="2577C1F5" w:rsidR="005A7AEB" w:rsidRPr="00E82072" w:rsidRDefault="005A7AEB" w:rsidP="00D40839">
      <w:pPr>
        <w:bidi/>
        <w:spacing w:line="257" w:lineRule="auto"/>
        <w:rPr>
          <w:rFonts w:asciiTheme="minorBidi" w:hAnsiTheme="minorBidi"/>
          <w:rtl/>
        </w:rPr>
      </w:pPr>
      <w:r w:rsidRPr="00E82072">
        <w:rPr>
          <w:rFonts w:asciiTheme="minorBidi" w:hAnsiTheme="minorBidi" w:cs="Arial"/>
          <w:rtl/>
        </w:rPr>
        <w:lastRenderedPageBreak/>
        <w:t>ويوجد عمليًا أمثلة إيجابية على القو</w:t>
      </w:r>
      <w:r w:rsidR="001151B0" w:rsidRPr="00E82072">
        <w:rPr>
          <w:rFonts w:asciiTheme="minorBidi" w:hAnsiTheme="minorBidi" w:cs="Arial"/>
          <w:rtl/>
        </w:rPr>
        <w:t>ّ</w:t>
      </w:r>
      <w:r w:rsidRPr="00E82072">
        <w:rPr>
          <w:rFonts w:asciiTheme="minorBidi" w:hAnsiTheme="minorBidi" w:cs="Arial"/>
          <w:rtl/>
        </w:rPr>
        <w:t xml:space="preserve">ة المدنية. ففي أستراليا، أُبرم مؤخرًا اتفاق بين حكومة ولاية فيكتوريا وجمعية </w:t>
      </w:r>
      <w:r w:rsidR="009F4A3D" w:rsidRPr="00E82072">
        <w:rPr>
          <w:rFonts w:asciiTheme="minorBidi" w:hAnsiTheme="minorBidi" w:cs="Arial"/>
          <w:rtl/>
        </w:rPr>
        <w:t>ا</w:t>
      </w:r>
      <w:r w:rsidRPr="00E82072">
        <w:rPr>
          <w:rFonts w:asciiTheme="minorBidi" w:hAnsiTheme="minorBidi" w:cs="Arial"/>
          <w:rtl/>
        </w:rPr>
        <w:t xml:space="preserve">لشعوب </w:t>
      </w:r>
      <w:r w:rsidR="009F4A3D" w:rsidRPr="00E82072">
        <w:rPr>
          <w:rFonts w:asciiTheme="minorBidi" w:hAnsiTheme="minorBidi" w:cs="Arial"/>
          <w:rtl/>
        </w:rPr>
        <w:t xml:space="preserve">الأصلية </w:t>
      </w:r>
      <w:r w:rsidR="00343B6E" w:rsidRPr="00E82072">
        <w:rPr>
          <w:rFonts w:asciiTheme="minorBidi" w:hAnsiTheme="minorBidi" w:cs="Arial"/>
          <w:rtl/>
        </w:rPr>
        <w:t xml:space="preserve">في </w:t>
      </w:r>
      <w:r w:rsidRPr="00E82072">
        <w:rPr>
          <w:rFonts w:asciiTheme="minorBidi" w:hAnsiTheme="minorBidi" w:cs="Arial"/>
          <w:rtl/>
        </w:rPr>
        <w:t xml:space="preserve">فيكتوريا المنتخبة ديمقراطيًا، وقد أقرّه البرلمان. ويُعدّ تشكيل هذه الجمعية لغرض هذه المفاوضات مثالًا بارزًا على تقرير المصير، وسيدعم </w:t>
      </w:r>
      <w:r w:rsidR="009F4A3D" w:rsidRPr="00E82072">
        <w:rPr>
          <w:rFonts w:asciiTheme="minorBidi" w:hAnsiTheme="minorBidi" w:cs="Arial"/>
          <w:rtl/>
        </w:rPr>
        <w:t>استمراريته</w:t>
      </w:r>
      <w:r w:rsidRPr="00E82072">
        <w:rPr>
          <w:rFonts w:asciiTheme="minorBidi" w:hAnsiTheme="minorBidi" w:cs="Arial"/>
          <w:rtl/>
        </w:rPr>
        <w:t xml:space="preserve"> مستقبلًا إنشاء عمليات مستدامة لرواية الحقيقة وهيئات مكمّلة</w:t>
      </w:r>
      <w:r w:rsidR="009F4A3D" w:rsidRPr="00E82072">
        <w:rPr>
          <w:rFonts w:asciiTheme="minorBidi" w:hAnsiTheme="minorBidi"/>
          <w:vertAlign w:val="superscript"/>
        </w:rPr>
        <w:endnoteReference w:id="381"/>
      </w:r>
      <w:r w:rsidRPr="00E82072">
        <w:rPr>
          <w:rFonts w:asciiTheme="minorBidi" w:hAnsiTheme="minorBidi" w:cs="Arial"/>
          <w:rtl/>
        </w:rPr>
        <w:t>. أمّا في أمريكا اللاتينية، فقد وُضع</w:t>
      </w:r>
      <w:r w:rsidR="0016318B" w:rsidRPr="00E82072">
        <w:rPr>
          <w:rFonts w:asciiTheme="minorBidi" w:hAnsiTheme="minorBidi" w:cs="Arial"/>
          <w:rtl/>
        </w:rPr>
        <w:t>ت</w:t>
      </w:r>
      <w:r w:rsidR="009F4A3D" w:rsidRPr="00E82072">
        <w:rPr>
          <w:rFonts w:asciiTheme="minorBidi" w:hAnsiTheme="minorBidi" w:cs="Arial"/>
          <w:rtl/>
        </w:rPr>
        <w:t xml:space="preserve"> حيّز التنفيذ</w:t>
      </w:r>
      <w:r w:rsidRPr="00E82072">
        <w:rPr>
          <w:rFonts w:asciiTheme="minorBidi" w:hAnsiTheme="minorBidi" w:cs="Arial"/>
          <w:rtl/>
        </w:rPr>
        <w:t xml:space="preserve"> آليات تداولية وتشاركية لإشراك عدد كبير من المواطنين</w:t>
      </w:r>
      <w:r w:rsidR="009F4A3D" w:rsidRPr="00E82072">
        <w:rPr>
          <w:rFonts w:asciiTheme="minorBidi" w:hAnsiTheme="minorBidi" w:cs="Arial"/>
          <w:rtl/>
        </w:rPr>
        <w:t>/ات</w:t>
      </w:r>
      <w:r w:rsidRPr="00E82072">
        <w:rPr>
          <w:rFonts w:asciiTheme="minorBidi" w:hAnsiTheme="minorBidi" w:cs="Arial"/>
          <w:rtl/>
        </w:rPr>
        <w:t xml:space="preserve"> ومنظمات المجتمع المدني في </w:t>
      </w:r>
      <w:r w:rsidR="009F4A3D" w:rsidRPr="00E82072">
        <w:rPr>
          <w:rFonts w:asciiTheme="minorBidi" w:hAnsiTheme="minorBidi" w:cs="Arial"/>
          <w:rtl/>
        </w:rPr>
        <w:t>صياغة</w:t>
      </w:r>
      <w:r w:rsidRPr="00E82072">
        <w:rPr>
          <w:rFonts w:asciiTheme="minorBidi" w:hAnsiTheme="minorBidi" w:cs="Arial"/>
          <w:rtl/>
        </w:rPr>
        <w:t xml:space="preserve"> السياسات. فعلى سبيل المثال، </w:t>
      </w:r>
      <w:r w:rsidR="009F4A3D" w:rsidRPr="00E82072">
        <w:rPr>
          <w:rFonts w:asciiTheme="minorBidi" w:hAnsiTheme="minorBidi" w:cs="Arial"/>
          <w:rtl/>
        </w:rPr>
        <w:t>أ</w:t>
      </w:r>
      <w:r w:rsidRPr="00E82072">
        <w:rPr>
          <w:rFonts w:asciiTheme="minorBidi" w:hAnsiTheme="minorBidi" w:cs="Arial"/>
          <w:rtl/>
        </w:rPr>
        <w:t xml:space="preserve">شركت مؤتمرات السياسات العامة الوطنية في البرازيل، التي عُقدت بين عامي </w:t>
      </w:r>
      <w:r w:rsidRPr="00E82072">
        <w:rPr>
          <w:rFonts w:asciiTheme="minorBidi" w:hAnsiTheme="minorBidi" w:cs="Arial"/>
        </w:rPr>
        <w:t>2003</w:t>
      </w:r>
      <w:r w:rsidRPr="00E82072">
        <w:rPr>
          <w:rFonts w:asciiTheme="minorBidi" w:hAnsiTheme="minorBidi" w:cs="Arial"/>
          <w:rtl/>
        </w:rPr>
        <w:t xml:space="preserve"> و</w:t>
      </w:r>
      <w:r w:rsidRPr="00E82072">
        <w:rPr>
          <w:rFonts w:asciiTheme="minorBidi" w:hAnsiTheme="minorBidi" w:cs="Arial"/>
        </w:rPr>
        <w:t>2010</w:t>
      </w:r>
      <w:r w:rsidRPr="00E82072">
        <w:rPr>
          <w:rFonts w:asciiTheme="minorBidi" w:hAnsiTheme="minorBidi" w:cs="Arial"/>
          <w:rtl/>
        </w:rPr>
        <w:t xml:space="preserve">، أكثر من سبعة ملايين شخص في صياغة التشريعات الوطنية، مع تركيز خاص على ضمان حقوق الأقليات وتعزيز سياسات </w:t>
      </w:r>
      <w:r w:rsidR="009F4A3D" w:rsidRPr="00E82072">
        <w:rPr>
          <w:rFonts w:asciiTheme="minorBidi" w:hAnsiTheme="minorBidi" w:cs="Arial"/>
          <w:rtl/>
        </w:rPr>
        <w:t xml:space="preserve">إعادة </w:t>
      </w:r>
      <w:r w:rsidRPr="00E82072">
        <w:rPr>
          <w:rFonts w:asciiTheme="minorBidi" w:hAnsiTheme="minorBidi" w:cs="Arial"/>
          <w:rtl/>
        </w:rPr>
        <w:t>التوزيع</w:t>
      </w:r>
      <w:r w:rsidR="009F4A3D" w:rsidRPr="00E82072">
        <w:rPr>
          <w:rFonts w:asciiTheme="minorBidi" w:hAnsiTheme="minorBidi"/>
          <w:vertAlign w:val="superscript"/>
        </w:rPr>
        <w:endnoteReference w:id="382"/>
      </w:r>
      <w:r w:rsidRPr="00E82072">
        <w:rPr>
          <w:rFonts w:asciiTheme="minorBidi" w:hAnsiTheme="minorBidi" w:cs="Arial"/>
          <w:rtl/>
        </w:rPr>
        <w:t>.</w:t>
      </w:r>
      <w:r w:rsidR="0000735C" w:rsidRPr="00E82072">
        <w:rPr>
          <w:rFonts w:asciiTheme="minorBidi" w:hAnsiTheme="minorBidi" w:cs="Arial"/>
          <w:rtl/>
        </w:rPr>
        <w:t xml:space="preserve"> </w:t>
      </w:r>
    </w:p>
    <w:p w14:paraId="76D1B6BE" w14:textId="0DD7B7D2" w:rsidR="00806A09" w:rsidRPr="00E82072" w:rsidRDefault="00806A09" w:rsidP="00D40839">
      <w:pPr>
        <w:bidi/>
        <w:spacing w:line="257" w:lineRule="auto"/>
        <w:rPr>
          <w:rFonts w:asciiTheme="minorBidi" w:hAnsiTheme="minorBidi"/>
        </w:rPr>
      </w:pPr>
      <w:r w:rsidRPr="00E82072">
        <w:rPr>
          <w:rFonts w:asciiTheme="minorBidi" w:hAnsiTheme="minorBidi" w:cs="Arial" w:hint="cs"/>
          <w:rtl/>
        </w:rPr>
        <w:t>و</w:t>
      </w:r>
      <w:r w:rsidRPr="00E82072">
        <w:rPr>
          <w:rFonts w:asciiTheme="minorBidi" w:hAnsiTheme="minorBidi" w:cs="Arial"/>
          <w:rtl/>
        </w:rPr>
        <w:t xml:space="preserve">في سياقات كثيرة، بات مجرد </w:t>
      </w:r>
      <w:r w:rsidRPr="00E82072">
        <w:rPr>
          <w:rFonts w:asciiTheme="minorBidi" w:hAnsiTheme="minorBidi" w:cs="Arial" w:hint="cs"/>
          <w:rtl/>
        </w:rPr>
        <w:t>التجرؤ</w:t>
      </w:r>
      <w:r w:rsidRPr="00E82072">
        <w:rPr>
          <w:rFonts w:asciiTheme="minorBidi" w:hAnsiTheme="minorBidi" w:cs="Arial"/>
          <w:rtl/>
        </w:rPr>
        <w:t xml:space="preserve"> على المعارضة يعني بشكل متزايد المخاطرة بالاعتقال أو التهديد أو حتى </w:t>
      </w:r>
      <w:r w:rsidRPr="00E82072">
        <w:rPr>
          <w:rFonts w:asciiTheme="minorBidi" w:hAnsiTheme="minorBidi" w:cs="Arial" w:hint="cs"/>
          <w:rtl/>
        </w:rPr>
        <w:t>الموت</w:t>
      </w:r>
      <w:r w:rsidRPr="00E82072">
        <w:rPr>
          <w:rFonts w:asciiTheme="minorBidi" w:hAnsiTheme="minorBidi" w:cs="Arial"/>
          <w:rtl/>
        </w:rPr>
        <w:t xml:space="preserve">. </w:t>
      </w:r>
      <w:r w:rsidRPr="00E82072">
        <w:rPr>
          <w:rFonts w:asciiTheme="minorBidi" w:hAnsiTheme="minorBidi" w:cs="Arial" w:hint="cs"/>
          <w:rtl/>
        </w:rPr>
        <w:t>و</w:t>
      </w:r>
      <w:r w:rsidRPr="00E82072">
        <w:rPr>
          <w:rFonts w:asciiTheme="minorBidi" w:hAnsiTheme="minorBidi" w:cs="Arial"/>
          <w:rtl/>
        </w:rPr>
        <w:t xml:space="preserve">لم تكن الدعوة إلى المساواة يومًا بهذا الثمن الباهظ. </w:t>
      </w:r>
      <w:r w:rsidRPr="00E82072">
        <w:rPr>
          <w:rFonts w:asciiTheme="minorBidi" w:hAnsiTheme="minorBidi" w:cs="Arial" w:hint="cs"/>
          <w:rtl/>
        </w:rPr>
        <w:t>لذا</w:t>
      </w:r>
      <w:r w:rsidRPr="00E82072">
        <w:rPr>
          <w:rFonts w:asciiTheme="minorBidi" w:hAnsiTheme="minorBidi" w:cs="Arial"/>
          <w:rtl/>
        </w:rPr>
        <w:t>،</w:t>
      </w:r>
      <w:r w:rsidRPr="00E82072">
        <w:rPr>
          <w:rFonts w:asciiTheme="minorBidi" w:hAnsiTheme="minorBidi" w:cs="Arial" w:hint="cs"/>
          <w:rtl/>
        </w:rPr>
        <w:t xml:space="preserve"> يجب</w:t>
      </w:r>
      <w:r w:rsidRPr="00E82072">
        <w:rPr>
          <w:rFonts w:asciiTheme="minorBidi" w:hAnsiTheme="minorBidi" w:cs="Arial"/>
          <w:rtl/>
        </w:rPr>
        <w:t xml:space="preserve"> علينا أن نقف معًا و</w:t>
      </w:r>
      <w:r w:rsidR="0016318B" w:rsidRPr="00E82072">
        <w:rPr>
          <w:rFonts w:asciiTheme="minorBidi" w:hAnsiTheme="minorBidi" w:cs="Arial" w:hint="cs"/>
          <w:rtl/>
        </w:rPr>
        <w:t xml:space="preserve">أن </w:t>
      </w:r>
      <w:r w:rsidRPr="00E82072">
        <w:rPr>
          <w:rFonts w:asciiTheme="minorBidi" w:hAnsiTheme="minorBidi" w:cs="Arial"/>
          <w:rtl/>
        </w:rPr>
        <w:t xml:space="preserve">نتخذ التدابير اللازمة لبناء وحماية الصوت والاختيار والقوة التي تعبّر عن الأغلبية </w:t>
      </w:r>
      <w:r w:rsidR="0086458B" w:rsidRPr="00E82072">
        <w:rPr>
          <w:rFonts w:asciiTheme="minorBidi" w:hAnsiTheme="minorBidi" w:cs="Arial" w:hint="cs"/>
          <w:rtl/>
        </w:rPr>
        <w:t>التي تكافح</w:t>
      </w:r>
      <w:r w:rsidR="0086458B" w:rsidRPr="00E82072">
        <w:rPr>
          <w:rFonts w:asciiTheme="minorBidi" w:hAnsiTheme="minorBidi" w:cs="Arial"/>
          <w:rtl/>
        </w:rPr>
        <w:t xml:space="preserve"> </w:t>
      </w:r>
      <w:r w:rsidRPr="00E82072">
        <w:rPr>
          <w:rFonts w:asciiTheme="minorBidi" w:hAnsiTheme="minorBidi" w:cs="Arial"/>
          <w:rtl/>
        </w:rPr>
        <w:t>من أجل مستقبل أكثر مساواة.</w:t>
      </w:r>
    </w:p>
    <w:p w14:paraId="5B605AD9" w14:textId="298BB215" w:rsidR="00806A09" w:rsidRPr="00E82072" w:rsidRDefault="00806A09" w:rsidP="00D40839">
      <w:pPr>
        <w:bidi/>
        <w:spacing w:line="257" w:lineRule="auto"/>
        <w:rPr>
          <w:rFonts w:asciiTheme="minorBidi" w:hAnsiTheme="minorBidi"/>
        </w:rPr>
      </w:pPr>
      <w:r w:rsidRPr="00E82072">
        <w:rPr>
          <w:rFonts w:asciiTheme="minorBidi" w:hAnsiTheme="minorBidi" w:cs="Arial"/>
          <w:rtl/>
        </w:rPr>
        <w:t xml:space="preserve">إن العمل بروح التضامن والتعاون عبر حركاتنا ومنظماتنا أمر حيوي لمواجهة تحدياتنا المشتركة وتغيير السرديات السائدة. </w:t>
      </w:r>
      <w:r w:rsidRPr="00E82072">
        <w:rPr>
          <w:rFonts w:asciiTheme="minorBidi" w:hAnsiTheme="minorBidi" w:cs="Arial" w:hint="cs"/>
          <w:rtl/>
        </w:rPr>
        <w:t xml:space="preserve">ويجب </w:t>
      </w:r>
      <w:r w:rsidRPr="00E82072">
        <w:rPr>
          <w:rFonts w:asciiTheme="minorBidi" w:hAnsiTheme="minorBidi" w:cs="Arial"/>
          <w:rtl/>
        </w:rPr>
        <w:t xml:space="preserve">علينا أن نبحث عن الحلفاء والحركات التقدّمية الناشئة، وأن نعمل بشراكة </w:t>
      </w:r>
      <w:r w:rsidRPr="00E82072">
        <w:rPr>
          <w:rFonts w:asciiTheme="minorBidi" w:hAnsiTheme="minorBidi" w:cs="Arial"/>
          <w:b/>
          <w:bCs/>
          <w:rtl/>
        </w:rPr>
        <w:t xml:space="preserve">لبناء حركة شعبية عالمية تدافع عن حقوقنا، وتناضل من أجل عالم أكثر مساواة، وتطالب بإنهاء اللامساواة </w:t>
      </w:r>
      <w:r w:rsidRPr="00E82072">
        <w:rPr>
          <w:rFonts w:asciiTheme="minorBidi" w:hAnsiTheme="minorBidi" w:cs="Arial" w:hint="cs"/>
          <w:b/>
          <w:bCs/>
          <w:rtl/>
        </w:rPr>
        <w:t>والاوليغارشية</w:t>
      </w:r>
      <w:r w:rsidRPr="00E82072">
        <w:rPr>
          <w:rFonts w:asciiTheme="minorBidi" w:hAnsiTheme="minorBidi" w:cs="Arial"/>
          <w:b/>
          <w:bCs/>
          <w:rtl/>
        </w:rPr>
        <w:t>.</w:t>
      </w:r>
    </w:p>
    <w:p w14:paraId="5B288AAD" w14:textId="6DA0FE66" w:rsidR="00E8499B" w:rsidRPr="00E82072" w:rsidRDefault="00E8499B" w:rsidP="00D40839">
      <w:pPr>
        <w:bidi/>
        <w:spacing w:before="240" w:line="257" w:lineRule="auto"/>
        <w:rPr>
          <w:rFonts w:asciiTheme="minorBidi" w:hAnsiTheme="minorBidi"/>
        </w:rPr>
      </w:pPr>
      <w:r w:rsidRPr="00E82072">
        <w:rPr>
          <w:rFonts w:asciiTheme="minorBidi" w:hAnsiTheme="minorBidi"/>
        </w:rPr>
        <w:br w:type="page"/>
      </w:r>
    </w:p>
    <w:p w14:paraId="0A3620EE" w14:textId="354799E4" w:rsidR="17D1C43E" w:rsidRPr="00606010" w:rsidRDefault="00AA5B1B" w:rsidP="00D40839">
      <w:pPr>
        <w:pStyle w:val="Heading2"/>
        <w:bidi/>
        <w:rPr>
          <w:rFonts w:asciiTheme="minorBidi" w:hAnsiTheme="minorBidi" w:cstheme="minorBidi"/>
        </w:rPr>
      </w:pPr>
      <w:bookmarkStart w:id="58" w:name="_Toc217063128"/>
      <w:r w:rsidRPr="00E82072">
        <w:rPr>
          <w:rFonts w:asciiTheme="minorBidi" w:hAnsiTheme="minorBidi" w:cstheme="minorBidi" w:hint="cs"/>
          <w:b w:val="0"/>
          <w:bCs/>
          <w:rtl/>
        </w:rPr>
        <w:lastRenderedPageBreak/>
        <w:t>المصادر</w:t>
      </w:r>
      <w:r w:rsidRPr="00E82072">
        <w:rPr>
          <w:rFonts w:asciiTheme="minorBidi" w:hAnsiTheme="minorBidi" w:cstheme="minorBidi"/>
          <w:b w:val="0"/>
          <w:bCs/>
          <w:rtl/>
        </w:rPr>
        <w:t xml:space="preserve"> </w:t>
      </w:r>
      <w:r w:rsidRPr="00E82072">
        <w:rPr>
          <w:rFonts w:asciiTheme="minorBidi" w:hAnsiTheme="minorBidi" w:cstheme="minorBidi"/>
        </w:rPr>
        <w:t xml:space="preserve"> </w:t>
      </w:r>
      <w:r w:rsidR="009D640D" w:rsidRPr="00E82072">
        <w:rPr>
          <w:rFonts w:asciiTheme="minorBidi" w:hAnsiTheme="minorBidi" w:cstheme="minorBidi"/>
          <w:b w:val="0"/>
          <w:bCs/>
          <w:color w:val="000000" w:themeColor="text1"/>
          <w:shd w:val="clear" w:color="auto" w:fill="FFC6C6"/>
        </w:rPr>
        <w:t>[H1]</w:t>
      </w:r>
      <w:bookmarkEnd w:id="58"/>
    </w:p>
    <w:sectPr w:rsidR="17D1C43E" w:rsidRPr="00606010" w:rsidSect="00A22471">
      <w:footerReference w:type="default" r:id="rId19"/>
      <w:footnotePr>
        <w:pos w:val="beneathText"/>
      </w:footnotePr>
      <w:endnotePr>
        <w:numFmt w:val="decimal"/>
      </w:endnotePr>
      <w:pgSz w:w="11906" w:h="16838" w:code="9"/>
      <w:pgMar w:top="1260" w:right="964" w:bottom="1350" w:left="990" w:header="567" w:footer="18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1C671" w14:textId="77777777" w:rsidR="008E5B7A" w:rsidRDefault="008E5B7A">
      <w:pPr>
        <w:spacing w:after="0" w:line="240" w:lineRule="auto"/>
      </w:pPr>
      <w:r>
        <w:separator/>
      </w:r>
    </w:p>
  </w:endnote>
  <w:endnote w:type="continuationSeparator" w:id="0">
    <w:p w14:paraId="51947AD5" w14:textId="77777777" w:rsidR="008E5B7A" w:rsidRDefault="008E5B7A">
      <w:pPr>
        <w:spacing w:after="0" w:line="240" w:lineRule="auto"/>
      </w:pPr>
      <w:r>
        <w:continuationSeparator/>
      </w:r>
    </w:p>
  </w:endnote>
  <w:endnote w:id="1">
    <w:p w14:paraId="34FEB730" w14:textId="77777777" w:rsidR="00D40839" w:rsidRPr="00B37944" w:rsidRDefault="00D40839" w:rsidP="00D40839">
      <w:pPr>
        <w:pStyle w:val="EndnoteText"/>
        <w:bidi/>
        <w:ind w:left="168" w:hanging="180"/>
        <w:rPr>
          <w:rFonts w:asciiTheme="minorBidi" w:hAnsiTheme="minorBidi"/>
        </w:rPr>
      </w:pPr>
      <w:r w:rsidRPr="00B37944">
        <w:rPr>
          <w:rStyle w:val="EndnoteReference"/>
          <w:rFonts w:asciiTheme="minorBidi" w:hAnsiTheme="minorBidi"/>
        </w:rPr>
        <w:endnoteRef/>
      </w:r>
      <w:r w:rsidRPr="00B37944">
        <w:rPr>
          <w:rFonts w:asciiTheme="minorBidi" w:hAnsiTheme="minorBidi"/>
        </w:rPr>
        <w:t xml:space="preserve">  </w:t>
      </w:r>
      <w:r w:rsidRPr="00B37944">
        <w:rPr>
          <w:rFonts w:asciiTheme="minorBidi" w:hAnsiTheme="minorBidi"/>
          <w:rtl/>
        </w:rPr>
        <w:t>ملاحظة منهجية، الإحصاء 1</w:t>
      </w:r>
      <w:r w:rsidRPr="00B37944">
        <w:rPr>
          <w:rFonts w:asciiTheme="minorBidi" w:hAnsiTheme="minorBidi"/>
        </w:rPr>
        <w:t>.</w:t>
      </w:r>
    </w:p>
  </w:endnote>
  <w:endnote w:id="2">
    <w:p w14:paraId="2AC68F0B" w14:textId="77777777" w:rsidR="00D40839" w:rsidRPr="00B37944" w:rsidRDefault="00D40839" w:rsidP="00D40839">
      <w:pPr>
        <w:pStyle w:val="EndnoteText"/>
        <w:bidi/>
        <w:ind w:left="168" w:hanging="180"/>
        <w:rPr>
          <w:rFonts w:asciiTheme="minorBidi" w:hAnsiTheme="minorBidi"/>
        </w:rPr>
      </w:pPr>
      <w:r w:rsidRPr="00B37944">
        <w:rPr>
          <w:rStyle w:val="EndnoteReference"/>
          <w:rFonts w:asciiTheme="minorBidi" w:hAnsiTheme="minorBidi"/>
        </w:rPr>
        <w:endnoteRef/>
      </w:r>
      <w:r w:rsidRPr="00B37944">
        <w:rPr>
          <w:rFonts w:asciiTheme="minorBidi" w:hAnsiTheme="minorBidi"/>
        </w:rPr>
        <w:t xml:space="preserve"> </w:t>
      </w:r>
      <w:r w:rsidRPr="00834E66">
        <w:rPr>
          <w:rFonts w:asciiTheme="minorBidi" w:hAnsiTheme="minorBidi"/>
          <w:rtl/>
        </w:rPr>
        <w:t xml:space="preserve">منظمة أوكسفام أمريكا. (2025). </w:t>
      </w:r>
      <w:r w:rsidRPr="00834E66">
        <w:rPr>
          <w:rFonts w:asciiTheme="minorBidi" w:hAnsiTheme="minorBidi" w:hint="cs"/>
          <w:rtl/>
        </w:rPr>
        <w:t>انعدام</w:t>
      </w:r>
      <w:r w:rsidRPr="00834E66">
        <w:rPr>
          <w:rFonts w:asciiTheme="minorBidi" w:hAnsiTheme="minorBidi"/>
          <w:rtl/>
        </w:rPr>
        <w:t xml:space="preserve"> المساواة: صعود أوليغارشية أمريكية جديدة وجدول الأعمال الذي نحتاجه . كان آخر دخول في 6 نوفمبر 2025.</w:t>
      </w:r>
      <w:r w:rsidRPr="00834E66">
        <w:rPr>
          <w:rFonts w:asciiTheme="minorBidi" w:eastAsia="Calibri" w:hAnsiTheme="minorBidi"/>
        </w:rPr>
        <w:t xml:space="preserve"> </w:t>
      </w:r>
      <w:hyperlink r:id="rId1" w:history="1">
        <w:r w:rsidRPr="00834E66">
          <w:rPr>
            <w:rStyle w:val="Hyperlink"/>
            <w:rFonts w:asciiTheme="minorBidi" w:eastAsia="Calibri" w:hAnsiTheme="minorBidi"/>
          </w:rPr>
          <w:t>https://www.oxfamamerica.org/explore/research-publications/unequal-the-rise-of-a-new-american-oligarchy-and-the-agenda-we-need/</w:t>
        </w:r>
      </w:hyperlink>
    </w:p>
  </w:endnote>
  <w:endnote w:id="3">
    <w:p w14:paraId="1E6A7456" w14:textId="77777777" w:rsidR="00D40839" w:rsidRPr="00B37944" w:rsidRDefault="00D40839" w:rsidP="00D40839">
      <w:pPr>
        <w:pStyle w:val="EndnoteText"/>
        <w:bidi/>
        <w:ind w:left="168" w:hanging="180"/>
        <w:rPr>
          <w:rFonts w:asciiTheme="minorBidi" w:hAnsiTheme="minorBidi"/>
        </w:rPr>
      </w:pPr>
      <w:r w:rsidRPr="00B37944">
        <w:rPr>
          <w:rStyle w:val="EndnoteReference"/>
          <w:rFonts w:asciiTheme="minorBidi" w:hAnsiTheme="minorBidi"/>
        </w:rPr>
        <w:endnoteRef/>
      </w:r>
      <w:r w:rsidRPr="00B37944">
        <w:rPr>
          <w:rFonts w:asciiTheme="minorBidi" w:hAnsiTheme="minorBidi"/>
        </w:rPr>
        <w:t xml:space="preserve"> </w:t>
      </w:r>
      <w:r w:rsidRPr="00B37944">
        <w:rPr>
          <w:rFonts w:asciiTheme="minorBidi" w:hAnsiTheme="minorBidi"/>
          <w:rtl/>
        </w:rPr>
        <w:t>ب. هوسكينز. (2 أكتوبر 2025). ماسك يصبح أوّل صاحب نصف تريليون دولار. بي بي سي. كان آخر دخول في 6 أكتوبر 2025.</w:t>
      </w:r>
      <w:hyperlink r:id="rId2">
        <w:r w:rsidRPr="00B37944">
          <w:rPr>
            <w:rStyle w:val="Hyperlink"/>
            <w:rFonts w:asciiTheme="minorBidi" w:hAnsiTheme="minorBidi"/>
            <w:color w:val="4472C4" w:themeColor="accent1"/>
          </w:rPr>
          <w:t>https://www.bbc.co.uk/news/articles/c89d3547npjo</w:t>
        </w:r>
      </w:hyperlink>
      <w:r w:rsidRPr="00B37944">
        <w:rPr>
          <w:rFonts w:asciiTheme="minorBidi" w:hAnsiTheme="minorBidi"/>
          <w:color w:val="4472C4" w:themeColor="accent1"/>
        </w:rPr>
        <w:t xml:space="preserve"> </w:t>
      </w:r>
    </w:p>
  </w:endnote>
  <w:endnote w:id="4">
    <w:p w14:paraId="74FDCAD3" w14:textId="77777777" w:rsidR="00D40839" w:rsidRPr="00B37944" w:rsidRDefault="00D40839" w:rsidP="00D40839">
      <w:pPr>
        <w:pStyle w:val="EndnoteText"/>
        <w:bidi/>
        <w:ind w:left="168" w:hanging="180"/>
        <w:rPr>
          <w:rFonts w:asciiTheme="minorBidi" w:hAnsiTheme="minorBidi"/>
        </w:rPr>
      </w:pPr>
      <w:r w:rsidRPr="00B37944">
        <w:rPr>
          <w:rStyle w:val="EndnoteReference"/>
          <w:rFonts w:asciiTheme="minorBidi" w:hAnsiTheme="minorBidi"/>
        </w:rPr>
        <w:endnoteRef/>
      </w:r>
      <w:r w:rsidRPr="00B37944">
        <w:rPr>
          <w:rFonts w:asciiTheme="minorBidi" w:hAnsiTheme="minorBidi"/>
          <w:rtl/>
        </w:rPr>
        <w:t xml:space="preserve"> ملاحظة منهجية، الإحصاء 1.</w:t>
      </w:r>
    </w:p>
  </w:endnote>
  <w:endnote w:id="5">
    <w:p w14:paraId="475AFAB6" w14:textId="77777777" w:rsidR="00D40839" w:rsidRPr="00B37944" w:rsidRDefault="00D40839" w:rsidP="00D40839">
      <w:pPr>
        <w:pStyle w:val="EndnoteText"/>
        <w:bidi/>
        <w:ind w:left="168" w:hanging="180"/>
        <w:rPr>
          <w:rStyle w:val="Hyperlink"/>
          <w:rFonts w:asciiTheme="minorBidi" w:eastAsia="Calibri" w:hAnsiTheme="minorBidi"/>
        </w:rPr>
      </w:pPr>
      <w:r w:rsidRPr="00B37944">
        <w:rPr>
          <w:rStyle w:val="EndnoteReference"/>
          <w:rFonts w:asciiTheme="minorBidi" w:hAnsiTheme="minorBidi"/>
        </w:rPr>
        <w:endnoteRef/>
      </w:r>
      <w:r w:rsidRPr="00B37944">
        <w:rPr>
          <w:rFonts w:asciiTheme="minorBidi" w:hAnsiTheme="minorBidi"/>
        </w:rPr>
        <w:t xml:space="preserve"> </w:t>
      </w:r>
      <w:r w:rsidRPr="00B37944">
        <w:rPr>
          <w:rFonts w:asciiTheme="minorBidi" w:hAnsiTheme="minorBidi"/>
          <w:rtl/>
        </w:rPr>
        <w:t xml:space="preserve">إ. ج. راو وس. ستوكس. (2025). اللامساواة في الدخل وتآكل الديمقراطية في القرن الحادي والعشرين. وقائع الأكاديمية الوطنية للعلوم، 122(1). كان آخر دخول في 18 سبتمبر 2025. </w:t>
      </w:r>
      <w:hyperlink r:id="rId3" w:history="1">
        <w:r w:rsidRPr="00B37944">
          <w:rPr>
            <w:rStyle w:val="Hyperlink"/>
            <w:rFonts w:asciiTheme="minorBidi" w:eastAsia="Calibri" w:hAnsiTheme="minorBidi"/>
          </w:rPr>
          <w:t>https://pubmed.ncbi.nlm.nih.gov/39793070</w:t>
        </w:r>
      </w:hyperlink>
      <w:r w:rsidRPr="00B37944">
        <w:rPr>
          <w:rFonts w:asciiTheme="minorBidi" w:eastAsia="Calibri" w:hAnsiTheme="minorBidi"/>
          <w:rtl/>
        </w:rPr>
        <w:t>.</w:t>
      </w:r>
    </w:p>
  </w:endnote>
  <w:endnote w:id="6">
    <w:p w14:paraId="0850EDEA" w14:textId="77777777" w:rsidR="00D40839" w:rsidRPr="00B37944" w:rsidRDefault="00D40839" w:rsidP="00D40839">
      <w:pPr>
        <w:pStyle w:val="EndnoteText"/>
        <w:bidi/>
        <w:ind w:left="168" w:hanging="180"/>
        <w:rPr>
          <w:rFonts w:asciiTheme="minorBidi" w:hAnsiTheme="minorBidi"/>
        </w:rPr>
      </w:pPr>
      <w:r w:rsidRPr="00B37944">
        <w:rPr>
          <w:rStyle w:val="EndnoteReference"/>
          <w:rFonts w:asciiTheme="minorBidi" w:hAnsiTheme="minorBidi"/>
        </w:rPr>
        <w:endnoteRef/>
      </w:r>
      <w:r w:rsidRPr="00B37944">
        <w:rPr>
          <w:rFonts w:asciiTheme="minorBidi" w:hAnsiTheme="minorBidi"/>
        </w:rPr>
        <w:t xml:space="preserve"> </w:t>
      </w:r>
      <w:r w:rsidRPr="00B37944">
        <w:rPr>
          <w:rFonts w:asciiTheme="minorBidi" w:hAnsiTheme="minorBidi"/>
          <w:rtl/>
        </w:rPr>
        <w:t>ملاحظة منهجية، الإحصاء 16.</w:t>
      </w:r>
    </w:p>
  </w:endnote>
  <w:endnote w:id="7">
    <w:p w14:paraId="23C3DCA9" w14:textId="77777777" w:rsidR="00D40839" w:rsidRPr="00B37944" w:rsidRDefault="00D40839" w:rsidP="00D40839">
      <w:pPr>
        <w:pStyle w:val="EndnoteText"/>
        <w:bidi/>
        <w:ind w:left="168" w:hanging="180"/>
        <w:rPr>
          <w:rFonts w:asciiTheme="minorBidi" w:hAnsiTheme="minorBidi"/>
        </w:rPr>
      </w:pPr>
      <w:r w:rsidRPr="00B37944">
        <w:rPr>
          <w:rStyle w:val="EndnoteReference"/>
          <w:rFonts w:asciiTheme="minorBidi" w:hAnsiTheme="minorBidi"/>
        </w:rPr>
        <w:endnoteRef/>
      </w:r>
      <w:r w:rsidRPr="00B37944">
        <w:rPr>
          <w:rFonts w:asciiTheme="minorBidi" w:hAnsiTheme="minorBidi"/>
        </w:rPr>
        <w:t xml:space="preserve"> </w:t>
      </w:r>
      <w:r w:rsidRPr="00B37944">
        <w:rPr>
          <w:rFonts w:asciiTheme="minorBidi" w:hAnsiTheme="minorBidi"/>
          <w:rtl/>
        </w:rPr>
        <w:t>ملاحظة منهجية، الإحصاء 3.</w:t>
      </w:r>
    </w:p>
  </w:endnote>
  <w:endnote w:id="8">
    <w:p w14:paraId="2BF51125" w14:textId="77777777" w:rsidR="00D40839" w:rsidRPr="00B37944" w:rsidRDefault="00D40839" w:rsidP="00D40839">
      <w:pPr>
        <w:pStyle w:val="EndnoteText"/>
        <w:bidi/>
        <w:ind w:left="168" w:hanging="180"/>
        <w:rPr>
          <w:rFonts w:asciiTheme="minorBidi" w:hAnsiTheme="minorBidi"/>
        </w:rPr>
      </w:pPr>
      <w:r w:rsidRPr="00B37944">
        <w:rPr>
          <w:rStyle w:val="EndnoteReference"/>
          <w:rFonts w:asciiTheme="minorBidi" w:hAnsiTheme="minorBidi"/>
        </w:rPr>
        <w:endnoteRef/>
      </w:r>
      <w:r w:rsidRPr="00B37944">
        <w:rPr>
          <w:rFonts w:asciiTheme="minorBidi" w:hAnsiTheme="minorBidi"/>
        </w:rPr>
        <w:t xml:space="preserve"> </w:t>
      </w:r>
      <w:r w:rsidRPr="00B37944">
        <w:rPr>
          <w:rFonts w:asciiTheme="minorBidi" w:hAnsiTheme="minorBidi"/>
          <w:rtl/>
        </w:rPr>
        <w:t>ملاحظة منهجية، الإحصاء 4.</w:t>
      </w:r>
    </w:p>
  </w:endnote>
  <w:endnote w:id="9">
    <w:p w14:paraId="739F726F" w14:textId="77777777" w:rsidR="00D40839" w:rsidRPr="00B37944" w:rsidRDefault="00D40839" w:rsidP="00D40839">
      <w:pPr>
        <w:pStyle w:val="EndnoteText"/>
        <w:bidi/>
        <w:ind w:left="168" w:hanging="180"/>
        <w:rPr>
          <w:rFonts w:asciiTheme="minorBidi" w:eastAsia="Calibri" w:hAnsiTheme="minorBidi"/>
        </w:rPr>
      </w:pPr>
      <w:r w:rsidRPr="00B37944">
        <w:rPr>
          <w:rStyle w:val="EndnoteReference"/>
          <w:rFonts w:asciiTheme="minorBidi" w:eastAsia="Calibri" w:hAnsiTheme="minorBidi"/>
        </w:rPr>
        <w:endnoteRef/>
      </w:r>
      <w:r w:rsidRPr="00B37944">
        <w:rPr>
          <w:rFonts w:asciiTheme="minorBidi" w:eastAsia="Calibri" w:hAnsiTheme="minorBidi"/>
        </w:rPr>
        <w:t xml:space="preserve"> </w:t>
      </w:r>
      <w:r w:rsidRPr="00B37944">
        <w:rPr>
          <w:rFonts w:asciiTheme="minorBidi" w:hAnsiTheme="minorBidi"/>
          <w:rtl/>
        </w:rPr>
        <w:t>م. سويني. (19 مارس 2025). قيمة منصّة "</w:t>
      </w:r>
      <w:r w:rsidRPr="00B37944">
        <w:rPr>
          <w:rFonts w:asciiTheme="minorBidi" w:hAnsiTheme="minorBidi"/>
          <w:lang w:val="en-US"/>
        </w:rPr>
        <w:t>X</w:t>
      </w:r>
      <w:r w:rsidRPr="00B37944">
        <w:rPr>
          <w:rFonts w:asciiTheme="minorBidi" w:hAnsiTheme="minorBidi"/>
          <w:rtl/>
          <w:lang w:val="en-US" w:bidi="ar-KW"/>
        </w:rPr>
        <w:t>"</w:t>
      </w:r>
      <w:r w:rsidRPr="00B37944">
        <w:rPr>
          <w:rFonts w:asciiTheme="minorBidi" w:hAnsiTheme="minorBidi"/>
          <w:rtl/>
        </w:rPr>
        <w:t xml:space="preserve"> التابعة لإيلون ماسك تقفز إلى سعر الشراء البالغ 44 مليار دولار. ذي غارديان. كان آخر دخول في 19 سبتمبر 2025. </w:t>
      </w:r>
      <w:r w:rsidRPr="00B37944">
        <w:rPr>
          <w:rFonts w:asciiTheme="minorBidi" w:eastAsia="Calibri" w:hAnsiTheme="minorBidi"/>
        </w:rPr>
        <w:t>.</w:t>
      </w:r>
      <w:hyperlink r:id="rId4" w:history="1">
        <w:r w:rsidRPr="00B37944">
          <w:rPr>
            <w:rStyle w:val="Hyperlink"/>
            <w:rFonts w:asciiTheme="minorBidi" w:eastAsia="Calibri" w:hAnsiTheme="minorBidi"/>
          </w:rPr>
          <w:t>https://www.theguardian.com/technology/2025/mar/19/value-elon-musk-x-rebounds-purchase-price</w:t>
        </w:r>
      </w:hyperlink>
    </w:p>
  </w:endnote>
  <w:endnote w:id="10">
    <w:p w14:paraId="46F5FCCB" w14:textId="77777777" w:rsidR="00D40839" w:rsidRPr="00B37944" w:rsidRDefault="00D40839" w:rsidP="00D40839">
      <w:pPr>
        <w:pStyle w:val="EndnoteText"/>
        <w:bidi/>
        <w:ind w:left="168" w:hanging="180"/>
        <w:rPr>
          <w:rFonts w:asciiTheme="minorBidi" w:hAnsiTheme="minorBidi"/>
        </w:rPr>
      </w:pPr>
      <w:r w:rsidRPr="00B37944">
        <w:rPr>
          <w:rStyle w:val="EndnoteReference"/>
          <w:rFonts w:asciiTheme="minorBidi" w:hAnsiTheme="minorBidi"/>
        </w:rPr>
        <w:endnoteRef/>
      </w:r>
      <w:r w:rsidRPr="00B37944">
        <w:rPr>
          <w:rFonts w:asciiTheme="minorBidi" w:hAnsiTheme="minorBidi"/>
        </w:rPr>
        <w:t xml:space="preserve"> </w:t>
      </w:r>
      <w:r w:rsidRPr="00B37944">
        <w:rPr>
          <w:rFonts w:asciiTheme="minorBidi" w:hAnsiTheme="minorBidi"/>
          <w:rtl/>
        </w:rPr>
        <w:t>ل. جمالـي. (18 يونيو 2025). "</w:t>
      </w:r>
      <w:r w:rsidRPr="00B37944">
        <w:rPr>
          <w:rFonts w:asciiTheme="minorBidi" w:hAnsiTheme="minorBidi"/>
        </w:rPr>
        <w:t>X</w:t>
      </w:r>
      <w:r w:rsidRPr="00B37944">
        <w:rPr>
          <w:rFonts w:asciiTheme="minorBidi" w:hAnsiTheme="minorBidi"/>
          <w:rtl/>
        </w:rPr>
        <w:t>" التابعة لماسك تقاضي ولاية نيويورك بشأن قانون خطاب الكراهية على وسائل التواصل الاجتماعي. بي بي سي. كان آخر دخول في 16 أكتوبر 2025.</w:t>
      </w:r>
      <w:r w:rsidRPr="00B37944">
        <w:rPr>
          <w:rFonts w:asciiTheme="minorBidi" w:hAnsiTheme="minorBidi"/>
        </w:rPr>
        <w:t xml:space="preserve">. </w:t>
      </w:r>
      <w:hyperlink r:id="rId5" w:history="1">
        <w:r w:rsidRPr="00B37944">
          <w:rPr>
            <w:rStyle w:val="Hyperlink"/>
            <w:rFonts w:asciiTheme="minorBidi" w:hAnsiTheme="minorBidi"/>
          </w:rPr>
          <w:t>https://www.bbc.co.uk/news/articles/c4g8vy2n3dko</w:t>
        </w:r>
      </w:hyperlink>
      <w:r w:rsidRPr="00B37944">
        <w:rPr>
          <w:rFonts w:asciiTheme="minorBidi" w:hAnsiTheme="minorBidi"/>
        </w:rPr>
        <w:t xml:space="preserve"> </w:t>
      </w:r>
    </w:p>
  </w:endnote>
  <w:endnote w:id="11">
    <w:p w14:paraId="65EFC3F2" w14:textId="77777777" w:rsidR="00D40839" w:rsidRPr="00B37944" w:rsidRDefault="00D40839" w:rsidP="00D40839">
      <w:pPr>
        <w:pStyle w:val="EndnoteText"/>
        <w:bidi/>
        <w:ind w:left="168" w:hanging="180"/>
        <w:rPr>
          <w:rFonts w:asciiTheme="minorBidi" w:eastAsia="Calibri" w:hAnsiTheme="minorBidi"/>
        </w:rPr>
      </w:pPr>
      <w:r w:rsidRPr="00B37944">
        <w:rPr>
          <w:rStyle w:val="EndnoteReference"/>
          <w:rFonts w:asciiTheme="minorBidi" w:eastAsia="Calibri" w:hAnsiTheme="minorBidi"/>
        </w:rPr>
        <w:endnoteRef/>
      </w:r>
      <w:r w:rsidRPr="00B37944">
        <w:rPr>
          <w:rFonts w:asciiTheme="minorBidi" w:eastAsia="Calibri" w:hAnsiTheme="minorBidi"/>
        </w:rPr>
        <w:t xml:space="preserve"> </w:t>
      </w:r>
      <w:r w:rsidRPr="00B37944">
        <w:rPr>
          <w:rFonts w:asciiTheme="minorBidi" w:hAnsiTheme="minorBidi"/>
          <w:rtl/>
        </w:rPr>
        <w:t>ر. راي وج. أنيانـوو. (23 نوفمبر 2022). لماذا أدّى استحواذ ماسك على تويتر إلى زيادة خطاب الكراهية؟ بروكينغز. كان آخر دخول في 19 سبتمبر 2025.</w:t>
      </w:r>
      <w:r w:rsidRPr="00B37944">
        <w:rPr>
          <w:rFonts w:asciiTheme="minorBidi" w:eastAsia="Calibri" w:hAnsiTheme="minorBidi"/>
        </w:rPr>
        <w:t xml:space="preserve"> </w:t>
      </w:r>
      <w:r w:rsidRPr="00B37944">
        <w:rPr>
          <w:rFonts w:asciiTheme="minorBidi" w:eastAsia="Calibri" w:hAnsiTheme="minorBidi"/>
          <w:rtl/>
        </w:rPr>
        <w:t xml:space="preserve"> </w:t>
      </w:r>
      <w:hyperlink r:id="rId6" w:history="1">
        <w:r w:rsidRPr="00B37944">
          <w:rPr>
            <w:rStyle w:val="Hyperlink"/>
            <w:rFonts w:asciiTheme="minorBidi" w:eastAsia="Calibri" w:hAnsiTheme="minorBidi"/>
          </w:rPr>
          <w:t>https://www.brookings.edu/articles/why-is-elon-musks-twitter-takeover-increasing-hate-speech</w:t>
        </w:r>
      </w:hyperlink>
    </w:p>
  </w:endnote>
  <w:endnote w:id="12">
    <w:p w14:paraId="3A3D10B4" w14:textId="77777777" w:rsidR="00D40839" w:rsidRPr="00B37944" w:rsidRDefault="00D40839" w:rsidP="00D40839">
      <w:pPr>
        <w:pStyle w:val="EndnoteText"/>
        <w:bidi/>
        <w:ind w:left="168" w:hanging="180"/>
        <w:rPr>
          <w:rFonts w:asciiTheme="minorBidi" w:eastAsia="Calibri" w:hAnsiTheme="minorBidi"/>
        </w:rPr>
      </w:pPr>
      <w:r w:rsidRPr="00B37944">
        <w:rPr>
          <w:rStyle w:val="EndnoteReference"/>
          <w:rFonts w:asciiTheme="minorBidi" w:eastAsia="Calibri" w:hAnsiTheme="minorBidi"/>
        </w:rPr>
        <w:endnoteRef/>
      </w:r>
      <w:r w:rsidRPr="00B37944">
        <w:rPr>
          <w:rFonts w:asciiTheme="minorBidi" w:eastAsia="Calibri" w:hAnsiTheme="minorBidi"/>
        </w:rPr>
        <w:t xml:space="preserve"> </w:t>
      </w:r>
      <w:r w:rsidRPr="00B37944">
        <w:rPr>
          <w:rFonts w:asciiTheme="minorBidi" w:hAnsiTheme="minorBidi"/>
          <w:rtl/>
        </w:rPr>
        <w:t>م. سويني. (19 مارس 2025). قيمة منصّة "</w:t>
      </w:r>
      <w:r w:rsidRPr="00B37944">
        <w:rPr>
          <w:rFonts w:asciiTheme="minorBidi" w:hAnsiTheme="minorBidi"/>
          <w:lang w:val="en-US"/>
        </w:rPr>
        <w:t>X</w:t>
      </w:r>
      <w:r w:rsidRPr="00B37944">
        <w:rPr>
          <w:rFonts w:asciiTheme="minorBidi" w:hAnsiTheme="minorBidi"/>
          <w:rtl/>
          <w:lang w:val="en-US" w:bidi="ar-KW"/>
        </w:rPr>
        <w:t>"</w:t>
      </w:r>
      <w:r w:rsidRPr="00B37944">
        <w:rPr>
          <w:rFonts w:asciiTheme="minorBidi" w:hAnsiTheme="minorBidi"/>
          <w:rtl/>
        </w:rPr>
        <w:t xml:space="preserve"> التابعة لإيلون ماسك تقفز إلى سعر الشراء البالغ 44 مليار دولار. مرجع سابق.</w:t>
      </w:r>
    </w:p>
  </w:endnote>
  <w:endnote w:id="13">
    <w:p w14:paraId="53B6918C" w14:textId="77777777" w:rsidR="00D40839" w:rsidRPr="00B37944" w:rsidRDefault="00D40839" w:rsidP="00D40839">
      <w:pPr>
        <w:pStyle w:val="EndnoteText"/>
        <w:bidi/>
        <w:ind w:left="168" w:hanging="180"/>
        <w:rPr>
          <w:rFonts w:asciiTheme="minorBidi" w:hAnsiTheme="minorBidi"/>
        </w:rPr>
      </w:pPr>
      <w:r w:rsidRPr="00B37944">
        <w:rPr>
          <w:rStyle w:val="EndnoteReference"/>
          <w:rFonts w:asciiTheme="minorBidi" w:eastAsia="Calibri" w:hAnsiTheme="minorBidi"/>
        </w:rPr>
        <w:endnoteRef/>
      </w:r>
      <w:r w:rsidRPr="00B37944">
        <w:rPr>
          <w:rFonts w:asciiTheme="minorBidi" w:eastAsia="Calibri" w:hAnsiTheme="minorBidi"/>
        </w:rPr>
        <w:t xml:space="preserve"> </w:t>
      </w:r>
      <w:r w:rsidRPr="00B37944">
        <w:rPr>
          <w:rFonts w:asciiTheme="minorBidi" w:hAnsiTheme="minorBidi"/>
          <w:rtl/>
        </w:rPr>
        <w:t xml:space="preserve">د. ج. موانغي. (20 أغسطس 2024). ديناميات الأمن في العصر الرقمي: حالة كينيا. مركز مشارق للبحوث والسياسات. كان آخر دخول في 17 أكتوبر 2025. </w:t>
      </w:r>
      <w:hyperlink r:id="rId7" w:history="1">
        <w:r w:rsidRPr="00B37944">
          <w:rPr>
            <w:rStyle w:val="Hyperlink"/>
            <w:rFonts w:asciiTheme="minorBidi" w:eastAsia="Calibri" w:hAnsiTheme="minorBidi"/>
          </w:rPr>
          <w:t>https://masharikirpc.org/security-dynamics-in-the-digital-era-a-case-of-kenya/</w:t>
        </w:r>
        <w:r w:rsidRPr="00B37944">
          <w:rPr>
            <w:rStyle w:val="Hyperlink"/>
            <w:rFonts w:asciiTheme="minorBidi" w:eastAsia="Calibri" w:hAnsiTheme="minorBidi"/>
            <w:rtl/>
          </w:rPr>
          <w:t>؛</w:t>
        </w:r>
      </w:hyperlink>
      <w:r w:rsidRPr="00B37944">
        <w:rPr>
          <w:rFonts w:asciiTheme="minorBidi" w:eastAsia="Calibri" w:hAnsiTheme="minorBidi"/>
          <w:rtl/>
        </w:rPr>
        <w:t xml:space="preserve"> وكذلك </w:t>
      </w:r>
      <w:r w:rsidRPr="00B37944">
        <w:rPr>
          <w:rFonts w:asciiTheme="minorBidi" w:hAnsiTheme="minorBidi"/>
          <w:rtl/>
        </w:rPr>
        <w:t xml:space="preserve">م. كوسكـي. (7 يناير 2025). إطلاق سراح رسّام الكاريكاتير المختطَف "كيبيت بول". ديلي نيشن. كان آخر دخول في 19 سبتمبر 2025. </w:t>
      </w:r>
      <w:hyperlink r:id="rId8">
        <w:r w:rsidRPr="00B37944">
          <w:rPr>
            <w:rStyle w:val="Hyperlink"/>
            <w:rFonts w:asciiTheme="minorBidi" w:eastAsia="Calibri" w:hAnsiTheme="minorBidi"/>
          </w:rPr>
          <w:t>https://nation.africa/kenya/counties/nakuru/abducted-cartoonist-kibet-bull-freed-4880658</w:t>
        </w:r>
      </w:hyperlink>
    </w:p>
  </w:endnote>
  <w:endnote w:id="14">
    <w:p w14:paraId="1DFA7EA1" w14:textId="77777777" w:rsidR="00D40839" w:rsidRPr="00B37944" w:rsidRDefault="00D40839" w:rsidP="00D40839">
      <w:pPr>
        <w:pStyle w:val="EndnoteText"/>
        <w:bidi/>
        <w:ind w:left="168" w:hanging="180"/>
        <w:rPr>
          <w:rFonts w:asciiTheme="minorBidi" w:eastAsia="Calibri" w:hAnsiTheme="minorBidi"/>
        </w:rPr>
      </w:pPr>
      <w:r w:rsidRPr="00B37944">
        <w:rPr>
          <w:rStyle w:val="EndnoteReference"/>
          <w:rFonts w:asciiTheme="minorBidi" w:eastAsia="Calibri" w:hAnsiTheme="minorBidi"/>
        </w:rPr>
        <w:endnoteRef/>
      </w:r>
      <w:r w:rsidRPr="00B37944">
        <w:rPr>
          <w:rFonts w:asciiTheme="minorBidi" w:eastAsia="Calibri" w:hAnsiTheme="minorBidi"/>
        </w:rPr>
        <w:t xml:space="preserve"> </w:t>
      </w:r>
      <w:r w:rsidRPr="00B37944">
        <w:rPr>
          <w:rFonts w:asciiTheme="minorBidi" w:hAnsiTheme="minorBidi"/>
          <w:rtl/>
        </w:rPr>
        <w:t xml:space="preserve">و. مادونغ. (1 مايو 2025). التعذيب بسبب تغريدة: كيف انتقلت الحرب بين جيل </w:t>
      </w:r>
      <w:r w:rsidRPr="00B37944">
        <w:rPr>
          <w:rFonts w:asciiTheme="minorBidi" w:hAnsiTheme="minorBidi"/>
          <w:lang w:val="en-US"/>
        </w:rPr>
        <w:t>Z</w:t>
      </w:r>
      <w:r w:rsidRPr="00B37944">
        <w:rPr>
          <w:rFonts w:asciiTheme="minorBidi" w:hAnsiTheme="minorBidi"/>
          <w:rtl/>
          <w:lang w:val="en-US" w:bidi="ar-KW"/>
        </w:rPr>
        <w:t xml:space="preserve"> في </w:t>
      </w:r>
      <w:r w:rsidRPr="00B37944">
        <w:rPr>
          <w:rFonts w:asciiTheme="minorBidi" w:hAnsiTheme="minorBidi"/>
          <w:rtl/>
        </w:rPr>
        <w:t>كينيا ورئيسه إلى الإنترنت. الغارديان. كان آخر دخول في 19 سبتمبر 2025.</w:t>
      </w:r>
      <w:r w:rsidRPr="00B37944">
        <w:rPr>
          <w:rFonts w:asciiTheme="minorBidi" w:eastAsia="Calibri" w:hAnsiTheme="minorBidi"/>
        </w:rPr>
        <w:t xml:space="preserve"> </w:t>
      </w:r>
      <w:hyperlink r:id="rId9">
        <w:r w:rsidRPr="00B37944">
          <w:rPr>
            <w:rStyle w:val="Hyperlink"/>
            <w:rFonts w:asciiTheme="minorBidi" w:eastAsia="Calibri" w:hAnsiTheme="minorBidi"/>
          </w:rPr>
          <w:t>https://www.theguardian.com/global-development/2025/may/01/kenyans-tortured-for-a-tweet-president-ruto-satire-x-youth-gen-z</w:t>
        </w:r>
      </w:hyperlink>
      <w:r w:rsidRPr="00B37944">
        <w:rPr>
          <w:rFonts w:asciiTheme="minorBidi" w:eastAsia="Calibri" w:hAnsiTheme="minorBidi"/>
        </w:rPr>
        <w:t xml:space="preserve">; </w:t>
      </w:r>
      <w:r w:rsidRPr="00B37944">
        <w:rPr>
          <w:rFonts w:asciiTheme="minorBidi" w:eastAsia="Calibri" w:hAnsiTheme="minorBidi"/>
          <w:rtl/>
        </w:rPr>
        <w:t xml:space="preserve">؛ </w:t>
      </w:r>
      <w:r w:rsidRPr="00B37944">
        <w:rPr>
          <w:rFonts w:asciiTheme="minorBidi" w:hAnsiTheme="minorBidi"/>
          <w:rtl/>
        </w:rPr>
        <w:t xml:space="preserve">وكذلك إن تي في كينيا. (2025). الطالب الجامعي ديفيس موكايا ينفي نشر صورة نعش الرئيس روتو على وسائل التواصل الاجتماعي. [محتوى فيديو]. كان آخر دخول في 19 سبتمبر 2025. </w:t>
      </w:r>
      <w:r w:rsidRPr="00B37944">
        <w:rPr>
          <w:rFonts w:asciiTheme="minorBidi" w:eastAsia="Calibri" w:hAnsiTheme="minorBidi"/>
        </w:rPr>
        <w:t xml:space="preserve">. </w:t>
      </w:r>
      <w:hyperlink r:id="rId10">
        <w:r w:rsidRPr="00B37944">
          <w:rPr>
            <w:rStyle w:val="Hyperlink"/>
            <w:rFonts w:asciiTheme="minorBidi" w:eastAsia="Calibri" w:hAnsiTheme="minorBidi"/>
          </w:rPr>
          <w:t>https://www.youtube.com/watch?v=s7R0IF3bmns</w:t>
        </w:r>
      </w:hyperlink>
    </w:p>
  </w:endnote>
  <w:endnote w:id="15">
    <w:p w14:paraId="2DD8A701" w14:textId="77777777" w:rsidR="00D40839" w:rsidRPr="00B37944" w:rsidRDefault="00D40839" w:rsidP="00D40839">
      <w:pPr>
        <w:pStyle w:val="EndnoteText"/>
        <w:bidi/>
        <w:ind w:left="168" w:hanging="180"/>
        <w:rPr>
          <w:rFonts w:asciiTheme="minorBidi" w:eastAsia="Calibri" w:hAnsiTheme="minorBidi"/>
        </w:rPr>
      </w:pPr>
      <w:r w:rsidRPr="00B37944">
        <w:rPr>
          <w:rStyle w:val="EndnoteReference"/>
          <w:rFonts w:asciiTheme="minorBidi" w:eastAsia="Calibri" w:hAnsiTheme="minorBidi"/>
        </w:rPr>
        <w:endnoteRef/>
      </w:r>
      <w:r w:rsidRPr="00B37944">
        <w:rPr>
          <w:rFonts w:asciiTheme="minorBidi" w:eastAsia="Calibri" w:hAnsiTheme="minorBidi"/>
        </w:rPr>
        <w:t xml:space="preserve"> </w:t>
      </w:r>
      <w:r w:rsidRPr="00B37944">
        <w:rPr>
          <w:rFonts w:asciiTheme="minorBidi" w:hAnsiTheme="minorBidi"/>
          <w:rtl/>
        </w:rPr>
        <w:t xml:space="preserve">أ. وانديـرا وب. روكانغا. (9 يونيو 2025). اندلاع احتجاج في كينيا بعد وفاة صادمة لرجل محتجز لدى الشرطة. بي بي سي. كان آخر دخول في 19 سبتمبر 2025. </w:t>
      </w:r>
      <w:r w:rsidRPr="00B37944">
        <w:rPr>
          <w:rFonts w:asciiTheme="minorBidi" w:eastAsia="Calibri" w:hAnsiTheme="minorBidi"/>
        </w:rPr>
        <w:t xml:space="preserve">. </w:t>
      </w:r>
      <w:hyperlink r:id="rId11">
        <w:r w:rsidRPr="00B37944">
          <w:rPr>
            <w:rStyle w:val="Hyperlink"/>
            <w:rFonts w:asciiTheme="minorBidi" w:eastAsia="Calibri" w:hAnsiTheme="minorBidi"/>
          </w:rPr>
          <w:t>https://www.bbc.com/news/articles/cwy3eqpqqnzo</w:t>
        </w:r>
      </w:hyperlink>
    </w:p>
  </w:endnote>
  <w:endnote w:id="16">
    <w:p w14:paraId="6B8B93E6" w14:textId="77777777" w:rsidR="00D40839" w:rsidRPr="00B37944" w:rsidRDefault="00D40839" w:rsidP="00D40839">
      <w:pPr>
        <w:pStyle w:val="EndnoteText"/>
        <w:bidi/>
        <w:ind w:left="168" w:hanging="180"/>
        <w:rPr>
          <w:rFonts w:asciiTheme="minorBidi" w:hAnsiTheme="minorBidi"/>
        </w:rPr>
      </w:pPr>
      <w:r w:rsidRPr="00B37944">
        <w:rPr>
          <w:rStyle w:val="EndnoteReference"/>
          <w:rFonts w:asciiTheme="minorBidi" w:eastAsia="Calibri" w:hAnsiTheme="minorBidi"/>
        </w:rPr>
        <w:endnoteRef/>
      </w:r>
      <w:r w:rsidRPr="00B37944">
        <w:rPr>
          <w:rFonts w:asciiTheme="minorBidi" w:eastAsia="Calibri" w:hAnsiTheme="minorBidi"/>
        </w:rPr>
        <w:t xml:space="preserve"> </w:t>
      </w:r>
      <w:r w:rsidRPr="00B37944">
        <w:rPr>
          <w:rFonts w:asciiTheme="minorBidi" w:hAnsiTheme="minorBidi"/>
          <w:rtl/>
        </w:rPr>
        <w:t>إ. روبيينز. (2024). حدّ الثروة: القضية ضد الثروة المفرطة. لندن: منشورات بنغوين.</w:t>
      </w:r>
    </w:p>
  </w:endnote>
  <w:endnote w:id="17">
    <w:p w14:paraId="64B5C3C8" w14:textId="77777777" w:rsidR="00D40839" w:rsidRPr="00B37944" w:rsidRDefault="00D40839" w:rsidP="00D40839">
      <w:pPr>
        <w:pStyle w:val="EndnoteText"/>
        <w:bidi/>
        <w:ind w:left="168" w:hanging="180"/>
        <w:rPr>
          <w:rFonts w:asciiTheme="minorBidi" w:eastAsia="Calibri" w:hAnsiTheme="minorBidi"/>
        </w:rPr>
      </w:pPr>
      <w:r w:rsidRPr="00B37944">
        <w:rPr>
          <w:rStyle w:val="EndnoteReference"/>
          <w:rFonts w:asciiTheme="minorBidi" w:eastAsia="Calibri" w:hAnsiTheme="minorBidi"/>
        </w:rPr>
        <w:endnoteRef/>
      </w:r>
      <w:r w:rsidRPr="00B37944">
        <w:rPr>
          <w:rFonts w:asciiTheme="minorBidi" w:eastAsia="Calibri" w:hAnsiTheme="minorBidi"/>
        </w:rPr>
        <w:t xml:space="preserve"> </w:t>
      </w:r>
      <w:r w:rsidRPr="00B37944">
        <w:rPr>
          <w:rFonts w:asciiTheme="minorBidi" w:hAnsiTheme="minorBidi"/>
          <w:rtl/>
        </w:rPr>
        <w:t xml:space="preserve">ف. بلاتا وهـ. رايت. (2025). استكشاف خط الثروة المفرطة. مؤسسة الاقتصاد الجديد، بالشراكة مع أصحاب الملايين الوطنيين الدوليين. كان آخر دخول في 18 سبتمبر 2025. </w:t>
      </w:r>
      <w:r w:rsidRPr="00B37944">
        <w:rPr>
          <w:rFonts w:asciiTheme="minorBidi" w:eastAsia="Calibri" w:hAnsiTheme="minorBidi"/>
        </w:rPr>
        <w:t xml:space="preserve"> </w:t>
      </w:r>
      <w:hyperlink r:id="rId12">
        <w:r w:rsidRPr="00B37944">
          <w:rPr>
            <w:rStyle w:val="Hyperlink"/>
            <w:rFonts w:asciiTheme="minorBidi" w:eastAsia="Calibri" w:hAnsiTheme="minorBidi"/>
          </w:rPr>
          <w:t>https://neweconomics.org/2025/01/exploring-an-extreme-wealth-line</w:t>
        </w:r>
      </w:hyperlink>
      <w:r w:rsidRPr="00B37944">
        <w:rPr>
          <w:rFonts w:asciiTheme="minorBidi" w:hAnsiTheme="minorBidi"/>
          <w:rtl/>
        </w:rPr>
        <w:t xml:space="preserve"> </w:t>
      </w:r>
    </w:p>
  </w:endnote>
  <w:endnote w:id="18">
    <w:p w14:paraId="2C24B8C8" w14:textId="77777777" w:rsidR="00D40839" w:rsidRPr="00B37944" w:rsidRDefault="00D40839" w:rsidP="00D40839">
      <w:pPr>
        <w:pStyle w:val="EndnoteText"/>
        <w:bidi/>
        <w:ind w:left="168" w:hanging="180"/>
        <w:rPr>
          <w:rFonts w:asciiTheme="minorBidi" w:hAnsiTheme="minorBidi"/>
          <w:lang w:val="en-US"/>
        </w:rPr>
      </w:pPr>
      <w:r w:rsidRPr="00B37944">
        <w:rPr>
          <w:rStyle w:val="EndnoteReference"/>
          <w:rFonts w:asciiTheme="minorBidi" w:eastAsia="Calibri" w:hAnsiTheme="minorBidi"/>
        </w:rPr>
        <w:endnoteRef/>
      </w:r>
      <w:r w:rsidRPr="00B37944">
        <w:rPr>
          <w:rFonts w:asciiTheme="minorBidi" w:eastAsia="Calibri" w:hAnsiTheme="minorBidi"/>
        </w:rPr>
        <w:t xml:space="preserve"> </w:t>
      </w:r>
      <w:r w:rsidRPr="00B37944">
        <w:rPr>
          <w:rFonts w:asciiTheme="minorBidi" w:hAnsiTheme="minorBidi"/>
          <w:rtl/>
        </w:rPr>
        <w:t>المرجع السابق.</w:t>
      </w:r>
    </w:p>
  </w:endnote>
  <w:endnote w:id="19">
    <w:p w14:paraId="17D1A46E" w14:textId="77777777" w:rsidR="00D40839" w:rsidRPr="00B37944" w:rsidRDefault="00D40839" w:rsidP="00D40839">
      <w:pPr>
        <w:pStyle w:val="EndnoteText"/>
        <w:bidi/>
        <w:ind w:left="168" w:hanging="180"/>
        <w:rPr>
          <w:rFonts w:asciiTheme="minorBidi" w:hAnsiTheme="minorBidi"/>
        </w:rPr>
      </w:pPr>
      <w:r w:rsidRPr="00B37944">
        <w:rPr>
          <w:rStyle w:val="EndnoteReference"/>
          <w:rFonts w:asciiTheme="minorBidi" w:eastAsia="Calibri" w:hAnsiTheme="minorBidi"/>
        </w:rPr>
        <w:endnoteRef/>
      </w:r>
      <w:r w:rsidRPr="00B37944">
        <w:rPr>
          <w:rFonts w:asciiTheme="minorBidi" w:eastAsia="Calibri" w:hAnsiTheme="minorBidi"/>
        </w:rPr>
        <w:t xml:space="preserve"> </w:t>
      </w:r>
      <w:r w:rsidRPr="00B37944">
        <w:rPr>
          <w:rFonts w:asciiTheme="minorBidi" w:hAnsiTheme="minorBidi"/>
          <w:rtl/>
        </w:rPr>
        <w:t xml:space="preserve">مجموعة البنك الدولي. (3 يونيو 2025). تحديث يونيو 2025 لمنصة الفقر واللامساواة. كان آخر دخول في 18 سبتمبر 2025. </w:t>
      </w:r>
    </w:p>
    <w:p w14:paraId="609DC648" w14:textId="77777777" w:rsidR="00D40839" w:rsidRPr="00B37944" w:rsidRDefault="00D40839" w:rsidP="00D40839">
      <w:pPr>
        <w:pStyle w:val="EndnoteText"/>
        <w:bidi/>
        <w:ind w:left="168" w:hanging="180"/>
        <w:rPr>
          <w:rFonts w:asciiTheme="minorBidi" w:hAnsiTheme="minorBidi"/>
        </w:rPr>
      </w:pPr>
      <w:hyperlink r:id="rId13">
        <w:r w:rsidRPr="00B37944">
          <w:rPr>
            <w:rStyle w:val="Hyperlink"/>
            <w:rFonts w:asciiTheme="minorBidi" w:eastAsia="Calibri" w:hAnsiTheme="minorBidi"/>
          </w:rPr>
          <w:t>https://documents.worldbank.org/en/publication/documents-reports/documentdetail/099510306052516849</w:t>
        </w:r>
      </w:hyperlink>
      <w:r w:rsidRPr="00B37944">
        <w:rPr>
          <w:rFonts w:asciiTheme="minorBidi" w:hAnsiTheme="minorBidi"/>
        </w:rPr>
        <w:t xml:space="preserve"> </w:t>
      </w:r>
      <w:r w:rsidRPr="00B37944">
        <w:rPr>
          <w:rFonts w:asciiTheme="minorBidi" w:hAnsiTheme="minorBidi"/>
          <w:rtl/>
        </w:rPr>
        <w:t xml:space="preserve">؛ وكذلك ج. هاسيل وآخرون. (11 أغسطس 2025). 3 دولارات يوميًا: خط فقر جديد غيّر بيانات البنك الدولي بشأن الفقر المدقع. ما الذي تغيّر، ولماذا؟ كان آخر دخول في 28 أكتوبر 2025. </w:t>
      </w:r>
      <w:hyperlink r:id="rId14" w:history="1">
        <w:r w:rsidRPr="00B37944">
          <w:rPr>
            <w:rStyle w:val="Hyperlink"/>
            <w:rFonts w:asciiTheme="minorBidi" w:hAnsiTheme="minorBidi"/>
          </w:rPr>
          <w:t>https://ourworldindata.org/new-international-poverty-line-3-dollars-per-day</w:t>
        </w:r>
      </w:hyperlink>
      <w:r w:rsidRPr="00B37944">
        <w:rPr>
          <w:rFonts w:asciiTheme="minorBidi" w:hAnsiTheme="minorBidi"/>
          <w:rtl/>
        </w:rPr>
        <w:t>.</w:t>
      </w:r>
      <w:r w:rsidRPr="00B37944">
        <w:rPr>
          <w:rFonts w:asciiTheme="minorBidi" w:hAnsiTheme="minorBidi"/>
        </w:rPr>
        <w:t xml:space="preserve"> </w:t>
      </w:r>
    </w:p>
  </w:endnote>
  <w:endnote w:id="20">
    <w:p w14:paraId="1FCCAC72" w14:textId="77777777" w:rsidR="00D40839" w:rsidRPr="00B37944" w:rsidRDefault="00D40839" w:rsidP="00D40839">
      <w:pPr>
        <w:pStyle w:val="EndnoteText"/>
        <w:bidi/>
        <w:ind w:left="168" w:hanging="180"/>
        <w:rPr>
          <w:rFonts w:asciiTheme="minorBidi" w:hAnsiTheme="minorBidi"/>
        </w:rPr>
      </w:pPr>
      <w:r w:rsidRPr="00B37944">
        <w:rPr>
          <w:rStyle w:val="EndnoteReference"/>
          <w:rFonts w:asciiTheme="minorBidi" w:hAnsiTheme="minorBidi"/>
        </w:rPr>
        <w:endnoteRef/>
      </w:r>
      <w:r w:rsidRPr="00B37944">
        <w:rPr>
          <w:rFonts w:asciiTheme="minorBidi" w:hAnsiTheme="minorBidi"/>
        </w:rPr>
        <w:t xml:space="preserve"> </w:t>
      </w:r>
      <w:r w:rsidRPr="00B37944">
        <w:rPr>
          <w:rFonts w:asciiTheme="minorBidi" w:hAnsiTheme="minorBidi"/>
          <w:rtl/>
        </w:rPr>
        <w:t xml:space="preserve">ارتفع عدد الأشخاص الذين يواجهون انعدام الأمن الغذائي الحاد أو المعتدل بنسبة 42.6 بالمئة، أي 682.6 مليون، بين عامي 2015 و2024. يُرجى مراجعة ملاحظة منهجية، الإحصاء 9؛ وكذلك منظمة الأغذية والزراعة (الفاو)، والصندوق الدولي للتنمية الزراعية، واليونيسف، وبرنامج الأغذية العالمي، ومنظمة الصحّة العالمية (2025). </w:t>
      </w:r>
      <w:r w:rsidRPr="00B37944">
        <w:rPr>
          <w:rFonts w:asciiTheme="minorBidi" w:hAnsiTheme="minorBidi"/>
        </w:rPr>
        <w:t xml:space="preserve"> </w:t>
      </w:r>
      <w:r w:rsidRPr="00B37944">
        <w:rPr>
          <w:rFonts w:asciiTheme="minorBidi" w:hAnsiTheme="minorBidi"/>
          <w:rtl/>
        </w:rPr>
        <w:t xml:space="preserve">حالة الأمن الغذائي والتغذية في العالم 2025: معالجة التضخّم المرتفع في أسعار الغذاء من أجل الأمن الغذائي والتغذية. كان آخر دخول في 18 سبتمبر 2025. </w:t>
      </w:r>
      <w:hyperlink r:id="rId15" w:history="1">
        <w:r w:rsidRPr="00B37944">
          <w:rPr>
            <w:rStyle w:val="Hyperlink"/>
            <w:rFonts w:asciiTheme="minorBidi" w:eastAsia="Calibri" w:hAnsiTheme="minorBidi"/>
          </w:rPr>
          <w:t>https://doi.org/10.4060/cd6008en</w:t>
        </w:r>
      </w:hyperlink>
      <w:r w:rsidRPr="00B37944">
        <w:rPr>
          <w:rFonts w:asciiTheme="minorBidi" w:eastAsia="Calibri" w:hAnsiTheme="minorBidi"/>
          <w:rtl/>
        </w:rPr>
        <w:t>.</w:t>
      </w:r>
    </w:p>
  </w:endnote>
  <w:endnote w:id="21">
    <w:p w14:paraId="0A0067A9" w14:textId="77777777" w:rsidR="00D40839" w:rsidRPr="00B37944" w:rsidRDefault="00D40839" w:rsidP="00D40839">
      <w:pPr>
        <w:pStyle w:val="EndnoteText"/>
        <w:bidi/>
        <w:ind w:left="168" w:hanging="180"/>
        <w:rPr>
          <w:rFonts w:asciiTheme="minorBidi" w:hAnsiTheme="minorBidi"/>
        </w:rPr>
      </w:pPr>
      <w:r w:rsidRPr="00B37944">
        <w:rPr>
          <w:rStyle w:val="EndnoteReference"/>
          <w:rFonts w:asciiTheme="minorBidi" w:hAnsiTheme="minorBidi"/>
        </w:rPr>
        <w:endnoteRef/>
      </w:r>
      <w:r w:rsidRPr="00B37944">
        <w:rPr>
          <w:rFonts w:asciiTheme="minorBidi" w:hAnsiTheme="minorBidi"/>
        </w:rPr>
        <w:t xml:space="preserve"> </w:t>
      </w:r>
      <w:r w:rsidRPr="00B37944">
        <w:rPr>
          <w:rFonts w:asciiTheme="minorBidi" w:hAnsiTheme="minorBidi"/>
          <w:rtl/>
        </w:rPr>
        <w:t>ملاحظة منهجية، الإحصاء 9.</w:t>
      </w:r>
    </w:p>
  </w:endnote>
  <w:endnote w:id="22">
    <w:p w14:paraId="4C95747E" w14:textId="1DC095CE" w:rsidR="00D40839" w:rsidRPr="00B37944" w:rsidRDefault="00D40839" w:rsidP="00D40839">
      <w:pPr>
        <w:pStyle w:val="EndnoteText"/>
        <w:bidi/>
        <w:ind w:left="168" w:hanging="180"/>
        <w:rPr>
          <w:rFonts w:asciiTheme="minorBidi" w:eastAsia="Calibri" w:hAnsiTheme="minorBidi"/>
        </w:rPr>
      </w:pPr>
      <w:r w:rsidRPr="00B37944">
        <w:rPr>
          <w:rStyle w:val="EndnoteReference"/>
          <w:rFonts w:asciiTheme="minorBidi" w:hAnsiTheme="minorBidi"/>
        </w:rPr>
        <w:endnoteRef/>
      </w:r>
      <w:r w:rsidRPr="00B37944">
        <w:rPr>
          <w:rFonts w:asciiTheme="minorBidi" w:hAnsiTheme="minorBidi"/>
        </w:rPr>
        <w:t xml:space="preserve"> </w:t>
      </w:r>
      <w:r w:rsidR="00083742" w:rsidRPr="00B37944">
        <w:rPr>
          <w:rFonts w:asciiTheme="minorBidi" w:hAnsiTheme="minorBidi"/>
          <w:rtl/>
        </w:rPr>
        <w:t xml:space="preserve">منظمة الأغذية والزراعة (الفاو)، والصندوق الدولي للتنمية الزراعية، واليونيسف، وبرنامج الأغذية العالمي، ومنظمة الصحّة العالمية (2025). </w:t>
      </w:r>
      <w:r w:rsidR="00083742" w:rsidRPr="00B37944">
        <w:rPr>
          <w:rFonts w:asciiTheme="minorBidi" w:hAnsiTheme="minorBidi"/>
        </w:rPr>
        <w:t xml:space="preserve"> </w:t>
      </w:r>
      <w:r w:rsidR="00083742" w:rsidRPr="00B37944">
        <w:rPr>
          <w:rFonts w:asciiTheme="minorBidi" w:hAnsiTheme="minorBidi"/>
          <w:rtl/>
        </w:rPr>
        <w:t>حالة الأمن الغذائي والتغذية في العالم 2025</w:t>
      </w:r>
      <w:r w:rsidR="00083742">
        <w:rPr>
          <w:rFonts w:asciiTheme="minorBidi" w:hAnsiTheme="minorBidi" w:hint="cs"/>
          <w:rtl/>
        </w:rPr>
        <w:t xml:space="preserve">. </w:t>
      </w:r>
      <w:r w:rsidRPr="00B37944">
        <w:rPr>
          <w:rFonts w:asciiTheme="minorBidi" w:hAnsiTheme="minorBidi"/>
          <w:rtl/>
        </w:rPr>
        <w:t>مرجع سابق.</w:t>
      </w:r>
    </w:p>
  </w:endnote>
  <w:endnote w:id="23">
    <w:p w14:paraId="1CA2E529" w14:textId="77777777" w:rsidR="00D40839" w:rsidRPr="00B37944" w:rsidRDefault="00D40839" w:rsidP="00D40839">
      <w:pPr>
        <w:pStyle w:val="CommentText"/>
        <w:bidi/>
        <w:spacing w:after="0"/>
        <w:ind w:left="168" w:hanging="180"/>
        <w:rPr>
          <w:rFonts w:asciiTheme="minorBidi" w:hAnsiTheme="minorBidi"/>
        </w:rPr>
      </w:pPr>
      <w:r w:rsidRPr="00B37944">
        <w:rPr>
          <w:rStyle w:val="EndnoteReference"/>
          <w:rFonts w:asciiTheme="minorBidi" w:eastAsia="Calibri" w:hAnsiTheme="minorBidi"/>
        </w:rPr>
        <w:endnoteRef/>
      </w:r>
      <w:r w:rsidRPr="00B37944">
        <w:rPr>
          <w:rFonts w:asciiTheme="minorBidi" w:eastAsia="Calibri" w:hAnsiTheme="minorBidi"/>
        </w:rPr>
        <w:t xml:space="preserve"> </w:t>
      </w:r>
      <w:r w:rsidRPr="00B37944">
        <w:rPr>
          <w:rFonts w:asciiTheme="minorBidi" w:hAnsiTheme="minorBidi"/>
          <w:rtl/>
        </w:rPr>
        <w:t xml:space="preserve">منظمة أوكسفام. </w:t>
      </w:r>
      <w:r w:rsidRPr="00B37944">
        <w:rPr>
          <w:rFonts w:asciiTheme="minorBidi" w:hAnsiTheme="minorBidi"/>
        </w:rPr>
        <w:t>(2018)</w:t>
      </w:r>
      <w:r w:rsidRPr="00B37944">
        <w:rPr>
          <w:rFonts w:asciiTheme="minorBidi" w:hAnsiTheme="minorBidi"/>
          <w:rtl/>
        </w:rPr>
        <w:t xml:space="preserve">. </w:t>
      </w:r>
      <w:r w:rsidRPr="00B37944">
        <w:rPr>
          <w:rStyle w:val="Emphasis"/>
          <w:rFonts w:asciiTheme="minorBidi" w:eastAsiaTheme="majorEastAsia" w:hAnsiTheme="minorBidi"/>
          <w:rtl/>
        </w:rPr>
        <w:t>كافئوا العمل وليس الثروة</w:t>
      </w:r>
      <w:r w:rsidRPr="00B37944">
        <w:rPr>
          <w:rStyle w:val="Emphasis"/>
          <w:rFonts w:asciiTheme="minorBidi" w:eastAsiaTheme="majorEastAsia" w:hAnsiTheme="minorBidi" w:hint="cs"/>
          <w:rtl/>
        </w:rPr>
        <w:t xml:space="preserve">. كان آخر خول في 18 سبتمبر 2025. </w:t>
      </w:r>
      <w:r w:rsidRPr="00B37944">
        <w:rPr>
          <w:rStyle w:val="Strong"/>
          <w:rFonts w:asciiTheme="minorBidi" w:eastAsiaTheme="majorEastAsia" w:hAnsiTheme="minorBidi"/>
          <w:rtl/>
        </w:rPr>
        <w:t xml:space="preserve"> </w:t>
      </w:r>
      <w:hyperlink r:id="rId16">
        <w:r w:rsidRPr="00B37944">
          <w:rPr>
            <w:rStyle w:val="Hyperlink"/>
            <w:rFonts w:asciiTheme="minorBidi" w:eastAsia="Calibri" w:hAnsiTheme="minorBidi"/>
          </w:rPr>
          <w:t>https://www.oxfam.org/en/research/reward-work-not-wealth</w:t>
        </w:r>
      </w:hyperlink>
      <w:r w:rsidRPr="00B37944">
        <w:rPr>
          <w:rFonts w:asciiTheme="minorBidi" w:hAnsiTheme="minorBidi"/>
          <w:rtl/>
        </w:rPr>
        <w:t>.</w:t>
      </w:r>
    </w:p>
  </w:endnote>
  <w:endnote w:id="24">
    <w:p w14:paraId="303E1223" w14:textId="77777777" w:rsidR="00D40839" w:rsidRPr="00B37944" w:rsidRDefault="00D40839" w:rsidP="00D40839">
      <w:pPr>
        <w:pStyle w:val="CommentText"/>
        <w:bidi/>
        <w:spacing w:after="0"/>
        <w:ind w:left="168" w:hanging="180"/>
        <w:rPr>
          <w:rFonts w:asciiTheme="minorBidi" w:eastAsia="Calibri" w:hAnsiTheme="minorBidi"/>
          <w:i/>
          <w:iCs/>
        </w:rPr>
      </w:pPr>
      <w:r w:rsidRPr="00B37944">
        <w:rPr>
          <w:rStyle w:val="EndnoteReference"/>
          <w:rFonts w:asciiTheme="minorBidi" w:eastAsia="Calibri" w:hAnsiTheme="minorBidi"/>
        </w:rPr>
        <w:endnoteRef/>
      </w:r>
      <w:r w:rsidRPr="00B37944">
        <w:rPr>
          <w:rFonts w:asciiTheme="minorBidi" w:eastAsia="Calibri" w:hAnsiTheme="minorBidi"/>
        </w:rPr>
        <w:t xml:space="preserve"> </w:t>
      </w:r>
      <w:r w:rsidRPr="00B37944">
        <w:rPr>
          <w:rFonts w:asciiTheme="minorBidi" w:hAnsiTheme="minorBidi"/>
          <w:rtl/>
        </w:rPr>
        <w:t xml:space="preserve">منظمة أوكسفام. </w:t>
      </w:r>
      <w:r w:rsidRPr="00B37944">
        <w:rPr>
          <w:rFonts w:asciiTheme="minorBidi" w:hAnsiTheme="minorBidi"/>
        </w:rPr>
        <w:t>(2020)</w:t>
      </w:r>
      <w:r w:rsidRPr="00B37944">
        <w:rPr>
          <w:rFonts w:asciiTheme="minorBidi" w:hAnsiTheme="minorBidi"/>
          <w:rtl/>
        </w:rPr>
        <w:t>.</w:t>
      </w:r>
      <w:r w:rsidRPr="00B37944">
        <w:rPr>
          <w:rStyle w:val="Emphasis"/>
          <w:rFonts w:asciiTheme="minorBidi" w:eastAsiaTheme="majorEastAsia" w:hAnsiTheme="minorBidi"/>
          <w:rtl/>
        </w:rPr>
        <w:t xml:space="preserve"> وقت الرعاية.</w:t>
      </w:r>
      <w:r w:rsidRPr="00B37944">
        <w:rPr>
          <w:rStyle w:val="Emphasis"/>
          <w:rFonts w:asciiTheme="minorBidi" w:eastAsiaTheme="majorEastAsia" w:hAnsiTheme="minorBidi" w:hint="cs"/>
          <w:rtl/>
        </w:rPr>
        <w:t xml:space="preserve"> كان آخر خول في 16 سبتمبر 2025.</w:t>
      </w:r>
      <w:r w:rsidRPr="00B37944">
        <w:rPr>
          <w:rFonts w:asciiTheme="minorBidi" w:eastAsia="Calibri" w:hAnsiTheme="minorBidi"/>
        </w:rPr>
        <w:t xml:space="preserve"> </w:t>
      </w:r>
      <w:r w:rsidRPr="00B37944">
        <w:rPr>
          <w:rFonts w:asciiTheme="minorBidi" w:eastAsia="Calibri" w:hAnsiTheme="minorBidi"/>
          <w:rtl/>
        </w:rPr>
        <w:t xml:space="preserve"> </w:t>
      </w:r>
      <w:hyperlink r:id="rId17" w:history="1">
        <w:r w:rsidRPr="00B37944">
          <w:rPr>
            <w:rStyle w:val="Hyperlink"/>
            <w:rFonts w:asciiTheme="minorBidi" w:eastAsia="Calibri" w:hAnsiTheme="minorBidi"/>
          </w:rPr>
          <w:t>https://policy-practice.oxfam.org/resources/time-</w:t>
        </w:r>
        <w:r w:rsidRPr="00B37944">
          <w:rPr>
            <w:rStyle w:val="Hyperlink"/>
            <w:rFonts w:asciiTheme="minorBidi" w:eastAsia="Calibri" w:hAnsiTheme="minorBidi"/>
            <w:rtl/>
          </w:rPr>
          <w:t xml:space="preserve"> </w:t>
        </w:r>
        <w:r w:rsidRPr="00B37944">
          <w:rPr>
            <w:rStyle w:val="Hyperlink"/>
            <w:rFonts w:asciiTheme="minorBidi" w:eastAsia="Calibri" w:hAnsiTheme="minorBidi"/>
          </w:rPr>
          <w:t>to-care-unpaid-and-underpaid-care-work-and-the-global-inequality-crisis-620928</w:t>
        </w:r>
      </w:hyperlink>
    </w:p>
  </w:endnote>
  <w:endnote w:id="25">
    <w:p w14:paraId="584AA40D" w14:textId="77777777" w:rsidR="00D40839" w:rsidRPr="00B37944" w:rsidRDefault="00D40839" w:rsidP="00D40839">
      <w:pPr>
        <w:pStyle w:val="EndnoteText"/>
        <w:bidi/>
        <w:ind w:left="168" w:hanging="180"/>
        <w:rPr>
          <w:rFonts w:asciiTheme="minorBidi" w:hAnsiTheme="minorBidi"/>
        </w:rPr>
      </w:pPr>
      <w:r w:rsidRPr="00B37944">
        <w:rPr>
          <w:rStyle w:val="EndnoteReference"/>
          <w:rFonts w:asciiTheme="minorBidi" w:hAnsiTheme="minorBidi"/>
        </w:rPr>
        <w:endnoteRef/>
      </w:r>
      <w:r w:rsidRPr="00B37944">
        <w:rPr>
          <w:rFonts w:asciiTheme="minorBidi" w:hAnsiTheme="minorBidi"/>
          <w:rtl/>
        </w:rPr>
        <w:t xml:space="preserve"> معهد ويليامز – كلية الحقوق بجامعة كاليفورنيا لوس أنجلوس. (2023). فقر مجتمع الميم في الولايات المتحدة. كان آخر دخول في 24 أكتوبر 2025.</w:t>
      </w:r>
      <w:hyperlink r:id="rId18" w:history="1">
        <w:r w:rsidRPr="00B37944">
          <w:rPr>
            <w:rStyle w:val="Hyperlink"/>
            <w:rFonts w:asciiTheme="minorBidi" w:hAnsiTheme="minorBidi"/>
          </w:rPr>
          <w:t>https://williamsinstitute.law.ucla.edu/publications/lgbt-poverty-us/</w:t>
        </w:r>
      </w:hyperlink>
      <w:r w:rsidRPr="00B37944">
        <w:rPr>
          <w:rFonts w:asciiTheme="minorBidi" w:hAnsiTheme="minorBidi"/>
        </w:rPr>
        <w:t xml:space="preserve"> </w:t>
      </w:r>
      <w:r w:rsidRPr="00B37944">
        <w:rPr>
          <w:rFonts w:asciiTheme="minorBidi" w:hAnsiTheme="minorBidi"/>
          <w:rtl/>
        </w:rPr>
        <w:t xml:space="preserve">؛ وكذلك حملة حقوق الإنسان. (من دون تاريخ). فهم الفقر في مجتمع الميم. كان آخر دخول في 20 أكتوبر 2025. </w:t>
      </w:r>
      <w:hyperlink r:id="rId19" w:history="1">
        <w:r w:rsidRPr="00B37944">
          <w:rPr>
            <w:rStyle w:val="Hyperlink"/>
            <w:rFonts w:asciiTheme="minorBidi" w:hAnsiTheme="minorBidi"/>
          </w:rPr>
          <w:t>https://www.hrc.org/resources/understanding-poverty-in-the-lgbtq-community</w:t>
        </w:r>
      </w:hyperlink>
      <w:r w:rsidRPr="00B37944">
        <w:rPr>
          <w:rFonts w:asciiTheme="minorBidi" w:hAnsiTheme="minorBidi"/>
          <w:rtl/>
        </w:rPr>
        <w:t>.</w:t>
      </w:r>
      <w:r w:rsidRPr="00B37944">
        <w:rPr>
          <w:rFonts w:asciiTheme="minorBidi" w:hAnsiTheme="minorBidi"/>
        </w:rPr>
        <w:t xml:space="preserve"> </w:t>
      </w:r>
    </w:p>
  </w:endnote>
  <w:endnote w:id="26">
    <w:p w14:paraId="428470AC" w14:textId="77777777" w:rsidR="00D40839" w:rsidRPr="00B37944" w:rsidRDefault="00D40839" w:rsidP="00D40839">
      <w:pPr>
        <w:pStyle w:val="EndnoteText"/>
        <w:bidi/>
        <w:ind w:left="168" w:hanging="180"/>
        <w:rPr>
          <w:rFonts w:asciiTheme="minorBidi" w:hAnsiTheme="minorBidi"/>
        </w:rPr>
      </w:pPr>
      <w:r w:rsidRPr="00B37944">
        <w:rPr>
          <w:rStyle w:val="EndnoteReference"/>
          <w:rFonts w:asciiTheme="minorBidi" w:eastAsia="Calibri" w:hAnsiTheme="minorBidi"/>
        </w:rPr>
        <w:endnoteRef/>
      </w:r>
      <w:r w:rsidRPr="00B37944">
        <w:rPr>
          <w:rFonts w:asciiTheme="minorBidi" w:hAnsiTheme="minorBidi"/>
          <w:rtl/>
        </w:rPr>
        <w:t xml:space="preserve"> إ. ج. راو، وس. ستوكس. (2025). اللامساواة في الدخل وتآكل الديمقراطية في القرن الحادي والعشرين. وقائع الأكاديمية الوطنية للعلوم، 122(1) . كان آخر دخول في 18 سبتمبر 2025.</w:t>
      </w:r>
      <w:r w:rsidRPr="00B37944">
        <w:rPr>
          <w:rStyle w:val="Strong"/>
          <w:rFonts w:asciiTheme="minorBidi" w:eastAsiaTheme="majorEastAsia" w:hAnsiTheme="minorBidi"/>
          <w:rtl/>
        </w:rPr>
        <w:t xml:space="preserve"> </w:t>
      </w:r>
      <w:r w:rsidRPr="00B37944">
        <w:rPr>
          <w:rFonts w:asciiTheme="minorBidi" w:eastAsia="Calibri" w:hAnsiTheme="minorBidi"/>
        </w:rPr>
        <w:t>.</w:t>
      </w:r>
      <w:hyperlink r:id="rId20" w:history="1">
        <w:r w:rsidRPr="00B37944">
          <w:rPr>
            <w:rStyle w:val="Hyperlink"/>
            <w:rFonts w:asciiTheme="minorBidi" w:eastAsia="Calibri" w:hAnsiTheme="minorBidi"/>
          </w:rPr>
          <w:t>https://pubmed.ncbi.nlm.nih.gov/39793070</w:t>
        </w:r>
      </w:hyperlink>
    </w:p>
  </w:endnote>
  <w:endnote w:id="27">
    <w:p w14:paraId="6DE34A2D" w14:textId="77777777" w:rsidR="00D40839" w:rsidRPr="00B37944" w:rsidRDefault="00D40839" w:rsidP="00D40839">
      <w:pPr>
        <w:pStyle w:val="EndnoteText"/>
        <w:bidi/>
        <w:ind w:left="168" w:hanging="180"/>
        <w:rPr>
          <w:rFonts w:asciiTheme="minorBidi" w:eastAsia="Calibri" w:hAnsiTheme="minorBidi"/>
        </w:rPr>
      </w:pPr>
      <w:r w:rsidRPr="00B37944">
        <w:rPr>
          <w:rStyle w:val="EndnoteReference"/>
          <w:rFonts w:asciiTheme="minorBidi" w:eastAsia="Calibri" w:hAnsiTheme="minorBidi"/>
        </w:rPr>
        <w:endnoteRef/>
      </w:r>
      <w:r w:rsidRPr="00B37944">
        <w:rPr>
          <w:rFonts w:asciiTheme="minorBidi" w:eastAsia="Calibri" w:hAnsiTheme="minorBidi"/>
        </w:rPr>
        <w:t xml:space="preserve"> </w:t>
      </w:r>
      <w:r w:rsidRPr="00B37944">
        <w:rPr>
          <w:rFonts w:asciiTheme="minorBidi" w:eastAsia="Calibri" w:hAnsiTheme="minorBidi"/>
          <w:rtl/>
        </w:rPr>
        <w:t>المرجع السابق.</w:t>
      </w:r>
    </w:p>
  </w:endnote>
  <w:endnote w:id="28">
    <w:p w14:paraId="43A19C6E" w14:textId="77777777" w:rsidR="00D40839" w:rsidRPr="00D42EB5" w:rsidRDefault="00D40839" w:rsidP="00D40839">
      <w:pPr>
        <w:pStyle w:val="EndnoteText"/>
        <w:bidi/>
        <w:ind w:left="168" w:hanging="180"/>
        <w:rPr>
          <w:rFonts w:asciiTheme="minorBidi" w:hAnsiTheme="minorBidi"/>
        </w:rPr>
      </w:pPr>
      <w:r w:rsidRPr="00B37944">
        <w:rPr>
          <w:rStyle w:val="EndnoteReference"/>
          <w:rFonts w:asciiTheme="minorBidi" w:eastAsia="Calibri" w:hAnsiTheme="minorBidi"/>
        </w:rPr>
        <w:endnoteRef/>
      </w:r>
      <w:r w:rsidRPr="00B37944">
        <w:rPr>
          <w:rFonts w:asciiTheme="minorBidi" w:hAnsiTheme="minorBidi"/>
          <w:rtl/>
        </w:rPr>
        <w:t xml:space="preserve"> فوربس. (3 أبريل 2025). أغنى عشرة أشخاص في إدارة دونالد ترامب. كان آخر دخول في 13 أغسطس 2025.</w:t>
      </w:r>
      <w:r w:rsidRPr="00B37944">
        <w:rPr>
          <w:rStyle w:val="Strong"/>
          <w:rFonts w:asciiTheme="minorBidi" w:eastAsiaTheme="majorEastAsia" w:hAnsiTheme="minorBidi"/>
          <w:rtl/>
        </w:rPr>
        <w:t xml:space="preserve"> </w:t>
      </w:r>
      <w:r w:rsidRPr="00B37944">
        <w:rPr>
          <w:rFonts w:asciiTheme="minorBidi" w:eastAsia="Calibri" w:hAnsiTheme="minorBidi"/>
        </w:rPr>
        <w:t xml:space="preserve"> </w:t>
      </w:r>
      <w:hyperlink r:id="rId21">
        <w:r w:rsidRPr="00D42EB5">
          <w:rPr>
            <w:rStyle w:val="Hyperlink"/>
            <w:rFonts w:asciiTheme="minorBidi" w:eastAsia="Calibri" w:hAnsiTheme="minorBidi"/>
          </w:rPr>
          <w:t>https://www.forbes.com/sites/danalexander/2025/04/03/these-are-the-10-richest-people-in-donald-trumps-administration</w:t>
        </w:r>
      </w:hyperlink>
      <w:r w:rsidRPr="00D42EB5">
        <w:rPr>
          <w:rFonts w:asciiTheme="minorBidi" w:eastAsia="Calibri" w:hAnsiTheme="minorBidi"/>
        </w:rPr>
        <w:t xml:space="preserve"> </w:t>
      </w:r>
    </w:p>
  </w:endnote>
  <w:endnote w:id="29">
    <w:p w14:paraId="29FAFA02" w14:textId="77777777" w:rsidR="00D40839" w:rsidRPr="00D42EB5" w:rsidRDefault="00D40839" w:rsidP="00D40839">
      <w:pPr>
        <w:pStyle w:val="EndnoteText"/>
        <w:bidi/>
        <w:ind w:left="168" w:hanging="180"/>
        <w:rPr>
          <w:rFonts w:asciiTheme="minorBidi" w:eastAsia="Calibri" w:hAnsiTheme="minorBidi"/>
        </w:rPr>
      </w:pPr>
      <w:r w:rsidRPr="00D42EB5">
        <w:rPr>
          <w:rStyle w:val="EndnoteReference"/>
          <w:rFonts w:asciiTheme="minorBidi" w:eastAsia="Calibri" w:hAnsiTheme="minorBidi"/>
        </w:rPr>
        <w:endnoteRef/>
      </w:r>
      <w:r w:rsidRPr="00D42EB5">
        <w:rPr>
          <w:rFonts w:asciiTheme="minorBidi" w:hAnsiTheme="minorBidi"/>
          <w:rtl/>
        </w:rPr>
        <w:t xml:space="preserve"> فايننشال تايمز. </w:t>
      </w:r>
      <w:r w:rsidRPr="00D42EB5">
        <w:rPr>
          <w:rFonts w:asciiTheme="minorBidi" w:hAnsiTheme="minorBidi"/>
        </w:rPr>
        <w:t>(2024)</w:t>
      </w:r>
      <w:r w:rsidRPr="00D42EB5">
        <w:rPr>
          <w:rFonts w:asciiTheme="minorBidi" w:hAnsiTheme="minorBidi"/>
          <w:rtl/>
        </w:rPr>
        <w:t>.</w:t>
      </w:r>
      <w:r w:rsidRPr="00D42EB5">
        <w:rPr>
          <w:rStyle w:val="Emphasis"/>
          <w:rFonts w:asciiTheme="minorBidi" w:eastAsiaTheme="majorEastAsia" w:hAnsiTheme="minorBidi"/>
          <w:rtl/>
        </w:rPr>
        <w:t xml:space="preserve"> تبرّع إيلون ماسك بأكثر من 250 مليون دولار لحملة ترامب وفقًل لملفات انتخابية. </w:t>
      </w:r>
      <w:r w:rsidRPr="00D42EB5">
        <w:rPr>
          <w:rStyle w:val="Strong"/>
          <w:rFonts w:asciiTheme="minorBidi" w:eastAsiaTheme="majorEastAsia" w:hAnsiTheme="minorBidi"/>
          <w:b w:val="0"/>
          <w:bCs w:val="0"/>
          <w:rtl/>
        </w:rPr>
        <w:t>كان آخر دخول في 24 أكتوبر 2025</w:t>
      </w:r>
      <w:r w:rsidRPr="00D42EB5">
        <w:rPr>
          <w:rStyle w:val="Strong"/>
          <w:rFonts w:asciiTheme="minorBidi" w:eastAsiaTheme="majorEastAsia" w:hAnsiTheme="minorBidi"/>
          <w:rtl/>
        </w:rPr>
        <w:t xml:space="preserve">. </w:t>
      </w:r>
      <w:hyperlink r:id="rId22" w:history="1">
        <w:r w:rsidRPr="00D42EB5">
          <w:rPr>
            <w:rStyle w:val="Hyperlink"/>
            <w:rFonts w:asciiTheme="minorBidi" w:eastAsia="Calibri" w:hAnsiTheme="minorBidi"/>
          </w:rPr>
          <w:t>https://www.ft.com/content/5f962d83-01d8-4a2d-9d36-a1bfed400c00</w:t>
        </w:r>
      </w:hyperlink>
      <w:r w:rsidRPr="00D42EB5">
        <w:rPr>
          <w:rFonts w:asciiTheme="minorBidi" w:eastAsia="Calibri" w:hAnsiTheme="minorBidi"/>
        </w:rPr>
        <w:t xml:space="preserve"> </w:t>
      </w:r>
      <w:r w:rsidRPr="00D42EB5">
        <w:rPr>
          <w:rFonts w:asciiTheme="minorBidi" w:eastAsia="Calibri" w:hAnsiTheme="minorBidi"/>
          <w:rtl/>
        </w:rPr>
        <w:t xml:space="preserve">؛ </w:t>
      </w:r>
      <w:r w:rsidRPr="00D42EB5">
        <w:rPr>
          <w:rFonts w:asciiTheme="minorBidi" w:hAnsiTheme="minorBidi"/>
          <w:rtl/>
        </w:rPr>
        <w:t>وكذلك ف. شوتن وآخرون. (6 ديسمبر 2024) أنفق ماسك أكثر من ربع مليار دولار لانتخاب ترامب، بما في ذلك تمويل لجنة عمل سياسي غامضة، وفقًا لملفات جديدة</w:t>
      </w:r>
      <w:r w:rsidRPr="00D42EB5">
        <w:rPr>
          <w:rStyle w:val="Emphasis"/>
          <w:rFonts w:asciiTheme="minorBidi" w:eastAsiaTheme="majorEastAsia" w:hAnsiTheme="minorBidi"/>
          <w:rtl/>
        </w:rPr>
        <w:t xml:space="preserve">. </w:t>
      </w:r>
      <w:r w:rsidRPr="00D42EB5">
        <w:rPr>
          <w:rFonts w:asciiTheme="minorBidi" w:hAnsiTheme="minorBidi"/>
          <w:rtl/>
        </w:rPr>
        <w:t xml:space="preserve">سي إن إن. </w:t>
      </w:r>
      <w:r w:rsidRPr="00D42EB5">
        <w:rPr>
          <w:rStyle w:val="Strong"/>
          <w:rFonts w:asciiTheme="minorBidi" w:eastAsiaTheme="majorEastAsia" w:hAnsiTheme="minorBidi"/>
          <w:b w:val="0"/>
          <w:bCs w:val="0"/>
          <w:rtl/>
        </w:rPr>
        <w:t>كان آخر دخول في 4 سبتمبر 2025</w:t>
      </w:r>
      <w:r w:rsidRPr="00D42EB5">
        <w:rPr>
          <w:rStyle w:val="Strong"/>
          <w:rFonts w:asciiTheme="minorBidi" w:eastAsiaTheme="majorEastAsia" w:hAnsiTheme="minorBidi"/>
          <w:rtl/>
        </w:rPr>
        <w:t xml:space="preserve"> .</w:t>
      </w:r>
      <w:r w:rsidRPr="00D42EB5">
        <w:rPr>
          <w:rFonts w:asciiTheme="minorBidi" w:eastAsia="Calibri" w:hAnsiTheme="minorBidi"/>
        </w:rPr>
        <w:t xml:space="preserve"> </w:t>
      </w:r>
      <w:hyperlink r:id="rId23" w:history="1">
        <w:r w:rsidRPr="00D42EB5">
          <w:rPr>
            <w:rStyle w:val="Hyperlink"/>
            <w:rFonts w:asciiTheme="minorBidi" w:hAnsiTheme="minorBidi"/>
          </w:rPr>
          <w:t>https://www.cnn.com/2024/12/05/politic/elon-musk-trump-campaign-finance-filings</w:t>
        </w:r>
      </w:hyperlink>
    </w:p>
  </w:endnote>
  <w:endnote w:id="30">
    <w:p w14:paraId="1C55F499" w14:textId="77777777" w:rsidR="00D40839" w:rsidRPr="00D42EB5" w:rsidRDefault="00D40839" w:rsidP="00D40839">
      <w:pPr>
        <w:pStyle w:val="EndnoteText"/>
        <w:bidi/>
        <w:ind w:left="168" w:hanging="180"/>
        <w:rPr>
          <w:rFonts w:asciiTheme="minorBidi" w:eastAsia="Calibri" w:hAnsiTheme="minorBidi"/>
        </w:rPr>
      </w:pPr>
      <w:r w:rsidRPr="00D42EB5">
        <w:rPr>
          <w:rStyle w:val="EndnoteReference"/>
          <w:rFonts w:asciiTheme="minorBidi" w:eastAsia="Calibri" w:hAnsiTheme="minorBidi"/>
        </w:rPr>
        <w:endnoteRef/>
      </w:r>
      <w:r w:rsidRPr="00D42EB5">
        <w:rPr>
          <w:rFonts w:asciiTheme="minorBidi" w:hAnsiTheme="minorBidi"/>
          <w:rtl/>
        </w:rPr>
        <w:t xml:space="preserve"> الجزيرة. (6 يوليو 2025). إيلون ماسك يطلق حزب أمريكا مع تصاعد خلافه مع ترامب. كان آخر دخول في 18 سبتمبر 2025.</w:t>
      </w:r>
      <w:r w:rsidRPr="00D42EB5">
        <w:rPr>
          <w:rFonts w:asciiTheme="minorBidi" w:eastAsia="Calibri" w:hAnsiTheme="minorBidi"/>
        </w:rPr>
        <w:t xml:space="preserve"> </w:t>
      </w:r>
      <w:hyperlink r:id="rId24">
        <w:r w:rsidRPr="00D42EB5">
          <w:rPr>
            <w:rStyle w:val="Hyperlink"/>
            <w:rFonts w:asciiTheme="minorBidi" w:eastAsia="Calibri" w:hAnsiTheme="minorBidi"/>
          </w:rPr>
          <w:t>https://www.aljazeera.com/news/2025/7/6/elon-musk-launches-the-america-party-as-feud-with-trump-escalates</w:t>
        </w:r>
      </w:hyperlink>
      <w:r w:rsidRPr="00D42EB5">
        <w:rPr>
          <w:rFonts w:asciiTheme="minorBidi" w:hAnsiTheme="minorBidi"/>
          <w:rtl/>
        </w:rPr>
        <w:t>.</w:t>
      </w:r>
    </w:p>
  </w:endnote>
  <w:endnote w:id="31">
    <w:p w14:paraId="28954B34" w14:textId="77777777" w:rsidR="00D40839" w:rsidRPr="00D42EB5" w:rsidRDefault="00D40839" w:rsidP="00D40839">
      <w:pPr>
        <w:pStyle w:val="EndnoteText"/>
        <w:bidi/>
        <w:ind w:left="168" w:hanging="180"/>
        <w:rPr>
          <w:rFonts w:asciiTheme="minorBidi" w:eastAsia="Calibri" w:hAnsiTheme="minorBidi"/>
        </w:rPr>
      </w:pPr>
      <w:r w:rsidRPr="00D42EB5">
        <w:rPr>
          <w:rStyle w:val="EndnoteReference"/>
          <w:rFonts w:asciiTheme="minorBidi" w:eastAsia="Calibri" w:hAnsiTheme="minorBidi"/>
        </w:rPr>
        <w:endnoteRef/>
      </w:r>
      <w:r w:rsidRPr="00D42EB5">
        <w:rPr>
          <w:rFonts w:asciiTheme="minorBidi" w:eastAsia="Calibri" w:hAnsiTheme="minorBidi"/>
        </w:rPr>
        <w:t xml:space="preserve"> </w:t>
      </w:r>
      <w:r w:rsidRPr="00D42EB5">
        <w:rPr>
          <w:rStyle w:val="Strong"/>
          <w:rFonts w:asciiTheme="minorBidi" w:eastAsiaTheme="majorEastAsia" w:hAnsiTheme="minorBidi"/>
          <w:b w:val="0"/>
          <w:bCs w:val="0"/>
          <w:rtl/>
        </w:rPr>
        <w:t>و. م. كول. (2018). فقراء وعاجزون: اللامساواة الاقتصادية والسياسية في منظور مقارن عبر الدول، 1981–2011. علم الاجتماع الدولي، 33(3)، 357–385. كان آخر دخول في 18 سبتمبر</w:t>
      </w:r>
      <w:r w:rsidRPr="00D42EB5">
        <w:rPr>
          <w:rStyle w:val="Strong"/>
          <w:rFonts w:asciiTheme="minorBidi" w:eastAsiaTheme="majorEastAsia" w:hAnsiTheme="minorBidi"/>
          <w:rtl/>
        </w:rPr>
        <w:t xml:space="preserve"> </w:t>
      </w:r>
      <w:r w:rsidRPr="00D42EB5">
        <w:rPr>
          <w:rStyle w:val="Strong"/>
          <w:rFonts w:asciiTheme="minorBidi" w:eastAsiaTheme="majorEastAsia" w:hAnsiTheme="minorBidi"/>
          <w:b w:val="0"/>
          <w:bCs w:val="0"/>
          <w:rtl/>
        </w:rPr>
        <w:t>2025</w:t>
      </w:r>
      <w:r w:rsidRPr="00D42EB5">
        <w:rPr>
          <w:rStyle w:val="Strong"/>
          <w:rFonts w:asciiTheme="minorBidi" w:eastAsiaTheme="majorEastAsia" w:hAnsiTheme="minorBidi"/>
          <w:rtl/>
        </w:rPr>
        <w:t xml:space="preserve">. </w:t>
      </w:r>
      <w:hyperlink r:id="rId25" w:history="1">
        <w:r w:rsidRPr="00D42EB5">
          <w:rPr>
            <w:rStyle w:val="Hyperlink"/>
            <w:rFonts w:asciiTheme="minorBidi" w:eastAsia="Calibri" w:hAnsiTheme="minorBidi"/>
          </w:rPr>
          <w:t>https://economicsociology.org/wp-content/uploads/2018/04/poor-and-powerless-economic-and-political-inequality-in-cross-national-perspective.pdf</w:t>
        </w:r>
      </w:hyperlink>
      <w:r w:rsidRPr="00D42EB5">
        <w:rPr>
          <w:rFonts w:asciiTheme="minorBidi" w:hAnsiTheme="minorBidi"/>
          <w:rtl/>
        </w:rPr>
        <w:t>.</w:t>
      </w:r>
    </w:p>
  </w:endnote>
  <w:endnote w:id="32">
    <w:p w14:paraId="0272D785" w14:textId="77777777" w:rsidR="00D40839" w:rsidRPr="00D42EB5" w:rsidRDefault="00D40839" w:rsidP="00D40839">
      <w:pPr>
        <w:pStyle w:val="EndnoteText"/>
        <w:bidi/>
        <w:ind w:left="168" w:hanging="180"/>
        <w:rPr>
          <w:rFonts w:asciiTheme="minorBidi" w:hAnsiTheme="minorBidi"/>
        </w:rPr>
      </w:pPr>
      <w:r w:rsidRPr="00D42EB5">
        <w:rPr>
          <w:rStyle w:val="EndnoteReference"/>
          <w:rFonts w:asciiTheme="minorBidi" w:eastAsia="Calibri" w:hAnsiTheme="minorBidi"/>
        </w:rPr>
        <w:endnoteRef/>
      </w:r>
      <w:r w:rsidRPr="00D42EB5">
        <w:rPr>
          <w:rFonts w:asciiTheme="minorBidi" w:eastAsia="Calibri" w:hAnsiTheme="minorBidi"/>
        </w:rPr>
        <w:t xml:space="preserve"> </w:t>
      </w:r>
      <w:r w:rsidRPr="00D42EB5">
        <w:rPr>
          <w:rFonts w:asciiTheme="minorBidi" w:hAnsiTheme="minorBidi"/>
          <w:rtl/>
        </w:rPr>
        <w:t xml:space="preserve">ب. هاغل. </w:t>
      </w:r>
      <w:r w:rsidRPr="00D42EB5">
        <w:rPr>
          <w:rFonts w:asciiTheme="minorBidi" w:hAnsiTheme="minorBidi"/>
        </w:rPr>
        <w:t>(2021)</w:t>
      </w:r>
      <w:r w:rsidRPr="00D42EB5">
        <w:rPr>
          <w:rFonts w:asciiTheme="minorBidi" w:hAnsiTheme="minorBidi"/>
          <w:rtl/>
        </w:rPr>
        <w:t>.</w:t>
      </w:r>
      <w:r w:rsidRPr="00D42EB5">
        <w:rPr>
          <w:rStyle w:val="Emphasis"/>
          <w:rFonts w:asciiTheme="minorBidi" w:eastAsiaTheme="majorEastAsia" w:hAnsiTheme="minorBidi"/>
          <w:rtl/>
        </w:rPr>
        <w:t xml:space="preserve"> أصحاب المليارات في السياسة العالمية. </w:t>
      </w:r>
      <w:r w:rsidRPr="00D42EB5">
        <w:rPr>
          <w:rFonts w:asciiTheme="minorBidi" w:hAnsiTheme="minorBidi"/>
          <w:rtl/>
        </w:rPr>
        <w:t>أكسفورد: مطبعة جامعة أكسفورد. ص. 117–145</w:t>
      </w:r>
      <w:r w:rsidRPr="00D42EB5">
        <w:rPr>
          <w:rFonts w:asciiTheme="minorBidi" w:hAnsiTheme="minorBidi"/>
        </w:rPr>
        <w:t>.</w:t>
      </w:r>
    </w:p>
  </w:endnote>
  <w:endnote w:id="33">
    <w:p w14:paraId="0AC2C3B0" w14:textId="77777777" w:rsidR="00D40839" w:rsidRPr="00B37944" w:rsidRDefault="00D40839" w:rsidP="00D40839">
      <w:pPr>
        <w:pStyle w:val="EndnoteText"/>
        <w:bidi/>
        <w:ind w:left="168" w:hanging="180"/>
        <w:rPr>
          <w:rFonts w:asciiTheme="minorBidi" w:hAnsiTheme="minorBidi"/>
          <w:lang w:val="da-DK"/>
        </w:rPr>
      </w:pPr>
      <w:r w:rsidRPr="00B37944">
        <w:rPr>
          <w:rStyle w:val="EndnoteReference"/>
          <w:rFonts w:asciiTheme="minorBidi" w:hAnsiTheme="minorBidi"/>
        </w:rPr>
        <w:endnoteRef/>
      </w:r>
      <w:r w:rsidRPr="00B37944">
        <w:rPr>
          <w:rFonts w:asciiTheme="minorBidi" w:hAnsiTheme="minorBidi"/>
          <w:rtl/>
        </w:rPr>
        <w:t xml:space="preserve"> ذي إيكونوميست. (22 مايو 2014). دولار واحد، صوت واحد. كان آخر دخول في 27 أكتوبر 2025.</w:t>
      </w:r>
    </w:p>
  </w:endnote>
  <w:endnote w:id="34">
    <w:p w14:paraId="6CD9FD85" w14:textId="77777777" w:rsidR="00D40839" w:rsidRPr="00B37944" w:rsidRDefault="00D40839" w:rsidP="00D40839">
      <w:pPr>
        <w:pStyle w:val="EndnoteText"/>
        <w:bidi/>
        <w:ind w:left="168" w:hanging="180"/>
        <w:rPr>
          <w:rStyle w:val="Hyperlink"/>
          <w:rFonts w:asciiTheme="minorBidi" w:eastAsia="Calibri" w:hAnsiTheme="minorBidi"/>
        </w:rPr>
      </w:pPr>
      <w:r w:rsidRPr="00B37944">
        <w:rPr>
          <w:rStyle w:val="EndnoteReference"/>
          <w:rFonts w:asciiTheme="minorBidi" w:hAnsiTheme="minorBidi"/>
        </w:rPr>
        <w:endnoteRef/>
      </w:r>
      <w:r w:rsidRPr="00B37944">
        <w:rPr>
          <w:rFonts w:asciiTheme="minorBidi" w:hAnsiTheme="minorBidi"/>
          <w:lang w:val="da-DK"/>
        </w:rPr>
        <w:t xml:space="preserve"> </w:t>
      </w:r>
      <w:r w:rsidRPr="00B37944">
        <w:rPr>
          <w:rFonts w:asciiTheme="minorBidi" w:hAnsiTheme="minorBidi"/>
          <w:rtl/>
        </w:rPr>
        <w:t xml:space="preserve">س. هيربفر وآخرون (محررون). (2022). </w:t>
      </w:r>
      <w:r w:rsidRPr="00B37944">
        <w:rPr>
          <w:rFonts w:asciiTheme="minorBidi" w:hAnsiTheme="minorBidi" w:hint="cs"/>
          <w:rtl/>
        </w:rPr>
        <w:t>استبيان</w:t>
      </w:r>
      <w:r w:rsidRPr="00B37944">
        <w:rPr>
          <w:rFonts w:asciiTheme="minorBidi" w:hAnsiTheme="minorBidi"/>
          <w:rtl/>
        </w:rPr>
        <w:t xml:space="preserve"> القيم العالمية: الجولة السابعة – ملف بيانات مجمّع للدول، الإصدار 6.0. مدريد، إسبانيا وفيينا، النمسا. معهد نظم جي دي وأمانة </w:t>
      </w:r>
      <w:r w:rsidRPr="00B37944">
        <w:rPr>
          <w:rFonts w:asciiTheme="minorBidi" w:hAnsiTheme="minorBidi" w:hint="cs"/>
          <w:rtl/>
        </w:rPr>
        <w:t>استبيان</w:t>
      </w:r>
      <w:r w:rsidRPr="00B37944">
        <w:rPr>
          <w:rFonts w:asciiTheme="minorBidi" w:hAnsiTheme="minorBidi"/>
          <w:rtl/>
        </w:rPr>
        <w:t xml:space="preserve"> القيم العالمية. كان آخر دخول في 23 أكتوبر 2025.   </w:t>
      </w:r>
      <w:hyperlink r:id="rId26" w:history="1">
        <w:r w:rsidRPr="00B37944">
          <w:rPr>
            <w:rStyle w:val="Hyperlink"/>
            <w:rFonts w:asciiTheme="minorBidi" w:eastAsia="Calibri" w:hAnsiTheme="minorBidi"/>
          </w:rPr>
          <w:t>https://www.worldvaluessurvey.org/WVSDocumentationWV7.jsp</w:t>
        </w:r>
      </w:hyperlink>
    </w:p>
  </w:endnote>
  <w:endnote w:id="35">
    <w:p w14:paraId="01DFCC33" w14:textId="77777777" w:rsidR="00D40839" w:rsidRPr="00B37944" w:rsidRDefault="00D40839" w:rsidP="00D40839">
      <w:pPr>
        <w:pStyle w:val="EndnoteText"/>
        <w:bidi/>
        <w:ind w:left="168" w:hanging="180"/>
        <w:rPr>
          <w:rFonts w:asciiTheme="minorBidi" w:eastAsia="Calibri" w:hAnsiTheme="minorBidi"/>
        </w:rPr>
      </w:pPr>
      <w:r w:rsidRPr="00B37944">
        <w:rPr>
          <w:rStyle w:val="EndnoteReference"/>
          <w:rFonts w:asciiTheme="minorBidi" w:hAnsiTheme="minorBidi"/>
        </w:rPr>
        <w:endnoteRef/>
      </w:r>
      <w:r w:rsidRPr="00B37944">
        <w:rPr>
          <w:rFonts w:asciiTheme="minorBidi" w:hAnsiTheme="minorBidi"/>
        </w:rPr>
        <w:t xml:space="preserve"> </w:t>
      </w:r>
      <w:r w:rsidRPr="00B37944">
        <w:rPr>
          <w:rFonts w:asciiTheme="minorBidi" w:hAnsiTheme="minorBidi"/>
          <w:rtl/>
        </w:rPr>
        <w:t xml:space="preserve">أميركيون/ات من أجل عدالة ضريبية. (2 أبريل 2025). أصحاب المليارات يشترون الأصوات في الانتخابات: لقد حان وقت التحصيل. كان آخر دخول في 18 سبتمبر 2025. </w:t>
      </w:r>
      <w:hyperlink r:id="rId27">
        <w:r w:rsidRPr="00B37944">
          <w:rPr>
            <w:rStyle w:val="Hyperlink"/>
            <w:rFonts w:asciiTheme="minorBidi" w:eastAsia="Calibri" w:hAnsiTheme="minorBidi"/>
          </w:rPr>
          <w:t>https://americansfortaxfairness.org/billionaires-buying-elections-theyve-come-to-collect</w:t>
        </w:r>
      </w:hyperlink>
    </w:p>
  </w:endnote>
  <w:endnote w:id="36">
    <w:p w14:paraId="01A972A9" w14:textId="77777777" w:rsidR="00D40839" w:rsidRPr="00834E66" w:rsidRDefault="00D40839" w:rsidP="00D40839">
      <w:pPr>
        <w:pStyle w:val="EndnoteText"/>
        <w:bidi/>
        <w:ind w:left="168" w:hanging="180"/>
        <w:rPr>
          <w:rFonts w:asciiTheme="minorBidi" w:eastAsia="Calibri" w:hAnsiTheme="minorBidi"/>
        </w:rPr>
      </w:pPr>
      <w:r w:rsidRPr="00B37944">
        <w:rPr>
          <w:rStyle w:val="EndnoteReference"/>
          <w:rFonts w:asciiTheme="minorBidi" w:eastAsia="Calibri" w:hAnsiTheme="minorBidi"/>
        </w:rPr>
        <w:endnoteRef/>
      </w:r>
      <w:r w:rsidRPr="00B37944">
        <w:rPr>
          <w:rFonts w:asciiTheme="minorBidi" w:eastAsia="Calibri" w:hAnsiTheme="minorBidi"/>
        </w:rPr>
        <w:t xml:space="preserve"> </w:t>
      </w:r>
      <w:r w:rsidRPr="00B37944">
        <w:rPr>
          <w:rFonts w:asciiTheme="minorBidi" w:hAnsiTheme="minorBidi"/>
          <w:rtl/>
        </w:rPr>
        <w:t xml:space="preserve">ملاحظة منهجية، الإحصاء 17؛ وكذلك ر. نيت. (3 مايو 2025). </w:t>
      </w:r>
      <w:r w:rsidRPr="00B37944">
        <w:rPr>
          <w:rStyle w:val="Emphasis"/>
          <w:rFonts w:asciiTheme="minorBidi" w:eastAsiaTheme="majorEastAsia" w:hAnsiTheme="minorBidi"/>
          <w:rtl/>
        </w:rPr>
        <w:t xml:space="preserve">مستوى إضافي من السلطة: </w:t>
      </w:r>
      <w:r w:rsidRPr="00B37944">
        <w:rPr>
          <w:rFonts w:asciiTheme="minorBidi" w:hAnsiTheme="minorBidi"/>
        </w:rPr>
        <w:t xml:space="preserve"> </w:t>
      </w:r>
      <w:r w:rsidRPr="00B37944">
        <w:rPr>
          <w:rFonts w:asciiTheme="minorBidi" w:hAnsiTheme="minorBidi"/>
          <w:rtl/>
        </w:rPr>
        <w:t xml:space="preserve">أصحاب المليارات الذين اشتروا الاعلام. ذي الغارديان. </w:t>
      </w:r>
      <w:r w:rsidRPr="000A24E0">
        <w:rPr>
          <w:rStyle w:val="Strong"/>
          <w:rFonts w:asciiTheme="minorBidi" w:eastAsiaTheme="majorEastAsia" w:hAnsiTheme="minorBidi"/>
          <w:b w:val="0"/>
          <w:bCs w:val="0"/>
          <w:rtl/>
        </w:rPr>
        <w:t xml:space="preserve">كان آخر دخول في 16 أكتوبر </w:t>
      </w:r>
      <w:r w:rsidRPr="00B37944">
        <w:rPr>
          <w:rStyle w:val="Strong"/>
          <w:rFonts w:asciiTheme="minorBidi" w:eastAsiaTheme="majorEastAsia" w:hAnsiTheme="minorBidi"/>
          <w:rtl/>
        </w:rPr>
        <w:t xml:space="preserve">2025. </w:t>
      </w:r>
      <w:r w:rsidRPr="00B37944">
        <w:rPr>
          <w:rFonts w:asciiTheme="minorBidi" w:hAnsiTheme="minorBidi"/>
        </w:rPr>
        <w:t xml:space="preserve"> </w:t>
      </w:r>
      <w:hyperlink r:id="rId28" w:history="1">
        <w:r w:rsidRPr="00B37944">
          <w:rPr>
            <w:rStyle w:val="Hyperlink"/>
            <w:rFonts w:asciiTheme="minorBidi" w:hAnsiTheme="minorBidi"/>
          </w:rPr>
          <w:t>https://www.theguardian.com/news/2022/may/03/billionaires-extra-power-media-ownership-elon-musk</w:t>
        </w:r>
      </w:hyperlink>
    </w:p>
  </w:endnote>
  <w:endnote w:id="37">
    <w:p w14:paraId="5CA05E5D" w14:textId="77777777" w:rsidR="00D40839" w:rsidRPr="00B37944" w:rsidRDefault="00D40839" w:rsidP="00D40839">
      <w:pPr>
        <w:pStyle w:val="EndnoteText"/>
        <w:bidi/>
        <w:ind w:left="168" w:hanging="180"/>
        <w:rPr>
          <w:rFonts w:asciiTheme="minorBidi" w:hAnsiTheme="minorBidi"/>
        </w:rPr>
      </w:pPr>
      <w:r w:rsidRPr="00B37944">
        <w:rPr>
          <w:rStyle w:val="EndnoteReference"/>
          <w:rFonts w:asciiTheme="minorBidi" w:hAnsiTheme="minorBidi"/>
        </w:rPr>
        <w:endnoteRef/>
      </w:r>
      <w:r w:rsidRPr="00B37944">
        <w:rPr>
          <w:rStyle w:val="Strong"/>
          <w:rFonts w:asciiTheme="minorBidi" w:eastAsiaTheme="majorEastAsia" w:hAnsiTheme="minorBidi"/>
          <w:rtl/>
        </w:rPr>
        <w:t xml:space="preserve"> </w:t>
      </w:r>
      <w:r w:rsidRPr="000A24E0">
        <w:rPr>
          <w:rStyle w:val="Strong"/>
          <w:rFonts w:asciiTheme="minorBidi" w:eastAsiaTheme="majorEastAsia" w:hAnsiTheme="minorBidi"/>
          <w:b w:val="0"/>
          <w:bCs w:val="0"/>
          <w:rtl/>
        </w:rPr>
        <w:t>ستاتيستا. (فبراير 2025). أكثر شبكات التواصل الاجتماعي شعبية عالميًا حتى فبراير 2025، حسب عدد المستخدمين/ات النشطين/ات شهريًا. كان آخر دخول في 20 أكتوبر 2025</w:t>
      </w:r>
      <w:r w:rsidRPr="00B37944">
        <w:rPr>
          <w:rStyle w:val="Strong"/>
          <w:rFonts w:asciiTheme="minorBidi" w:eastAsiaTheme="majorEastAsia" w:hAnsiTheme="minorBidi"/>
        </w:rPr>
        <w:t xml:space="preserve"> .</w:t>
      </w:r>
      <w:r w:rsidRPr="00B37944">
        <w:rPr>
          <w:rStyle w:val="Strong"/>
          <w:rFonts w:asciiTheme="minorBidi" w:eastAsiaTheme="majorEastAsia" w:hAnsiTheme="minorBidi"/>
          <w:rtl/>
        </w:rPr>
        <w:t xml:space="preserve"> </w:t>
      </w:r>
      <w:r w:rsidRPr="00B37944">
        <w:rPr>
          <w:rFonts w:asciiTheme="minorBidi" w:hAnsiTheme="minorBidi"/>
        </w:rPr>
        <w:t xml:space="preserve">. </w:t>
      </w:r>
      <w:hyperlink r:id="rId29" w:history="1">
        <w:r w:rsidRPr="00B37944">
          <w:rPr>
            <w:rStyle w:val="Hyperlink"/>
            <w:rFonts w:asciiTheme="minorBidi" w:hAnsiTheme="minorBidi"/>
          </w:rPr>
          <w:t>https://www.statista.com/statistics/272014/global-social-networks-ranked-by-number-of-users</w:t>
        </w:r>
      </w:hyperlink>
      <w:r w:rsidRPr="00B37944">
        <w:rPr>
          <w:rFonts w:asciiTheme="minorBidi" w:hAnsiTheme="minorBidi"/>
        </w:rPr>
        <w:t xml:space="preserve">. </w:t>
      </w:r>
    </w:p>
  </w:endnote>
  <w:endnote w:id="38">
    <w:p w14:paraId="0F5103A1" w14:textId="77777777" w:rsidR="00D40839" w:rsidRPr="00B37944" w:rsidRDefault="00D40839" w:rsidP="00D40839">
      <w:pPr>
        <w:pStyle w:val="EndnoteText"/>
        <w:bidi/>
        <w:ind w:left="168" w:hanging="180"/>
        <w:rPr>
          <w:rFonts w:asciiTheme="minorBidi" w:hAnsiTheme="minorBidi"/>
        </w:rPr>
      </w:pPr>
      <w:r w:rsidRPr="00B37944">
        <w:rPr>
          <w:rStyle w:val="EndnoteReference"/>
          <w:rFonts w:asciiTheme="minorBidi" w:hAnsiTheme="minorBidi"/>
        </w:rPr>
        <w:endnoteRef/>
      </w:r>
      <w:r w:rsidRPr="00B37944">
        <w:rPr>
          <w:rFonts w:asciiTheme="minorBidi" w:hAnsiTheme="minorBidi"/>
        </w:rPr>
        <w:t xml:space="preserve"> </w:t>
      </w:r>
      <w:r w:rsidRPr="00B37944">
        <w:rPr>
          <w:rFonts w:asciiTheme="minorBidi" w:hAnsiTheme="minorBidi"/>
          <w:rtl/>
        </w:rPr>
        <w:t>شركات حسب القيمة السوقية. (من دون تاريخ). أكبر شركات الذكاء الاصطناعي حسب القيمة السوقية. كان آخر دخول في 20 أكتوبر 2025.</w:t>
      </w:r>
      <w:r w:rsidRPr="00B37944">
        <w:rPr>
          <w:rFonts w:asciiTheme="minorBidi" w:hAnsiTheme="minorBidi"/>
        </w:rPr>
        <w:t xml:space="preserve"> </w:t>
      </w:r>
      <w:hyperlink r:id="rId30" w:history="1">
        <w:r w:rsidRPr="00B37944">
          <w:rPr>
            <w:rStyle w:val="Hyperlink"/>
            <w:rFonts w:asciiTheme="minorBidi" w:hAnsiTheme="minorBidi"/>
          </w:rPr>
          <w:t>https://companiesmarketcap.com/artificial-intelligence/largest-ai-companies-by-marketcap/</w:t>
        </w:r>
      </w:hyperlink>
      <w:r w:rsidRPr="00B37944">
        <w:rPr>
          <w:rFonts w:asciiTheme="minorBidi" w:hAnsiTheme="minorBidi"/>
        </w:rPr>
        <w:t xml:space="preserve"> </w:t>
      </w:r>
    </w:p>
  </w:endnote>
  <w:endnote w:id="39">
    <w:p w14:paraId="3204E2CC" w14:textId="77777777" w:rsidR="00D40839" w:rsidRPr="00B37944" w:rsidRDefault="00D40839" w:rsidP="00D40839">
      <w:pPr>
        <w:bidi/>
        <w:spacing w:after="0" w:line="240" w:lineRule="auto"/>
        <w:ind w:left="168" w:hanging="180"/>
        <w:rPr>
          <w:rFonts w:asciiTheme="minorBidi" w:hAnsiTheme="minorBidi"/>
          <w:sz w:val="20"/>
          <w:szCs w:val="20"/>
        </w:rPr>
      </w:pPr>
      <w:r w:rsidRPr="00B37944">
        <w:rPr>
          <w:rStyle w:val="EndnoteReference"/>
          <w:rFonts w:asciiTheme="minorBidi" w:hAnsiTheme="minorBidi"/>
        </w:rPr>
        <w:endnoteRef/>
      </w:r>
      <w:r w:rsidRPr="00B37944">
        <w:rPr>
          <w:rFonts w:asciiTheme="minorBidi" w:hAnsiTheme="minorBidi"/>
          <w:sz w:val="20"/>
          <w:szCs w:val="20"/>
          <w:rtl/>
        </w:rPr>
        <w:t xml:space="preserve"> ر. دوبري وج. ليفيلياتر. (19 مارس 2025). منظمات غير حكومية ترفع دعوى تتهم الملياردير فينسنت بولوريه بأنّه في قلب "نظام فساد" إفريقي. لوموند. كان آخر دخول في 4 سبتمبر 2025. </w:t>
      </w:r>
      <w:r w:rsidRPr="00B37944">
        <w:rPr>
          <w:rFonts w:asciiTheme="minorBidi" w:eastAsia="Calibri" w:hAnsiTheme="minorBidi"/>
          <w:sz w:val="20"/>
          <w:szCs w:val="20"/>
          <w:lang w:val="fr-FR"/>
        </w:rPr>
        <w:t xml:space="preserve">. </w:t>
      </w:r>
      <w:hyperlink r:id="rId31">
        <w:r w:rsidRPr="00B37944">
          <w:rPr>
            <w:rStyle w:val="Hyperlink"/>
            <w:rFonts w:asciiTheme="minorBidi" w:eastAsia="Calibri" w:hAnsiTheme="minorBidi"/>
            <w:sz w:val="20"/>
            <w:szCs w:val="20"/>
          </w:rPr>
          <w:t>https://www.lemonde.fr/en/france/article/2025/03/19/ngos-file-suit-accusing-billionaire-vincent-bollore-of-being-at-heart-of-african-system-of-corruption_6739309_7.html</w:t>
        </w:r>
      </w:hyperlink>
    </w:p>
  </w:endnote>
  <w:endnote w:id="40">
    <w:p w14:paraId="007D8581" w14:textId="77777777" w:rsidR="00D40839" w:rsidRPr="00B37944" w:rsidRDefault="00D40839" w:rsidP="00D40839">
      <w:pPr>
        <w:pStyle w:val="EndnoteText"/>
        <w:bidi/>
        <w:ind w:left="168" w:hanging="180"/>
        <w:rPr>
          <w:rFonts w:asciiTheme="minorBidi" w:hAnsiTheme="minorBidi"/>
        </w:rPr>
      </w:pPr>
      <w:r w:rsidRPr="00B37944">
        <w:rPr>
          <w:rStyle w:val="EndnoteReference"/>
          <w:rFonts w:asciiTheme="minorBidi" w:eastAsia="Calibri" w:hAnsiTheme="minorBidi"/>
        </w:rPr>
        <w:endnoteRef/>
      </w:r>
      <w:r w:rsidRPr="00B37944">
        <w:rPr>
          <w:rFonts w:asciiTheme="minorBidi" w:eastAsia="Calibri" w:hAnsiTheme="minorBidi"/>
          <w:lang w:val="de-DE"/>
        </w:rPr>
        <w:t xml:space="preserve"> </w:t>
      </w:r>
      <w:r w:rsidRPr="00B37944">
        <w:rPr>
          <w:rFonts w:asciiTheme="minorBidi" w:hAnsiTheme="minorBidi"/>
          <w:rtl/>
        </w:rPr>
        <w:t>ف. كورتولموس وج. كانديالي. (2023). الطبقة واللامساواة: لماذا تفشل وسائل الإعلام في خدمة الفقراء ولماذا يهم ذلك. في كارل فوكس وجو سوندرز (محرّران)، دليل روتليدج للفلسفة وأخلاقيات الإعلام. روتليدج، ص. 276–287.</w:t>
      </w:r>
    </w:p>
  </w:endnote>
  <w:endnote w:id="41">
    <w:p w14:paraId="6A774DB9" w14:textId="77777777" w:rsidR="00D40839" w:rsidRPr="00B37944" w:rsidRDefault="00D40839" w:rsidP="00D40839">
      <w:pPr>
        <w:pStyle w:val="EndnoteText"/>
        <w:bidi/>
        <w:ind w:left="168" w:hanging="180"/>
        <w:rPr>
          <w:rFonts w:asciiTheme="minorBidi" w:eastAsia="Calibri" w:hAnsiTheme="minorBidi"/>
          <w:lang w:val="da-DK"/>
        </w:rPr>
      </w:pPr>
      <w:r w:rsidRPr="00B37944">
        <w:rPr>
          <w:rStyle w:val="EndnoteReference"/>
          <w:rFonts w:asciiTheme="minorBidi" w:eastAsia="Calibri" w:hAnsiTheme="minorBidi"/>
        </w:rPr>
        <w:endnoteRef/>
      </w:r>
      <w:r w:rsidRPr="00B37944">
        <w:rPr>
          <w:rFonts w:asciiTheme="minorBidi" w:eastAsia="Calibri" w:hAnsiTheme="minorBidi"/>
        </w:rPr>
        <w:t xml:space="preserve"> </w:t>
      </w:r>
      <w:r w:rsidRPr="00B37944">
        <w:rPr>
          <w:rFonts w:asciiTheme="minorBidi" w:hAnsiTheme="minorBidi"/>
          <w:rtl/>
        </w:rPr>
        <w:t xml:space="preserve">المشروع العالمي لرصد وسائل الإعلام. (2021). تقرير مشروع الرصد العالمي للإعلام 2020: من يصنع الأخبار؟ كان آخر دخول في 18 سبتمبر 2025. </w:t>
      </w:r>
      <w:r w:rsidRPr="00B37944">
        <w:rPr>
          <w:rFonts w:asciiTheme="minorBidi" w:eastAsia="Calibri" w:hAnsiTheme="minorBidi"/>
          <w:lang w:val="da-DK"/>
        </w:rPr>
        <w:t xml:space="preserve"> </w:t>
      </w:r>
      <w:hyperlink r:id="rId32">
        <w:r w:rsidRPr="00B37944">
          <w:rPr>
            <w:rStyle w:val="Hyperlink"/>
            <w:rFonts w:asciiTheme="minorBidi" w:eastAsia="Calibri" w:hAnsiTheme="minorBidi"/>
            <w:lang w:val="da-DK"/>
          </w:rPr>
          <w:t>https://whomakesthenews.org/wp-content/uploads/2024/06/GMMP2020_ENG-FINAL.pdf</w:t>
        </w:r>
      </w:hyperlink>
    </w:p>
  </w:endnote>
  <w:endnote w:id="42">
    <w:p w14:paraId="7DEDA452" w14:textId="77777777" w:rsidR="00D40839" w:rsidRPr="00B37944" w:rsidRDefault="00D40839" w:rsidP="00D40839">
      <w:pPr>
        <w:pStyle w:val="EndnoteText"/>
        <w:bidi/>
        <w:ind w:left="168" w:hanging="180"/>
        <w:rPr>
          <w:rFonts w:asciiTheme="minorBidi" w:eastAsia="Calibri" w:hAnsiTheme="minorBidi"/>
        </w:rPr>
      </w:pPr>
      <w:r w:rsidRPr="00B37944">
        <w:rPr>
          <w:rStyle w:val="EndnoteReference"/>
          <w:rFonts w:asciiTheme="minorBidi" w:eastAsia="Calibri" w:hAnsiTheme="minorBidi"/>
        </w:rPr>
        <w:endnoteRef/>
      </w:r>
      <w:r w:rsidRPr="00B37944">
        <w:rPr>
          <w:rFonts w:asciiTheme="minorBidi" w:eastAsia="Calibri" w:hAnsiTheme="minorBidi"/>
          <w:lang w:val="da-DK"/>
        </w:rPr>
        <w:t xml:space="preserve"> </w:t>
      </w:r>
      <w:r w:rsidRPr="00B37944">
        <w:rPr>
          <w:rFonts w:asciiTheme="minorBidi" w:hAnsiTheme="minorBidi"/>
          <w:rtl/>
        </w:rPr>
        <w:t xml:space="preserve">د. كركمارك وآخرون. (2024). السياسيون من أصحاب المليارات: منظور عالمي. منظور في السياسة، 22(2)، 357–371. كان آخر دخول في 18 سبتمبر 2025. </w:t>
      </w:r>
      <w:r w:rsidRPr="00B37944">
        <w:rPr>
          <w:rFonts w:asciiTheme="minorBidi" w:eastAsia="Calibri" w:hAnsiTheme="minorBidi"/>
          <w:lang w:val="fr-FR"/>
        </w:rPr>
        <w:t xml:space="preserve"> </w:t>
      </w:r>
      <w:hyperlink r:id="rId33">
        <w:r w:rsidRPr="00B37944">
          <w:rPr>
            <w:rStyle w:val="Hyperlink"/>
            <w:rFonts w:asciiTheme="minorBidi" w:eastAsia="Calibri" w:hAnsiTheme="minorBidi"/>
          </w:rPr>
          <w:t>https://www.cambridge.org/core/journals/perspectives-on-politics/article/abs/billionaire-politicians-a-global-perspective/1AD0E0C33FE43165B14DD981533E00DD</w:t>
        </w:r>
      </w:hyperlink>
    </w:p>
  </w:endnote>
  <w:endnote w:id="43">
    <w:p w14:paraId="20C5DB99" w14:textId="77777777" w:rsidR="00D40839" w:rsidRPr="00B37944" w:rsidRDefault="00D40839" w:rsidP="00D40839">
      <w:pPr>
        <w:pStyle w:val="EndnoteText"/>
        <w:bidi/>
        <w:ind w:left="168" w:hanging="180"/>
        <w:rPr>
          <w:rFonts w:asciiTheme="minorBidi" w:eastAsia="Calibri" w:hAnsiTheme="minorBidi"/>
        </w:rPr>
      </w:pPr>
      <w:r w:rsidRPr="00B37944">
        <w:rPr>
          <w:rStyle w:val="EndnoteReference"/>
          <w:rFonts w:asciiTheme="minorBidi" w:eastAsia="Calibri" w:hAnsiTheme="minorBidi"/>
        </w:rPr>
        <w:endnoteRef/>
      </w:r>
      <w:r w:rsidRPr="00B37944">
        <w:rPr>
          <w:rFonts w:asciiTheme="minorBidi" w:eastAsia="Calibri" w:hAnsiTheme="minorBidi"/>
        </w:rPr>
        <w:t xml:space="preserve"> </w:t>
      </w:r>
      <w:r w:rsidRPr="00B37944">
        <w:rPr>
          <w:rFonts w:asciiTheme="minorBidi" w:hAnsiTheme="minorBidi"/>
          <w:rtl/>
        </w:rPr>
        <w:t>ملاحظة منهجية، الإحصاء 16.</w:t>
      </w:r>
    </w:p>
  </w:endnote>
  <w:endnote w:id="44">
    <w:p w14:paraId="61862F28" w14:textId="77777777" w:rsidR="00D40839" w:rsidRPr="00B37944" w:rsidRDefault="00D40839" w:rsidP="00D40839">
      <w:pPr>
        <w:pStyle w:val="EndnoteText"/>
        <w:bidi/>
        <w:ind w:left="168" w:hanging="180"/>
        <w:rPr>
          <w:rFonts w:asciiTheme="minorBidi" w:eastAsia="Calibri" w:hAnsiTheme="minorBidi"/>
        </w:rPr>
      </w:pPr>
      <w:r w:rsidRPr="00B37944">
        <w:rPr>
          <w:rStyle w:val="EndnoteReference"/>
          <w:rFonts w:asciiTheme="minorBidi" w:eastAsia="Calibri" w:hAnsiTheme="minorBidi"/>
        </w:rPr>
        <w:endnoteRef/>
      </w:r>
      <w:r w:rsidRPr="00B37944">
        <w:rPr>
          <w:rFonts w:asciiTheme="minorBidi" w:eastAsia="Calibri" w:hAnsiTheme="minorBidi"/>
        </w:rPr>
        <w:t xml:space="preserve"> </w:t>
      </w:r>
      <w:r w:rsidRPr="00B37944">
        <w:rPr>
          <w:rFonts w:asciiTheme="minorBidi" w:hAnsiTheme="minorBidi"/>
          <w:rtl/>
        </w:rPr>
        <w:t>فوربس. (من دون تاريخ). نجيب ميقاتي. كان آخر دخول في 26 سبتمبر 2025.</w:t>
      </w:r>
      <w:r w:rsidRPr="00B37944">
        <w:rPr>
          <w:rFonts w:asciiTheme="minorBidi" w:eastAsia="Calibri" w:hAnsiTheme="minorBidi"/>
        </w:rPr>
        <w:t xml:space="preserve"> </w:t>
      </w:r>
      <w:hyperlink r:id="rId34">
        <w:r w:rsidRPr="00B37944">
          <w:rPr>
            <w:rStyle w:val="Hyperlink"/>
            <w:rFonts w:asciiTheme="minorBidi" w:eastAsia="Calibri" w:hAnsiTheme="minorBidi"/>
          </w:rPr>
          <w:t>https://www.forbes.com/profile/najib-mikati</w:t>
        </w:r>
      </w:hyperlink>
    </w:p>
  </w:endnote>
  <w:endnote w:id="45">
    <w:p w14:paraId="73CC02AC" w14:textId="77777777" w:rsidR="00D40839" w:rsidRPr="00B37944" w:rsidRDefault="00D40839" w:rsidP="00D40839">
      <w:pPr>
        <w:pStyle w:val="EndnoteText"/>
        <w:bidi/>
        <w:ind w:left="168" w:hanging="180"/>
        <w:rPr>
          <w:rFonts w:asciiTheme="minorBidi" w:hAnsiTheme="minorBidi"/>
        </w:rPr>
      </w:pPr>
      <w:r w:rsidRPr="00B37944">
        <w:rPr>
          <w:rStyle w:val="EndnoteReference"/>
          <w:rFonts w:asciiTheme="minorBidi" w:hAnsiTheme="minorBidi"/>
        </w:rPr>
        <w:endnoteRef/>
      </w:r>
      <w:r w:rsidRPr="00B37944">
        <w:rPr>
          <w:rFonts w:asciiTheme="minorBidi" w:hAnsiTheme="minorBidi"/>
          <w:rtl/>
        </w:rPr>
        <w:t xml:space="preserve"> م. تشولوف. (26 يوليو 2025). تسمية رجل أعمال ملياردير رئيسًا لوزراء لبنان مع تفاقم الأزمة الاقتصادية. الغارديان. كان آخر دخول في 6 أكتوبر 2025. </w:t>
      </w:r>
      <w:r w:rsidRPr="00B37944">
        <w:rPr>
          <w:rFonts w:asciiTheme="minorBidi" w:hAnsiTheme="minorBidi"/>
        </w:rPr>
        <w:t xml:space="preserve">. </w:t>
      </w:r>
      <w:hyperlink r:id="rId35">
        <w:r w:rsidRPr="00B37944">
          <w:rPr>
            <w:rStyle w:val="Hyperlink"/>
            <w:rFonts w:asciiTheme="minorBidi" w:hAnsiTheme="minorBidi"/>
          </w:rPr>
          <w:t>https://www.theguardian.com/world/2021/jul/26/billionaire-tycoon-lebanese-pm-najib-miqati</w:t>
        </w:r>
      </w:hyperlink>
      <w:r w:rsidRPr="00B37944">
        <w:rPr>
          <w:rFonts w:asciiTheme="minorBidi" w:hAnsiTheme="minorBidi"/>
        </w:rPr>
        <w:t xml:space="preserve"> </w:t>
      </w:r>
    </w:p>
  </w:endnote>
  <w:endnote w:id="46">
    <w:p w14:paraId="748F64F6" w14:textId="77777777" w:rsidR="00D40839" w:rsidRPr="00B37944" w:rsidRDefault="00D40839" w:rsidP="00D40839">
      <w:pPr>
        <w:pStyle w:val="EndnoteText"/>
        <w:bidi/>
        <w:ind w:left="168" w:hanging="180"/>
        <w:rPr>
          <w:rFonts w:asciiTheme="minorBidi" w:eastAsia="Calibri" w:hAnsiTheme="minorBidi"/>
        </w:rPr>
      </w:pPr>
      <w:r w:rsidRPr="00B37944">
        <w:rPr>
          <w:rStyle w:val="EndnoteReference"/>
          <w:rFonts w:asciiTheme="minorBidi" w:eastAsia="Calibri" w:hAnsiTheme="minorBidi"/>
        </w:rPr>
        <w:endnoteRef/>
      </w:r>
      <w:r w:rsidRPr="00B37944">
        <w:rPr>
          <w:rFonts w:asciiTheme="minorBidi" w:hAnsiTheme="minorBidi"/>
          <w:rtl/>
        </w:rPr>
        <w:t xml:space="preserve"> ي. رودجرز. (2023). فقر الوقت: المفهمة، وفوارق النوع الاجتماعي، والحلول السياسية. الفلسفة الاجتماعية والسياسة، 40(1)، 79–102. كان آخر دخول في 5 سبتمبر 2025</w:t>
      </w:r>
      <w:r w:rsidRPr="00B37944">
        <w:rPr>
          <w:rFonts w:asciiTheme="minorBidi" w:eastAsia="Calibri" w:hAnsiTheme="minorBidi"/>
        </w:rPr>
        <w:t>.</w:t>
      </w:r>
      <w:r w:rsidRPr="00B37944">
        <w:rPr>
          <w:rFonts w:asciiTheme="minorBidi" w:eastAsia="Calibri" w:hAnsiTheme="minorBidi"/>
          <w:rtl/>
        </w:rPr>
        <w:t xml:space="preserve"> </w:t>
      </w:r>
      <w:r w:rsidRPr="00B37944">
        <w:rPr>
          <w:rFonts w:asciiTheme="minorBidi" w:eastAsia="Calibri" w:hAnsiTheme="minorBidi"/>
        </w:rPr>
        <w:t xml:space="preserve"> </w:t>
      </w:r>
      <w:hyperlink r:id="rId36" w:history="1">
        <w:r w:rsidRPr="00B37944">
          <w:rPr>
            <w:rStyle w:val="Hyperlink"/>
            <w:rFonts w:asciiTheme="minorBidi" w:eastAsia="Calibri" w:hAnsiTheme="minorBidi"/>
          </w:rPr>
          <w:t>https://www.cambridge.org/core/journals/social-philosophy-and-policy/article/time-poverty-conceptualization-gender-differences-and-policy-solutions/06A5EFDF49F494FB69B1D4830F1CAB19</w:t>
        </w:r>
      </w:hyperlink>
    </w:p>
  </w:endnote>
  <w:endnote w:id="47">
    <w:p w14:paraId="3C212189" w14:textId="77777777" w:rsidR="00D40839" w:rsidRPr="00B37944" w:rsidRDefault="00D40839" w:rsidP="00D40839">
      <w:pPr>
        <w:pStyle w:val="EndnoteText"/>
        <w:bidi/>
        <w:ind w:left="168" w:hanging="180"/>
        <w:rPr>
          <w:rFonts w:asciiTheme="minorBidi" w:eastAsia="Calibri" w:hAnsiTheme="minorBidi"/>
        </w:rPr>
      </w:pPr>
      <w:r w:rsidRPr="00B37944">
        <w:rPr>
          <w:rStyle w:val="EndnoteReference"/>
          <w:rFonts w:asciiTheme="minorBidi" w:eastAsia="Calibri" w:hAnsiTheme="minorBidi"/>
        </w:rPr>
        <w:endnoteRef/>
      </w:r>
      <w:r w:rsidRPr="00B37944">
        <w:rPr>
          <w:rFonts w:asciiTheme="minorBidi" w:hAnsiTheme="minorBidi"/>
          <w:rtl/>
        </w:rPr>
        <w:t xml:space="preserve"> فريدوم هاوس. (2025). الحرية في العالم 2025: المعركة الشاقة لحماية الحقوق. كان آخر دخول في 18 سبتمبر 2025.</w:t>
      </w:r>
      <w:r w:rsidRPr="00B37944">
        <w:rPr>
          <w:rFonts w:asciiTheme="minorBidi" w:eastAsia="Calibri" w:hAnsiTheme="minorBidi"/>
        </w:rPr>
        <w:t xml:space="preserve"> </w:t>
      </w:r>
      <w:hyperlink r:id="rId37">
        <w:r w:rsidRPr="00B37944">
          <w:rPr>
            <w:rStyle w:val="Hyperlink"/>
            <w:rFonts w:asciiTheme="minorBidi" w:eastAsia="Calibri" w:hAnsiTheme="minorBidi"/>
          </w:rPr>
          <w:t>https://freedomhouse.org/sites/default/files/2025-02/FITW_World_2025_Feb.2025.pdf</w:t>
        </w:r>
      </w:hyperlink>
    </w:p>
  </w:endnote>
  <w:endnote w:id="48">
    <w:p w14:paraId="5E105B76" w14:textId="77777777" w:rsidR="00D40839" w:rsidRPr="00B37944" w:rsidRDefault="00D40839" w:rsidP="00D40839">
      <w:pPr>
        <w:pStyle w:val="EndnoteText"/>
        <w:bidi/>
        <w:ind w:left="168" w:hanging="180"/>
        <w:rPr>
          <w:rFonts w:asciiTheme="minorBidi" w:hAnsiTheme="minorBidi"/>
        </w:rPr>
      </w:pPr>
      <w:r w:rsidRPr="00B37944">
        <w:rPr>
          <w:rStyle w:val="EndnoteReference"/>
          <w:rFonts w:asciiTheme="minorBidi" w:hAnsiTheme="minorBidi"/>
        </w:rPr>
        <w:endnoteRef/>
      </w:r>
      <w:r w:rsidRPr="00B37944">
        <w:rPr>
          <w:rFonts w:asciiTheme="minorBidi" w:hAnsiTheme="minorBidi"/>
        </w:rPr>
        <w:t xml:space="preserve"> </w:t>
      </w:r>
      <w:r w:rsidRPr="00B37944">
        <w:rPr>
          <w:rFonts w:asciiTheme="minorBidi" w:eastAsia="Calibri" w:hAnsiTheme="minorBidi"/>
          <w:rtl/>
        </w:rPr>
        <w:t>المرجع السابق.</w:t>
      </w:r>
    </w:p>
  </w:endnote>
  <w:endnote w:id="49">
    <w:p w14:paraId="34919DC7" w14:textId="77777777" w:rsidR="00D40839" w:rsidRPr="00B37944" w:rsidRDefault="00D40839" w:rsidP="00D40839">
      <w:pPr>
        <w:pStyle w:val="EndnoteText"/>
        <w:bidi/>
        <w:ind w:left="168" w:hanging="180"/>
        <w:rPr>
          <w:rFonts w:asciiTheme="minorBidi" w:eastAsia="Calibri" w:hAnsiTheme="minorBidi"/>
        </w:rPr>
      </w:pPr>
      <w:r w:rsidRPr="00B37944">
        <w:rPr>
          <w:rStyle w:val="EndnoteReference"/>
          <w:rFonts w:asciiTheme="minorBidi" w:eastAsia="Calibri" w:hAnsiTheme="minorBidi"/>
        </w:rPr>
        <w:endnoteRef/>
      </w:r>
      <w:r w:rsidRPr="00B37944">
        <w:rPr>
          <w:rFonts w:asciiTheme="minorBidi" w:eastAsia="Calibri" w:hAnsiTheme="minorBidi"/>
          <w:rtl/>
        </w:rPr>
        <w:t xml:space="preserve"> </w:t>
      </w:r>
      <w:r w:rsidRPr="00B37944">
        <w:rPr>
          <w:rFonts w:asciiTheme="minorBidi" w:hAnsiTheme="minorBidi"/>
          <w:rtl/>
        </w:rPr>
        <w:t xml:space="preserve">منظمة العدالة في الديون ومعهد الاقتصاد السياسي. (2025). كيف يقوّض النظام العالمي للديون الديمقراطية ويغذّي السلطوية في بلدان الجنوب العالمي. كان آخر دخول في 18 سبتمبر 2025. </w:t>
      </w:r>
      <w:r w:rsidRPr="00B37944">
        <w:rPr>
          <w:rFonts w:asciiTheme="minorBidi" w:eastAsia="Calibri" w:hAnsiTheme="minorBidi"/>
        </w:rPr>
        <w:t>.</w:t>
      </w:r>
      <w:hyperlink r:id="rId38" w:history="1">
        <w:r w:rsidRPr="00B37944">
          <w:rPr>
            <w:rStyle w:val="Hyperlink"/>
            <w:rFonts w:asciiTheme="minorBidi" w:eastAsia="Calibri" w:hAnsiTheme="minorBidi"/>
          </w:rPr>
          <w:t>https://debtjustice.org.uk/wp-content/upload/2025/06/Debt-Democracy-and-Austerity_Jun-25.pdf</w:t>
        </w:r>
      </w:hyperlink>
    </w:p>
  </w:endnote>
  <w:endnote w:id="50">
    <w:p w14:paraId="515EA1F3" w14:textId="77777777" w:rsidR="00D40839" w:rsidRPr="00B37944" w:rsidRDefault="00D40839" w:rsidP="00D40839">
      <w:pPr>
        <w:pStyle w:val="EndnoteText"/>
        <w:bidi/>
        <w:ind w:left="168" w:hanging="180"/>
        <w:rPr>
          <w:rFonts w:asciiTheme="minorBidi" w:hAnsiTheme="minorBidi"/>
        </w:rPr>
      </w:pPr>
      <w:r w:rsidRPr="00B37944">
        <w:rPr>
          <w:rStyle w:val="EndnoteReference"/>
          <w:rFonts w:asciiTheme="minorBidi" w:hAnsiTheme="minorBidi"/>
        </w:rPr>
        <w:endnoteRef/>
      </w:r>
      <w:r w:rsidRPr="00B37944">
        <w:rPr>
          <w:rFonts w:asciiTheme="minorBidi" w:hAnsiTheme="minorBidi"/>
          <w:rtl/>
        </w:rPr>
        <w:t xml:space="preserve"> دراسة حالة من منظمة أوكسفام، نُشرت أولًا في: م. لوسون. (16 نوفمبر 2024). الثمن الباهظ للنضال من أجل الحرية. مدوّنة إيكوالز. كان آخر دخول في 16 أكتوبر 2025. </w:t>
      </w:r>
      <w:r w:rsidRPr="00B37944">
        <w:rPr>
          <w:rFonts w:asciiTheme="minorBidi" w:hAnsiTheme="minorBidi"/>
        </w:rPr>
        <w:t>.</w:t>
      </w:r>
      <w:hyperlink r:id="rId39" w:history="1">
        <w:r w:rsidRPr="00B37944">
          <w:rPr>
            <w:rStyle w:val="Hyperlink"/>
            <w:rFonts w:asciiTheme="minorBidi" w:hAnsiTheme="minorBidi"/>
          </w:rPr>
          <w:t>https://www.equals.ink/p/the-high-price-of-fighting-for-freedom?utm_source=publication-search</w:t>
        </w:r>
      </w:hyperlink>
    </w:p>
  </w:endnote>
  <w:endnote w:id="51">
    <w:p w14:paraId="3677CC22" w14:textId="77777777" w:rsidR="00D40839" w:rsidRPr="00B37944" w:rsidRDefault="00D40839" w:rsidP="00D40839">
      <w:pPr>
        <w:pStyle w:val="EndnoteText"/>
        <w:bidi/>
        <w:ind w:left="168" w:hanging="180"/>
        <w:rPr>
          <w:rFonts w:asciiTheme="minorBidi" w:eastAsia="Calibri" w:hAnsiTheme="minorBidi"/>
        </w:rPr>
      </w:pPr>
      <w:r w:rsidRPr="00B37944">
        <w:rPr>
          <w:rStyle w:val="EndnoteReference"/>
          <w:rFonts w:asciiTheme="minorBidi" w:eastAsia="Calibri" w:hAnsiTheme="minorBidi"/>
        </w:rPr>
        <w:endnoteRef/>
      </w:r>
      <w:r w:rsidRPr="00B37944">
        <w:rPr>
          <w:rFonts w:asciiTheme="minorBidi" w:eastAsia="Calibri" w:hAnsiTheme="minorBidi"/>
        </w:rPr>
        <w:t xml:space="preserve"> </w:t>
      </w:r>
      <w:r w:rsidRPr="00B37944">
        <w:rPr>
          <w:rFonts w:asciiTheme="minorBidi" w:hAnsiTheme="minorBidi"/>
          <w:rtl/>
        </w:rPr>
        <w:t>س. ليفرسيد. (29 أبريل 2025). احتجاجات مشروع قانون المالية في كينيا. كان آخر دخول في 24 أكتوبر 2025.</w:t>
      </w:r>
      <w:r w:rsidRPr="00B37944">
        <w:rPr>
          <w:rFonts w:asciiTheme="minorBidi" w:eastAsia="Calibri" w:hAnsiTheme="minorBidi"/>
        </w:rPr>
        <w:t xml:space="preserve"> </w:t>
      </w:r>
      <w:hyperlink r:id="rId40" w:history="1">
        <w:r w:rsidRPr="00B37944">
          <w:rPr>
            <w:rStyle w:val="Hyperlink"/>
            <w:rFonts w:asciiTheme="minorBidi" w:eastAsia="Calibri" w:hAnsiTheme="minorBidi"/>
          </w:rPr>
          <w:t>https://thenonviolenceproject.wisc.edu/2025/04/29/kenya-finance-bill-protests/</w:t>
        </w:r>
      </w:hyperlink>
      <w:r w:rsidRPr="00B37944">
        <w:rPr>
          <w:rFonts w:asciiTheme="minorBidi" w:eastAsia="Calibri" w:hAnsiTheme="minorBidi"/>
        </w:rPr>
        <w:t xml:space="preserve"> </w:t>
      </w:r>
      <w:r w:rsidRPr="00B37944">
        <w:rPr>
          <w:rFonts w:asciiTheme="minorBidi" w:hAnsiTheme="minorBidi"/>
          <w:rtl/>
        </w:rPr>
        <w:t>؛ وكذلك بيزنس ديلي. (23 يوليو 2025). البنك الدولي يجمّد 97 مليار شلن كيني بسبب تأخّر الإصلاحات. كان آخر دخول في 18 سبتمبر 2025.</w:t>
      </w:r>
      <w:r w:rsidRPr="00B37944">
        <w:rPr>
          <w:rFonts w:asciiTheme="minorBidi" w:eastAsia="Calibri" w:hAnsiTheme="minorBidi"/>
        </w:rPr>
        <w:t xml:space="preserve"> </w:t>
      </w:r>
      <w:hyperlink r:id="rId41" w:history="1">
        <w:r w:rsidRPr="00B37944">
          <w:rPr>
            <w:rStyle w:val="Hyperlink"/>
            <w:rFonts w:asciiTheme="minorBidi" w:eastAsia="Calibri" w:hAnsiTheme="minorBidi"/>
          </w:rPr>
          <w:t>https://www.businessdailyafrica.com/bd/economy/world-bank-freezes-sh97bn-to-kenya-on-reforms-fallout-5129344</w:t>
        </w:r>
      </w:hyperlink>
      <w:r w:rsidRPr="00B37944">
        <w:rPr>
          <w:rFonts w:asciiTheme="minorBidi" w:eastAsia="Calibri" w:hAnsiTheme="minorBidi"/>
        </w:rPr>
        <w:t xml:space="preserve">  </w:t>
      </w:r>
    </w:p>
  </w:endnote>
  <w:endnote w:id="52">
    <w:p w14:paraId="2CDEFA90" w14:textId="77777777" w:rsidR="00D40839" w:rsidRPr="00B37944" w:rsidRDefault="00D40839" w:rsidP="00D40839">
      <w:pPr>
        <w:pStyle w:val="EndnoteText"/>
        <w:bidi/>
        <w:ind w:left="168" w:hanging="180"/>
        <w:rPr>
          <w:rFonts w:asciiTheme="minorBidi" w:hAnsiTheme="minorBidi"/>
        </w:rPr>
      </w:pPr>
      <w:r w:rsidRPr="00B37944">
        <w:rPr>
          <w:rStyle w:val="EndnoteReference"/>
          <w:rFonts w:asciiTheme="minorBidi" w:hAnsiTheme="minorBidi"/>
        </w:rPr>
        <w:endnoteRef/>
      </w:r>
      <w:r w:rsidRPr="00B37944">
        <w:rPr>
          <w:rFonts w:asciiTheme="minorBidi" w:hAnsiTheme="minorBidi"/>
          <w:rtl/>
        </w:rPr>
        <w:t xml:space="preserve"> اللجنة الوطنية الكينية لحقوق الإنسان. (1 يوليو 2024). تحديث بشأن وضع حقوق الإنسان في كينيا خلال احتجاجات مشروع قانون المالية، الاثنين 1 يوليو 2024. كان آخر دخول في 27 أكتوبر 2025. </w:t>
      </w:r>
      <w:r w:rsidRPr="00B37944">
        <w:rPr>
          <w:rFonts w:asciiTheme="minorBidi" w:hAnsiTheme="minorBidi"/>
        </w:rPr>
        <w:t>.</w:t>
      </w:r>
      <w:hyperlink r:id="rId42" w:history="1">
        <w:r w:rsidRPr="00B37944">
          <w:rPr>
            <w:rStyle w:val="Hyperlink"/>
            <w:rFonts w:asciiTheme="minorBidi" w:hAnsiTheme="minorBidi"/>
          </w:rPr>
          <w:t>https://www.knchr.org/Articles/ArtMID/2432/ArticleID/1200/Update-on-the-Status-of-Human-Rights-in-Kenya-during-the-Anti-Finance-Bill-Protests-Monday-1st-July-2024</w:t>
        </w:r>
      </w:hyperlink>
      <w:r w:rsidRPr="00B37944">
        <w:rPr>
          <w:rFonts w:asciiTheme="minorBidi" w:hAnsiTheme="minorBidi"/>
        </w:rPr>
        <w:t xml:space="preserve"> </w:t>
      </w:r>
    </w:p>
  </w:endnote>
  <w:endnote w:id="53">
    <w:p w14:paraId="013F215C" w14:textId="77777777" w:rsidR="00D40839" w:rsidRPr="00B37944" w:rsidRDefault="00D40839" w:rsidP="00D40839">
      <w:pPr>
        <w:pStyle w:val="EndnoteText"/>
        <w:bidi/>
        <w:ind w:left="168" w:hanging="180"/>
        <w:rPr>
          <w:rFonts w:asciiTheme="minorBidi" w:eastAsia="Calibri" w:hAnsiTheme="minorBidi"/>
          <w:color w:val="000000" w:themeColor="text1"/>
        </w:rPr>
      </w:pPr>
      <w:r w:rsidRPr="00B37944">
        <w:rPr>
          <w:rStyle w:val="EndnoteReference"/>
          <w:rFonts w:asciiTheme="minorBidi" w:eastAsia="Calibri" w:hAnsiTheme="minorBidi"/>
        </w:rPr>
        <w:endnoteRef/>
      </w:r>
      <w:r w:rsidRPr="00B37944">
        <w:rPr>
          <w:rFonts w:asciiTheme="minorBidi" w:eastAsia="Calibri" w:hAnsiTheme="minorBidi"/>
          <w:rtl/>
        </w:rPr>
        <w:t xml:space="preserve"> </w:t>
      </w:r>
      <w:r w:rsidRPr="00B37944">
        <w:rPr>
          <w:rFonts w:asciiTheme="minorBidi" w:hAnsiTheme="minorBidi"/>
          <w:rtl/>
        </w:rPr>
        <w:t xml:space="preserve">أخبار دويتشه فيله. (2024). اتهام الشرطة الكينية بقتل أو اختطاف عشرات المحتجّين/ات من جيل </w:t>
      </w:r>
      <w:r w:rsidRPr="00B37944">
        <w:rPr>
          <w:rFonts w:asciiTheme="minorBidi" w:hAnsiTheme="minorBidi"/>
        </w:rPr>
        <w:t>Z</w:t>
      </w:r>
      <w:r w:rsidRPr="00B37944">
        <w:rPr>
          <w:rFonts w:asciiTheme="minorBidi" w:hAnsiTheme="minorBidi"/>
          <w:rtl/>
        </w:rPr>
        <w:t xml:space="preserve">. [محتوى فيديو]. كان آخر دخول في 18 سبتمبر 2025. </w:t>
      </w:r>
      <w:r w:rsidRPr="00B37944">
        <w:rPr>
          <w:rFonts w:asciiTheme="minorBidi" w:eastAsia="Calibri" w:hAnsiTheme="minorBidi"/>
          <w:color w:val="000000" w:themeColor="text1"/>
        </w:rPr>
        <w:t xml:space="preserve"> </w:t>
      </w:r>
      <w:hyperlink r:id="rId43">
        <w:r w:rsidRPr="00B37944">
          <w:rPr>
            <w:rStyle w:val="Hyperlink"/>
            <w:rFonts w:asciiTheme="minorBidi" w:eastAsia="Calibri" w:hAnsiTheme="minorBidi"/>
          </w:rPr>
          <w:t>https://www.youtube.com/watch?v=q4FWNpzvQ0M</w:t>
        </w:r>
      </w:hyperlink>
    </w:p>
  </w:endnote>
  <w:endnote w:id="54">
    <w:p w14:paraId="6DEF7EFE" w14:textId="77777777" w:rsidR="00D40839" w:rsidRPr="00B37944" w:rsidRDefault="00D40839" w:rsidP="00D40839">
      <w:pPr>
        <w:pStyle w:val="EndnoteText"/>
        <w:bidi/>
        <w:ind w:left="168" w:hanging="180"/>
        <w:rPr>
          <w:rFonts w:asciiTheme="minorBidi" w:eastAsia="Calibri" w:hAnsiTheme="minorBidi"/>
          <w:color w:val="000000" w:themeColor="text1"/>
        </w:rPr>
      </w:pPr>
      <w:r w:rsidRPr="00B37944">
        <w:rPr>
          <w:rStyle w:val="EndnoteReference"/>
          <w:rFonts w:asciiTheme="minorBidi" w:eastAsia="Calibri" w:hAnsiTheme="minorBidi"/>
        </w:rPr>
        <w:endnoteRef/>
      </w:r>
      <w:r w:rsidRPr="00B37944">
        <w:rPr>
          <w:rFonts w:asciiTheme="minorBidi" w:eastAsia="Calibri" w:hAnsiTheme="minorBidi"/>
        </w:rPr>
        <w:t xml:space="preserve"> </w:t>
      </w:r>
      <w:r w:rsidRPr="00B37944">
        <w:rPr>
          <w:rFonts w:asciiTheme="minorBidi" w:hAnsiTheme="minorBidi"/>
          <w:rtl/>
        </w:rPr>
        <w:t>هيومن رايتس ووتش. (5 نوفمبر 2024). كينيا: قوات الأمن اختطفت وقتلت محتجّين/ات. كان آخر دخول في 18 سبتمبر 2025</w:t>
      </w:r>
      <w:r w:rsidRPr="00B37944">
        <w:rPr>
          <w:rFonts w:asciiTheme="minorBidi" w:hAnsiTheme="minorBidi"/>
        </w:rPr>
        <w:t>.</w:t>
      </w:r>
      <w:r w:rsidRPr="00B37944">
        <w:rPr>
          <w:rFonts w:asciiTheme="minorBidi" w:hAnsiTheme="minorBidi"/>
          <w:rtl/>
        </w:rPr>
        <w:t xml:space="preserve"> </w:t>
      </w:r>
      <w:hyperlink r:id="rId44">
        <w:r w:rsidRPr="00B37944">
          <w:rPr>
            <w:rStyle w:val="Hyperlink"/>
            <w:rFonts w:asciiTheme="minorBidi" w:eastAsia="Calibri" w:hAnsiTheme="minorBidi"/>
          </w:rPr>
          <w:t>https://www.hrw.org/news/2024/11/06/kenya-security-forces-abducted-killed-protesters</w:t>
        </w:r>
      </w:hyperlink>
    </w:p>
  </w:endnote>
  <w:endnote w:id="55">
    <w:p w14:paraId="17E7B570" w14:textId="77777777" w:rsidR="00D40839" w:rsidRPr="00B37944" w:rsidRDefault="00D40839" w:rsidP="00D40839">
      <w:pPr>
        <w:pStyle w:val="EndnoteText"/>
        <w:bidi/>
        <w:ind w:left="168" w:hanging="180"/>
        <w:rPr>
          <w:rFonts w:asciiTheme="minorBidi" w:hAnsiTheme="minorBidi"/>
        </w:rPr>
      </w:pPr>
      <w:r w:rsidRPr="00B37944">
        <w:rPr>
          <w:rStyle w:val="EndnoteReference"/>
          <w:rFonts w:asciiTheme="minorBidi" w:hAnsiTheme="minorBidi"/>
        </w:rPr>
        <w:endnoteRef/>
      </w:r>
      <w:r w:rsidRPr="00B37944">
        <w:rPr>
          <w:rFonts w:asciiTheme="minorBidi" w:hAnsiTheme="minorBidi"/>
          <w:lang w:val="da-DK"/>
        </w:rPr>
        <w:t xml:space="preserve"> </w:t>
      </w:r>
      <w:r w:rsidRPr="00B37944">
        <w:rPr>
          <w:rFonts w:asciiTheme="minorBidi" w:hAnsiTheme="minorBidi"/>
          <w:rtl/>
        </w:rPr>
        <w:t>الجزيرة. (11 يوليو 2024). روتو في كينيا يقيل تقريبًا كامل الحكومة بعد احتجاجات وطنية. كان آخر دخول في 17 أكتوبر 2024.</w:t>
      </w:r>
      <w:r w:rsidRPr="00B37944">
        <w:rPr>
          <w:rFonts w:asciiTheme="minorBidi" w:hAnsiTheme="minorBidi"/>
        </w:rPr>
        <w:t xml:space="preserve"> </w:t>
      </w:r>
      <w:hyperlink r:id="rId45" w:history="1">
        <w:r w:rsidRPr="00B37944">
          <w:rPr>
            <w:rStyle w:val="Hyperlink"/>
            <w:rFonts w:asciiTheme="minorBidi" w:hAnsiTheme="minorBidi"/>
          </w:rPr>
          <w:t>https://www.aljazeera.com/news/2024/7/11/kenyas-ruto-dismisses-almost-entire-cabinet-after-nationwide-protests</w:t>
        </w:r>
      </w:hyperlink>
      <w:r w:rsidRPr="00B37944">
        <w:rPr>
          <w:rFonts w:asciiTheme="minorBidi" w:hAnsiTheme="minorBidi"/>
          <w:rtl/>
        </w:rPr>
        <w:t>.</w:t>
      </w:r>
    </w:p>
  </w:endnote>
  <w:endnote w:id="56">
    <w:p w14:paraId="2F283C91" w14:textId="77777777" w:rsidR="00D40839" w:rsidRPr="00B37944" w:rsidRDefault="00D40839" w:rsidP="00D40839">
      <w:pPr>
        <w:pStyle w:val="EndnoteText"/>
        <w:bidi/>
        <w:ind w:left="168" w:hanging="180"/>
        <w:rPr>
          <w:rFonts w:asciiTheme="minorBidi" w:eastAsia="Calibri" w:hAnsiTheme="minorBidi"/>
        </w:rPr>
      </w:pPr>
      <w:r w:rsidRPr="00B37944">
        <w:rPr>
          <w:rStyle w:val="EndnoteReference"/>
          <w:rFonts w:asciiTheme="minorBidi" w:eastAsia="Calibri" w:hAnsiTheme="minorBidi"/>
        </w:rPr>
        <w:endnoteRef/>
      </w:r>
      <w:r w:rsidRPr="00B37944">
        <w:rPr>
          <w:rFonts w:asciiTheme="minorBidi" w:eastAsia="Calibri" w:hAnsiTheme="minorBidi"/>
        </w:rPr>
        <w:t xml:space="preserve"> </w:t>
      </w:r>
      <w:r w:rsidRPr="00B37944">
        <w:rPr>
          <w:rFonts w:asciiTheme="minorBidi" w:hAnsiTheme="minorBidi"/>
          <w:rtl/>
        </w:rPr>
        <w:t xml:space="preserve">الاتحاد الدولي للنقابات. (2025). مؤشّر الحقوق العالمي 2025. كان آخر دخول في 18 سبتمبر 2025. </w:t>
      </w:r>
      <w:r w:rsidRPr="00B37944">
        <w:rPr>
          <w:rFonts w:asciiTheme="minorBidi" w:eastAsia="Calibri" w:hAnsiTheme="minorBidi"/>
        </w:rPr>
        <w:t xml:space="preserve"> </w:t>
      </w:r>
      <w:hyperlink r:id="rId46">
        <w:r w:rsidRPr="00B37944">
          <w:rPr>
            <w:rStyle w:val="Hyperlink"/>
            <w:rFonts w:asciiTheme="minorBidi" w:eastAsia="Calibri" w:hAnsiTheme="minorBidi"/>
          </w:rPr>
          <w:t>https://www.ituc-csi.org/global-rights-index</w:t>
        </w:r>
      </w:hyperlink>
    </w:p>
  </w:endnote>
  <w:endnote w:id="57">
    <w:p w14:paraId="35A846F7" w14:textId="77777777" w:rsidR="00D40839" w:rsidRPr="00B37944" w:rsidRDefault="00D40839" w:rsidP="00D40839">
      <w:pPr>
        <w:pStyle w:val="EndnoteText"/>
        <w:bidi/>
        <w:ind w:left="168" w:hanging="180"/>
        <w:rPr>
          <w:rFonts w:asciiTheme="minorBidi" w:eastAsia="Calibri" w:hAnsiTheme="minorBidi"/>
          <w:color w:val="0563C1"/>
          <w:u w:val="single"/>
        </w:rPr>
      </w:pPr>
      <w:r w:rsidRPr="00B37944">
        <w:rPr>
          <w:rStyle w:val="EndnoteReference"/>
          <w:rFonts w:asciiTheme="minorBidi" w:eastAsia="Calibri" w:hAnsiTheme="minorBidi"/>
        </w:rPr>
        <w:endnoteRef/>
      </w:r>
      <w:r w:rsidRPr="00B37944">
        <w:rPr>
          <w:rFonts w:asciiTheme="minorBidi" w:eastAsia="Calibri" w:hAnsiTheme="minorBidi"/>
        </w:rPr>
        <w:t xml:space="preserve"> </w:t>
      </w:r>
      <w:r w:rsidRPr="00B37944">
        <w:rPr>
          <w:rFonts w:asciiTheme="minorBidi" w:hAnsiTheme="minorBidi"/>
          <w:rtl/>
        </w:rPr>
        <w:t>المرجع السابق</w:t>
      </w:r>
      <w:r w:rsidRPr="00B37944">
        <w:rPr>
          <w:rFonts w:asciiTheme="minorBidi" w:hAnsiTheme="minorBidi"/>
        </w:rPr>
        <w:t>.</w:t>
      </w:r>
      <w:r w:rsidRPr="00B37944">
        <w:rPr>
          <w:rFonts w:asciiTheme="minorBidi" w:hAnsiTheme="minorBidi"/>
          <w:rtl/>
        </w:rPr>
        <w:t xml:space="preserve"> </w:t>
      </w:r>
    </w:p>
  </w:endnote>
  <w:endnote w:id="58">
    <w:p w14:paraId="069ABD88" w14:textId="77777777" w:rsidR="00FD3967" w:rsidRPr="00FD3967" w:rsidRDefault="00D40839" w:rsidP="00FD3967">
      <w:pPr>
        <w:pStyle w:val="EndnoteText"/>
        <w:bidi/>
        <w:ind w:left="168" w:hanging="180"/>
        <w:rPr>
          <w:rFonts w:asciiTheme="minorBidi" w:hAnsiTheme="minorBidi"/>
        </w:rPr>
      </w:pPr>
      <w:r w:rsidRPr="00DE4A61">
        <w:rPr>
          <w:rStyle w:val="EndnoteReference"/>
          <w:rFonts w:asciiTheme="minorBidi" w:eastAsia="Calibri" w:hAnsiTheme="minorBidi"/>
          <w:rPrChange w:id="14" w:author="Khalid Said" w:date="2026-01-13T12:12:00Z" w16du:dateUtc="2026-01-13T09:12:00Z">
            <w:rPr>
              <w:rStyle w:val="EndnoteReference"/>
              <w:rFonts w:asciiTheme="minorBidi" w:eastAsia="Calibri" w:hAnsiTheme="minorBidi"/>
              <w:highlight w:val="yellow"/>
            </w:rPr>
          </w:rPrChange>
        </w:rPr>
        <w:endnoteRef/>
      </w:r>
      <w:r w:rsidRPr="00DE4A61">
        <w:rPr>
          <w:rFonts w:asciiTheme="minorBidi" w:eastAsia="Calibri" w:hAnsiTheme="minorBidi"/>
          <w:rPrChange w:id="15" w:author="Khalid Said" w:date="2026-01-13T12:12:00Z" w16du:dateUtc="2026-01-13T09:12:00Z">
            <w:rPr>
              <w:rFonts w:asciiTheme="minorBidi" w:eastAsia="Calibri" w:hAnsiTheme="minorBidi"/>
              <w:highlight w:val="yellow"/>
            </w:rPr>
          </w:rPrChange>
        </w:rPr>
        <w:t xml:space="preserve"> </w:t>
      </w:r>
      <w:r w:rsidR="00FD3967" w:rsidRPr="00DE4A61">
        <w:rPr>
          <w:rFonts w:asciiTheme="minorBidi" w:hAnsiTheme="minorBidi"/>
          <w:rPrChange w:id="16" w:author="Khalid Said" w:date="2026-01-13T12:12:00Z" w16du:dateUtc="2026-01-13T09:12:00Z">
            <w:rPr>
              <w:rFonts w:asciiTheme="minorBidi" w:hAnsiTheme="minorBidi"/>
              <w:highlight w:val="yellow"/>
            </w:rPr>
          </w:rPrChange>
        </w:rPr>
        <w:t xml:space="preserve"> </w:t>
      </w:r>
      <w:r w:rsidR="00FD3967" w:rsidRPr="00DE4A61">
        <w:rPr>
          <w:rFonts w:asciiTheme="minorBidi" w:hAnsiTheme="minorBidi"/>
          <w:rtl/>
          <w:rPrChange w:id="17" w:author="Khalid Said" w:date="2026-01-13T12:12:00Z" w16du:dateUtc="2026-01-13T09:12:00Z">
            <w:rPr>
              <w:rFonts w:asciiTheme="minorBidi" w:hAnsiTheme="minorBidi"/>
              <w:highlight w:val="yellow"/>
              <w:rtl/>
            </w:rPr>
          </w:rPrChange>
        </w:rPr>
        <w:t>القلم الدولي</w:t>
      </w:r>
      <w:r w:rsidR="00FD3967" w:rsidRPr="00DE4A61">
        <w:rPr>
          <w:rFonts w:asciiTheme="minorBidi" w:hAnsiTheme="minorBidi"/>
          <w:rPrChange w:id="18" w:author="Khalid Said" w:date="2026-01-13T12:12:00Z" w16du:dateUtc="2026-01-13T09:12:00Z">
            <w:rPr>
              <w:rFonts w:asciiTheme="minorBidi" w:hAnsiTheme="minorBidi"/>
              <w:highlight w:val="yellow"/>
            </w:rPr>
          </w:rPrChange>
        </w:rPr>
        <w:t xml:space="preserve"> (PEN International). </w:t>
      </w:r>
      <w:r w:rsidR="00FD3967" w:rsidRPr="00DE4A61">
        <w:rPr>
          <w:rFonts w:asciiTheme="minorBidi" w:hAnsiTheme="minorBidi"/>
          <w:rtl/>
          <w:rPrChange w:id="19" w:author="Khalid Said" w:date="2026-01-13T12:12:00Z" w16du:dateUtc="2026-01-13T09:12:00Z">
            <w:rPr>
              <w:rFonts w:asciiTheme="minorBidi" w:hAnsiTheme="minorBidi"/>
              <w:highlight w:val="yellow"/>
              <w:rtl/>
            </w:rPr>
          </w:rPrChange>
        </w:rPr>
        <w:t>(1 تموز/يوليو 2025). الأرجنتين: تدهور خطير في حرية التعبير في ظل حكومة خافيير ميلي. تم الاطلاع عليه في 30 كانون الأول/ديسمبر 2025</w:t>
      </w:r>
      <w:r w:rsidR="00FD3967" w:rsidRPr="00DE4A61">
        <w:rPr>
          <w:rFonts w:asciiTheme="minorBidi" w:hAnsiTheme="minorBidi"/>
          <w:rPrChange w:id="20" w:author="Khalid Said" w:date="2026-01-13T12:12:00Z" w16du:dateUtc="2026-01-13T09:12:00Z">
            <w:rPr>
              <w:rFonts w:asciiTheme="minorBidi" w:hAnsiTheme="minorBidi"/>
              <w:highlight w:val="yellow"/>
            </w:rPr>
          </w:rPrChange>
        </w:rPr>
        <w:t xml:space="preserve">. </w:t>
      </w:r>
      <w:r w:rsidR="00FD3967" w:rsidRPr="00DE4A61">
        <w:fldChar w:fldCharType="begin"/>
      </w:r>
      <w:r w:rsidR="00FD3967" w:rsidRPr="00DE4A61">
        <w:instrText>HYPERLINK "https://www.pen-international.org/news/argentina-serious-deterioration-of-freedom-of-expression-under-javier-mileis-government" \t "_new"</w:instrText>
      </w:r>
      <w:r w:rsidR="00FD3967" w:rsidRPr="00DE4A61">
        <w:fldChar w:fldCharType="separate"/>
      </w:r>
      <w:r w:rsidR="00FD3967" w:rsidRPr="00DE4A61">
        <w:rPr>
          <w:rStyle w:val="Hyperlink"/>
          <w:rFonts w:asciiTheme="minorBidi" w:hAnsiTheme="minorBidi"/>
          <w:rPrChange w:id="21" w:author="Khalid Said" w:date="2026-01-13T12:12:00Z" w16du:dateUtc="2026-01-13T09:12:00Z">
            <w:rPr>
              <w:rStyle w:val="Hyperlink"/>
              <w:rFonts w:asciiTheme="minorBidi" w:hAnsiTheme="minorBidi"/>
              <w:highlight w:val="yellow"/>
            </w:rPr>
          </w:rPrChange>
        </w:rPr>
        <w:t>https://www.pen-international.org/news/argentina-serious-deterioration-of-freedom-of-expression-under-javier-mileis-government</w:t>
      </w:r>
      <w:r w:rsidR="00FD3967" w:rsidRPr="00DE4A61">
        <w:fldChar w:fldCharType="end"/>
      </w:r>
    </w:p>
    <w:p w14:paraId="13B745BA" w14:textId="7965C6F2" w:rsidR="00D40839" w:rsidRPr="00B37944" w:rsidRDefault="00FD3967" w:rsidP="00D40839">
      <w:pPr>
        <w:pStyle w:val="EndnoteText"/>
        <w:bidi/>
        <w:ind w:left="168" w:hanging="180"/>
        <w:rPr>
          <w:rFonts w:asciiTheme="minorBidi" w:eastAsia="Calibri" w:hAnsiTheme="minorBidi"/>
        </w:rPr>
      </w:pPr>
      <w:r w:rsidRPr="00B37944">
        <w:rPr>
          <w:rFonts w:asciiTheme="minorBidi" w:eastAsia="Calibri" w:hAnsiTheme="minorBidi"/>
        </w:rPr>
        <w:t xml:space="preserve"> </w:t>
      </w:r>
    </w:p>
  </w:endnote>
  <w:endnote w:id="59">
    <w:p w14:paraId="78FABBCC" w14:textId="77777777" w:rsidR="00D40839" w:rsidRPr="00B37944" w:rsidRDefault="00D40839" w:rsidP="00D40839">
      <w:pPr>
        <w:pStyle w:val="EndnoteText"/>
        <w:bidi/>
        <w:ind w:left="168" w:hanging="180"/>
        <w:rPr>
          <w:rFonts w:asciiTheme="minorBidi" w:eastAsia="Calibri" w:hAnsiTheme="minorBidi"/>
        </w:rPr>
      </w:pPr>
      <w:r w:rsidRPr="00B37944">
        <w:rPr>
          <w:rStyle w:val="EndnoteReference"/>
          <w:rFonts w:asciiTheme="minorBidi" w:eastAsia="Calibri" w:hAnsiTheme="minorBidi"/>
        </w:rPr>
        <w:endnoteRef/>
      </w:r>
      <w:r w:rsidRPr="00B37944">
        <w:rPr>
          <w:rFonts w:asciiTheme="minorBidi" w:eastAsia="Calibri" w:hAnsiTheme="minorBidi"/>
        </w:rPr>
        <w:t xml:space="preserve"> </w:t>
      </w:r>
      <w:r w:rsidRPr="00B37944">
        <w:rPr>
          <w:rFonts w:asciiTheme="minorBidi" w:hAnsiTheme="minorBidi"/>
          <w:rtl/>
        </w:rPr>
        <w:t xml:space="preserve">الاتحاد الدولي للنقابات. (2025). مؤشّر الحقوق العالمي 2025. كان آخر دخول في 18 سبتمبر 2025. </w:t>
      </w:r>
      <w:r w:rsidRPr="00B37944">
        <w:rPr>
          <w:rFonts w:asciiTheme="minorBidi" w:eastAsia="Calibri" w:hAnsiTheme="minorBidi"/>
        </w:rPr>
        <w:t xml:space="preserve"> </w:t>
      </w:r>
      <w:hyperlink r:id="rId47">
        <w:r w:rsidRPr="00B37944">
          <w:rPr>
            <w:rStyle w:val="Hyperlink"/>
            <w:rFonts w:asciiTheme="minorBidi" w:eastAsia="Calibri" w:hAnsiTheme="minorBidi"/>
          </w:rPr>
          <w:t>https://www.ituc-csi.org/global-rights-index</w:t>
        </w:r>
      </w:hyperlink>
    </w:p>
  </w:endnote>
  <w:endnote w:id="60">
    <w:p w14:paraId="46036909" w14:textId="77777777" w:rsidR="00D40839" w:rsidRPr="00B37944" w:rsidRDefault="00D40839" w:rsidP="00D40839">
      <w:pPr>
        <w:pStyle w:val="EndnoteText"/>
        <w:bidi/>
        <w:ind w:left="168" w:hanging="180"/>
        <w:rPr>
          <w:rFonts w:asciiTheme="minorBidi" w:hAnsiTheme="minorBidi"/>
          <w:lang w:val="en-US"/>
        </w:rPr>
      </w:pPr>
      <w:r w:rsidRPr="00B37944">
        <w:rPr>
          <w:rStyle w:val="EndnoteReference"/>
          <w:rFonts w:asciiTheme="minorBidi" w:eastAsia="Calibri" w:hAnsiTheme="minorBidi"/>
        </w:rPr>
        <w:endnoteRef/>
      </w:r>
      <w:r w:rsidRPr="00B37944">
        <w:rPr>
          <w:rFonts w:asciiTheme="minorBidi" w:eastAsia="Calibri" w:hAnsiTheme="minorBidi"/>
        </w:rPr>
        <w:t xml:space="preserve"> </w:t>
      </w:r>
      <w:r w:rsidRPr="00B37944">
        <w:rPr>
          <w:rFonts w:asciiTheme="minorBidi" w:hAnsiTheme="minorBidi"/>
          <w:rtl/>
        </w:rPr>
        <w:t xml:space="preserve">ترانسفورمنغ سوسايتي. (19 مايو 2023). يُسمّى كبش الفداء وهو قديم قدم سياسة فرّق تسد. كان آخر دخول في 18 سبتمبر 2025. </w:t>
      </w:r>
      <w:hyperlink r:id="rId48">
        <w:r w:rsidRPr="00B37944">
          <w:rPr>
            <w:rStyle w:val="Hyperlink"/>
            <w:rFonts w:asciiTheme="minorBidi" w:eastAsia="Calibri" w:hAnsiTheme="minorBidi"/>
            <w:lang w:val="en-US"/>
          </w:rPr>
          <w:t>https://www.transformingsociety.co.uk/2023/05/19/its-called-scapegoating-and-its-as-old-as-divide-and-rule</w:t>
        </w:r>
      </w:hyperlink>
    </w:p>
  </w:endnote>
  <w:endnote w:id="61">
    <w:p w14:paraId="0BE155B7" w14:textId="77777777" w:rsidR="00D40839" w:rsidRPr="00B37944" w:rsidRDefault="00D40839" w:rsidP="00D40839">
      <w:pPr>
        <w:pStyle w:val="EndnoteText"/>
        <w:bidi/>
        <w:ind w:left="168" w:hanging="180"/>
        <w:rPr>
          <w:rFonts w:asciiTheme="minorBidi" w:hAnsiTheme="minorBidi"/>
        </w:rPr>
      </w:pPr>
      <w:r w:rsidRPr="00B37944">
        <w:rPr>
          <w:rStyle w:val="EndnoteReference"/>
          <w:rFonts w:asciiTheme="minorBidi" w:hAnsiTheme="minorBidi"/>
        </w:rPr>
        <w:endnoteRef/>
      </w:r>
      <w:r w:rsidRPr="00B37944">
        <w:rPr>
          <w:rFonts w:asciiTheme="minorBidi" w:hAnsiTheme="minorBidi"/>
          <w:lang w:val="fr-FR"/>
        </w:rPr>
        <w:t xml:space="preserve"> </w:t>
      </w:r>
      <w:r w:rsidRPr="00B37944">
        <w:rPr>
          <w:rFonts w:asciiTheme="minorBidi" w:hAnsiTheme="minorBidi"/>
          <w:rtl/>
        </w:rPr>
        <w:t>ج. ب. والش وآخرون. (2022). وسائل التواصل الاجتماعي والهجرة وتحويل الذعر الأخلاقي إلى منصّة: أدلة من كندا. كان آخر دخول في 29 أكتوبر 2025.</w:t>
      </w:r>
      <w:r w:rsidRPr="00B37944">
        <w:rPr>
          <w:rFonts w:asciiTheme="minorBidi" w:hAnsiTheme="minorBidi"/>
        </w:rPr>
        <w:t xml:space="preserve"> </w:t>
      </w:r>
      <w:hyperlink r:id="rId49" w:tgtFrame="_blank" w:tooltip="Original URL: https://journals.sagepub.com/doi/full/10.1177/13548565221137002;. Click or tap if you trust this link." w:history="1">
        <w:r w:rsidRPr="00B37944">
          <w:rPr>
            <w:rStyle w:val="Hyperlink"/>
            <w:rFonts w:asciiTheme="minorBidi" w:hAnsiTheme="minorBidi"/>
          </w:rPr>
          <w:t>https://journals.sagepub.com/doi/full/10.1177/13548565221137002</w:t>
        </w:r>
      </w:hyperlink>
      <w:r w:rsidRPr="00B37944">
        <w:rPr>
          <w:rFonts w:asciiTheme="minorBidi" w:hAnsiTheme="minorBidi"/>
        </w:rPr>
        <w:t> </w:t>
      </w:r>
      <w:r w:rsidRPr="00B37944">
        <w:rPr>
          <w:rFonts w:asciiTheme="minorBidi" w:hAnsiTheme="minorBidi"/>
          <w:rtl/>
        </w:rPr>
        <w:t xml:space="preserve">؛ وكذلك </w:t>
      </w:r>
      <w:r w:rsidRPr="00B37944">
        <w:rPr>
          <w:rFonts w:asciiTheme="minorBidi" w:hAnsiTheme="minorBidi"/>
        </w:rPr>
        <w:t xml:space="preserve"> </w:t>
      </w:r>
      <w:r w:rsidRPr="00B37944">
        <w:rPr>
          <w:rFonts w:asciiTheme="minorBidi" w:hAnsiTheme="minorBidi"/>
          <w:rtl/>
        </w:rPr>
        <w:t>س. إسماعيل. (2025). لم تعد الاستثناء: استكشاف العوامل المؤثرة في تراجع المواقف الإيجابية تجاه الهجرة في كندا بعد جائحة كورونا. جامعة ألبرتا. مراجعة العلوم السياسية لطلبة البكالوريوس.</w:t>
      </w:r>
      <w:r w:rsidRPr="00B37944">
        <w:rPr>
          <w:rFonts w:asciiTheme="minorBidi" w:hAnsiTheme="minorBidi"/>
        </w:rPr>
        <w:t>DOI: </w:t>
      </w:r>
      <w:hyperlink r:id="rId50" w:history="1">
        <w:r w:rsidRPr="00B37944">
          <w:rPr>
            <w:rStyle w:val="Hyperlink"/>
            <w:rFonts w:asciiTheme="minorBidi" w:hAnsiTheme="minorBidi"/>
          </w:rPr>
          <w:t>https://doi.org/10.29173/psur420</w:t>
        </w:r>
      </w:hyperlink>
      <w:r w:rsidRPr="00B37944">
        <w:rPr>
          <w:rFonts w:asciiTheme="minorBidi" w:hAnsiTheme="minorBidi"/>
        </w:rPr>
        <w:t xml:space="preserve"> </w:t>
      </w:r>
      <w:r w:rsidRPr="00B37944">
        <w:rPr>
          <w:rFonts w:asciiTheme="minorBidi" w:hAnsiTheme="minorBidi"/>
          <w:rtl/>
        </w:rPr>
        <w:t xml:space="preserve">؛ وكذلك </w:t>
      </w:r>
      <w:r w:rsidRPr="00B37944">
        <w:rPr>
          <w:rFonts w:asciiTheme="minorBidi" w:hAnsiTheme="minorBidi"/>
        </w:rPr>
        <w:t xml:space="preserve">  </w:t>
      </w:r>
      <w:r w:rsidRPr="00B37944">
        <w:rPr>
          <w:rFonts w:asciiTheme="minorBidi" w:hAnsiTheme="minorBidi"/>
          <w:rtl/>
        </w:rPr>
        <w:t xml:space="preserve">ل. شيميتش. (6 ديسمبر 2024). مخاطر المعلومات المضلّلة عن الهجرة على الطلاب الدوليين في كندا. كان آخر دخول في 27 أكتوبر 2025. </w:t>
      </w:r>
      <w:r w:rsidRPr="00B37944">
        <w:rPr>
          <w:rFonts w:asciiTheme="minorBidi" w:hAnsiTheme="minorBidi"/>
        </w:rPr>
        <w:t> </w:t>
      </w:r>
      <w:hyperlink r:id="rId51" w:tgtFrame="_blank" w:tooltip="Original URL: https://thepienews.com/the-risks-of-immigration-misinformation-to-canadas-intl-students/. Click or tap if you trust this link." w:history="1">
        <w:r w:rsidRPr="00B37944">
          <w:rPr>
            <w:rStyle w:val="Hyperlink"/>
            <w:rFonts w:asciiTheme="minorBidi" w:hAnsiTheme="minorBidi"/>
          </w:rPr>
          <w:t>https://thepienews.com/the-risks-of-immigration-misinformation-to-canadas-intl-students/</w:t>
        </w:r>
      </w:hyperlink>
      <w:r w:rsidRPr="00B37944">
        <w:rPr>
          <w:rFonts w:asciiTheme="minorBidi" w:hAnsiTheme="minorBidi"/>
        </w:rPr>
        <w:t xml:space="preserve">; </w:t>
      </w:r>
      <w:r w:rsidRPr="00B37944">
        <w:rPr>
          <w:rFonts w:asciiTheme="minorBidi" w:hAnsiTheme="minorBidi"/>
          <w:rtl/>
        </w:rPr>
        <w:t>؛ وكذلك م. برنييه. (1 نوفمبر 2024). موجة هجرة جارفة تغرق بلدي الذي قد لا ينجو. كان آخر دخول في 28 أكتوبر 2025.</w:t>
      </w:r>
      <w:r w:rsidRPr="00B37944">
        <w:rPr>
          <w:rFonts w:asciiTheme="minorBidi" w:hAnsiTheme="minorBidi"/>
        </w:rPr>
        <w:t xml:space="preserve">. </w:t>
      </w:r>
      <w:hyperlink r:id="rId52" w:history="1">
        <w:r w:rsidRPr="00B37944">
          <w:rPr>
            <w:rStyle w:val="Hyperlink"/>
            <w:rFonts w:asciiTheme="minorBidi" w:hAnsiTheme="minorBidi"/>
          </w:rPr>
          <w:t>https://www.telegraph.co.uk/news/2024/11/01/canada-peoples-party-immigration-is-the-issue/</w:t>
        </w:r>
      </w:hyperlink>
      <w:r w:rsidRPr="00B37944">
        <w:rPr>
          <w:rFonts w:asciiTheme="minorBidi" w:hAnsiTheme="minorBidi"/>
        </w:rPr>
        <w:t xml:space="preserve"> </w:t>
      </w:r>
      <w:r w:rsidRPr="00B37944">
        <w:rPr>
          <w:rFonts w:asciiTheme="minorBidi" w:hAnsiTheme="minorBidi"/>
          <w:rtl/>
        </w:rPr>
        <w:t>.</w:t>
      </w:r>
    </w:p>
  </w:endnote>
  <w:endnote w:id="62">
    <w:p w14:paraId="5EA1FFFB" w14:textId="77777777" w:rsidR="00D40839" w:rsidRPr="00B37944" w:rsidRDefault="00D40839" w:rsidP="00D40839">
      <w:pPr>
        <w:pStyle w:val="EndnoteText"/>
        <w:bidi/>
        <w:ind w:left="168" w:hanging="180"/>
        <w:rPr>
          <w:rFonts w:asciiTheme="minorBidi" w:hAnsiTheme="minorBidi"/>
        </w:rPr>
      </w:pPr>
      <w:r w:rsidRPr="00B37944">
        <w:rPr>
          <w:rStyle w:val="EndnoteReference"/>
          <w:rFonts w:asciiTheme="minorBidi" w:hAnsiTheme="minorBidi"/>
        </w:rPr>
        <w:endnoteRef/>
      </w:r>
      <w:r w:rsidRPr="00B37944">
        <w:rPr>
          <w:rFonts w:asciiTheme="minorBidi" w:hAnsiTheme="minorBidi"/>
        </w:rPr>
        <w:t xml:space="preserve"> </w:t>
      </w:r>
      <w:r w:rsidRPr="00B37944">
        <w:rPr>
          <w:rFonts w:asciiTheme="minorBidi" w:hAnsiTheme="minorBidi"/>
          <w:rtl/>
        </w:rPr>
        <w:t xml:space="preserve">مؤسسة رنيميد. (2025). بيئة عدائية: اللغة، والعرق، والسياسة والإعلام. كان آخر دخول في 7 أكتوبر 2025. </w:t>
      </w:r>
      <w:r w:rsidRPr="00B37944">
        <w:rPr>
          <w:rFonts w:asciiTheme="minorBidi" w:hAnsiTheme="minorBidi"/>
        </w:rPr>
        <w:t>. </w:t>
      </w:r>
      <w:hyperlink r:id="rId53" w:tgtFrame="_blank" w:tooltip="Original URL: https://www.runnymedetrust.org/publications/a-hostile-environment-language-race-politics-and-the-media. Click or tap if you trust this link." w:history="1">
        <w:r w:rsidRPr="00B37944">
          <w:rPr>
            <w:rStyle w:val="Hyperlink"/>
            <w:rFonts w:asciiTheme="minorBidi" w:hAnsiTheme="minorBidi"/>
          </w:rPr>
          <w:t>https://www.runnymedetrust.org/publications/a-hostile-environment-language-race-politics-and-the-media</w:t>
        </w:r>
      </w:hyperlink>
      <w:r w:rsidRPr="00B37944">
        <w:rPr>
          <w:rFonts w:asciiTheme="minorBidi" w:hAnsiTheme="minorBidi"/>
        </w:rPr>
        <w:t>  </w:t>
      </w:r>
    </w:p>
  </w:endnote>
  <w:endnote w:id="63">
    <w:p w14:paraId="07E62A5C" w14:textId="77777777" w:rsidR="00D40839" w:rsidRPr="00B37944" w:rsidRDefault="00D40839" w:rsidP="00D40839">
      <w:pPr>
        <w:pStyle w:val="EndnoteText"/>
        <w:bidi/>
        <w:ind w:left="168" w:hanging="180"/>
        <w:rPr>
          <w:rFonts w:asciiTheme="minorBidi" w:eastAsia="Calibri" w:hAnsiTheme="minorBidi"/>
        </w:rPr>
      </w:pPr>
      <w:r w:rsidRPr="00B37944">
        <w:rPr>
          <w:rStyle w:val="EndnoteReference"/>
          <w:rFonts w:asciiTheme="minorBidi" w:hAnsiTheme="minorBidi"/>
        </w:rPr>
        <w:endnoteRef/>
      </w:r>
      <w:r w:rsidRPr="00B37944">
        <w:rPr>
          <w:rFonts w:asciiTheme="minorBidi" w:hAnsiTheme="minorBidi"/>
        </w:rPr>
        <w:t xml:space="preserve"> </w:t>
      </w:r>
      <w:r w:rsidRPr="00B37944">
        <w:rPr>
          <w:rFonts w:asciiTheme="minorBidi" w:hAnsiTheme="minorBidi"/>
          <w:rtl/>
        </w:rPr>
        <w:t>س. أ. أولوفينبيي. (2022). "العنف ضد المهاجرين/ات وكراهية الأجانب في جنوب أفريقيا: داء غير معالج وعقبة محتملة أمام التنمية الوطنية". إنسايت أون أفريكا، 14(2)، 193–211. تم الدخول في 29 سبتمبر 2025</w:t>
      </w:r>
      <w:r w:rsidRPr="00B37944">
        <w:rPr>
          <w:rFonts w:asciiTheme="minorBidi" w:eastAsia="Calibri" w:hAnsiTheme="minorBidi"/>
          <w:rtl/>
        </w:rPr>
        <w:t xml:space="preserve">؛ وكذلك </w:t>
      </w:r>
      <w:r w:rsidRPr="00B37944">
        <w:rPr>
          <w:rFonts w:asciiTheme="minorBidi" w:hAnsiTheme="minorBidi"/>
          <w:rtl/>
        </w:rPr>
        <w:t xml:space="preserve">ج. دروري. (2024). "أحداث شغب أغسطس 2024: تمكين كارهِي الأجانب". كان آخر دخول في 23 أكتوبر 2025. </w:t>
      </w:r>
      <w:r w:rsidRPr="00B37944">
        <w:rPr>
          <w:rFonts w:asciiTheme="minorBidi" w:hAnsiTheme="minorBidi"/>
        </w:rPr>
        <w:t>.</w:t>
      </w:r>
      <w:hyperlink r:id="rId54" w:history="1">
        <w:r w:rsidRPr="00B37944">
          <w:rPr>
            <w:rStyle w:val="Hyperlink"/>
            <w:rFonts w:asciiTheme="minorBidi" w:eastAsia="Calibri" w:hAnsiTheme="minorBidi"/>
            <w:lang w:val="it-IT"/>
          </w:rPr>
          <w:t>https://blogs.sussex.ac.uk/crowdsidentities/2024/08/04/the-august-2024-riots-empowerment-of-the-xenophobes/</w:t>
        </w:r>
      </w:hyperlink>
      <w:r w:rsidRPr="00B37944">
        <w:rPr>
          <w:rFonts w:asciiTheme="minorBidi" w:hAnsiTheme="minorBidi"/>
          <w:rtl/>
        </w:rPr>
        <w:t>؛ وكذلك هـ. العثمان. (1 يونيو 2025). "أحداث الشغب بعد هجوم ساوثبورت أكثر شبهًا بما وقع عام 1958 مقارنة بعام 2011، وفق دراسة". ذي غارديان. كان آخر دخول في 29 سبتمبر 2025.</w:t>
      </w:r>
      <w:r w:rsidRPr="00B37944">
        <w:rPr>
          <w:rFonts w:asciiTheme="minorBidi" w:eastAsia="Calibri" w:hAnsiTheme="minorBidi"/>
        </w:rPr>
        <w:t xml:space="preserve"> </w:t>
      </w:r>
      <w:hyperlink r:id="rId55">
        <w:r w:rsidRPr="00B37944">
          <w:rPr>
            <w:rStyle w:val="Hyperlink"/>
            <w:rFonts w:asciiTheme="minorBidi" w:eastAsia="Calibri" w:hAnsiTheme="minorBidi"/>
            <w:lang w:val="it-IT"/>
          </w:rPr>
          <w:t>https://www.theguardian.com/uk-news/2025/jun/01/southport-attack-unrest-1958-race-riots-2011-disorder-far-right-protests</w:t>
        </w:r>
      </w:hyperlink>
      <w:r w:rsidRPr="00B37944">
        <w:rPr>
          <w:rFonts w:asciiTheme="minorBidi" w:eastAsia="Calibri" w:hAnsiTheme="minorBidi"/>
          <w:lang w:val="it-IT"/>
        </w:rPr>
        <w:t xml:space="preserve"> </w:t>
      </w:r>
      <w:r w:rsidRPr="00B37944">
        <w:rPr>
          <w:rFonts w:asciiTheme="minorBidi" w:hAnsiTheme="minorBidi"/>
          <w:rtl/>
        </w:rPr>
        <w:t>؛ وكذلك ن. بوبلي. (16 مايو 2022). "كيف غذّت نظرية الاستبدال العظيم العنف العنصري". تايم. كان آخر دخول في 29 سبتمبر 2025.</w:t>
      </w:r>
      <w:hyperlink r:id="rId56" w:history="1">
        <w:r w:rsidRPr="00B37944">
          <w:rPr>
            <w:rStyle w:val="Hyperlink"/>
            <w:rFonts w:asciiTheme="minorBidi" w:eastAsia="Calibri" w:hAnsiTheme="minorBidi"/>
          </w:rPr>
          <w:t>https://time.com/6177282/great-replacement-theory-buffalo-racist-attacks</w:t>
        </w:r>
      </w:hyperlink>
      <w:r w:rsidRPr="00B37944">
        <w:rPr>
          <w:rFonts w:asciiTheme="minorBidi" w:eastAsia="Calibri" w:hAnsiTheme="minorBidi"/>
        </w:rPr>
        <w:t xml:space="preserve"> </w:t>
      </w:r>
      <w:r w:rsidRPr="00B37944">
        <w:rPr>
          <w:rFonts w:asciiTheme="minorBidi" w:hAnsiTheme="minorBidi"/>
          <w:rtl/>
        </w:rPr>
        <w:t xml:space="preserve">؛ وكذلك ب. هيله. (2023). "الهجوم الإرهابي لليمين المتطرّف في زولينغن: بعد 30 عامًا". دويتشه فيليه. كان آخر دخول في 29 سبتمبر 2025. </w:t>
      </w:r>
      <w:hyperlink r:id="rId57">
        <w:r w:rsidRPr="00B37944">
          <w:rPr>
            <w:rStyle w:val="Hyperlink"/>
            <w:rFonts w:asciiTheme="minorBidi" w:eastAsia="Calibri" w:hAnsiTheme="minorBidi"/>
          </w:rPr>
          <w:t>https://www.dw.com/en/far-right-terror-arson-attack-in-solingen-30-years-later/a-65757610</w:t>
        </w:r>
      </w:hyperlink>
    </w:p>
  </w:endnote>
  <w:endnote w:id="64">
    <w:p w14:paraId="23F3CDA9" w14:textId="77777777" w:rsidR="00D40839" w:rsidRPr="00B37944" w:rsidRDefault="00D40839" w:rsidP="00D40839">
      <w:pPr>
        <w:pStyle w:val="EndnoteText"/>
        <w:bidi/>
        <w:ind w:left="168" w:hanging="180"/>
        <w:rPr>
          <w:rFonts w:asciiTheme="minorBidi" w:hAnsiTheme="minorBidi"/>
          <w:lang w:val="da-DK"/>
        </w:rPr>
      </w:pPr>
      <w:r w:rsidRPr="00B37944">
        <w:rPr>
          <w:rStyle w:val="EndnoteReference"/>
          <w:rFonts w:asciiTheme="minorBidi" w:eastAsia="Calibri" w:hAnsiTheme="minorBidi"/>
        </w:rPr>
        <w:endnoteRef/>
      </w:r>
      <w:r w:rsidRPr="00B37944">
        <w:rPr>
          <w:rFonts w:asciiTheme="minorBidi" w:eastAsia="Calibri" w:hAnsiTheme="minorBidi"/>
        </w:rPr>
        <w:t xml:space="preserve"> </w:t>
      </w:r>
      <w:r w:rsidRPr="00B37944">
        <w:rPr>
          <w:rFonts w:asciiTheme="minorBidi" w:hAnsiTheme="minorBidi"/>
          <w:rtl/>
        </w:rPr>
        <w:t>أصحاب الملايين الوطنيون. (16 يناير 2024). "ما يقرب من ثلاثة أرباع أصحاب المليارات الذين شملهم الاستطلاع في دول مجموعة العشرين يؤيّدون فرض ضرائب أعلى على الثروة، وأكثر من نصفهم يرون أنّ الثروة المفرطة تهديد للديمقراطية". كان آخر دخول في 16 سبتمبر 2025</w:t>
      </w:r>
      <w:r w:rsidRPr="00B37944">
        <w:rPr>
          <w:rFonts w:asciiTheme="minorBidi" w:hAnsiTheme="minorBidi"/>
        </w:rPr>
        <w:t>.</w:t>
      </w:r>
      <w:r w:rsidRPr="00B37944">
        <w:rPr>
          <w:rFonts w:asciiTheme="minorBidi" w:hAnsiTheme="minorBidi"/>
          <w:rtl/>
        </w:rPr>
        <w:t xml:space="preserve"> </w:t>
      </w:r>
      <w:hyperlink r:id="rId58">
        <w:r w:rsidRPr="00B37944">
          <w:rPr>
            <w:rStyle w:val="Hyperlink"/>
            <w:rFonts w:asciiTheme="minorBidi" w:eastAsia="Calibri" w:hAnsiTheme="minorBidi"/>
            <w:lang w:val="da"/>
          </w:rPr>
          <w:t>https://patrioticmillionaires.uk/latest-news/pmuk-davos-2024-release</w:t>
        </w:r>
      </w:hyperlink>
      <w:r w:rsidRPr="00B37944">
        <w:rPr>
          <w:rFonts w:asciiTheme="minorBidi" w:hAnsiTheme="minorBidi"/>
          <w:rtl/>
        </w:rPr>
        <w:t>.</w:t>
      </w:r>
    </w:p>
  </w:endnote>
  <w:endnote w:id="65">
    <w:p w14:paraId="5B2595BF" w14:textId="77777777" w:rsidR="00D40839" w:rsidRPr="00B37944" w:rsidRDefault="00D40839" w:rsidP="00D40839">
      <w:pPr>
        <w:pStyle w:val="EndnoteText"/>
        <w:bidi/>
        <w:ind w:left="168" w:hanging="180"/>
        <w:rPr>
          <w:rFonts w:asciiTheme="minorBidi" w:eastAsia="Calibri" w:hAnsiTheme="minorBidi"/>
          <w:lang w:val="en-US"/>
        </w:rPr>
      </w:pPr>
      <w:r w:rsidRPr="00B37944">
        <w:rPr>
          <w:rStyle w:val="EndnoteReference"/>
          <w:rFonts w:asciiTheme="minorBidi" w:eastAsia="Calibri" w:hAnsiTheme="minorBidi"/>
        </w:rPr>
        <w:endnoteRef/>
      </w:r>
      <w:r w:rsidRPr="00B37944">
        <w:rPr>
          <w:rFonts w:asciiTheme="minorBidi" w:eastAsia="Calibri" w:hAnsiTheme="minorBidi"/>
          <w:lang w:val="da-DK"/>
        </w:rPr>
        <w:t xml:space="preserve"> </w:t>
      </w:r>
      <w:r w:rsidRPr="00B37944">
        <w:rPr>
          <w:rFonts w:asciiTheme="minorBidi" w:hAnsiTheme="minorBidi"/>
          <w:rtl/>
        </w:rPr>
        <w:t xml:space="preserve">ر. ويك وآخرون. (9 يناير 2025). تُعتبر اللامساواة الاقتصادية تحديًا رئيسيًا حول العالم. مركز بيو للأبحاث. كان آخر دخول في 18 سبتمبر 2025. </w:t>
      </w:r>
      <w:hyperlink r:id="rId59">
        <w:r w:rsidRPr="00B37944">
          <w:rPr>
            <w:rStyle w:val="Hyperlink"/>
            <w:rFonts w:asciiTheme="minorBidi" w:eastAsia="Calibri" w:hAnsiTheme="minorBidi"/>
            <w:lang w:val="en-US"/>
          </w:rPr>
          <w:t>https://www.pewresearch.org/global/2025/01/09/economic-inequality-seen-as-major-challenge-around-the-world</w:t>
        </w:r>
      </w:hyperlink>
    </w:p>
  </w:endnote>
  <w:endnote w:id="66">
    <w:p w14:paraId="4BEEB9EC" w14:textId="77777777" w:rsidR="00D40839" w:rsidRPr="00B37944" w:rsidRDefault="00D40839" w:rsidP="00D40839">
      <w:pPr>
        <w:pStyle w:val="EndnoteText"/>
        <w:bidi/>
        <w:ind w:left="168" w:hanging="180"/>
        <w:rPr>
          <w:rFonts w:asciiTheme="minorBidi" w:hAnsiTheme="minorBidi"/>
        </w:rPr>
      </w:pPr>
      <w:r w:rsidRPr="00B37944">
        <w:rPr>
          <w:rStyle w:val="EndnoteReference"/>
          <w:rFonts w:asciiTheme="minorBidi" w:hAnsiTheme="minorBidi"/>
        </w:rPr>
        <w:endnoteRef/>
      </w:r>
      <w:r w:rsidRPr="00B37944">
        <w:rPr>
          <w:rFonts w:asciiTheme="minorBidi" w:hAnsiTheme="minorBidi"/>
        </w:rPr>
        <w:t xml:space="preserve"> </w:t>
      </w:r>
      <w:r w:rsidRPr="00834E66">
        <w:rPr>
          <w:rFonts w:asciiTheme="minorBidi" w:hAnsiTheme="minorBidi"/>
          <w:rtl/>
        </w:rPr>
        <w:t xml:space="preserve">ج. ستيغلتز وآخرون. (2025). "اللجنة الاستثنائية لمجموعة العشرين من الخبراء والخبيرات المستقلين/ات بشأن اللامساواة العالمية". كان آخر دخول في 6 نوفمبر 2025. </w:t>
      </w:r>
      <w:r w:rsidRPr="00834E66">
        <w:rPr>
          <w:rFonts w:asciiTheme="minorBidi" w:hAnsiTheme="minorBidi"/>
        </w:rPr>
        <w:t xml:space="preserve"> </w:t>
      </w:r>
      <w:hyperlink r:id="rId60" w:history="1">
        <w:r w:rsidRPr="00834E66">
          <w:rPr>
            <w:rStyle w:val="Hyperlink"/>
            <w:rFonts w:asciiTheme="minorBidi" w:hAnsiTheme="minorBidi"/>
          </w:rPr>
          <w:t>https://g20.org/wp-content/uploads/2025/11/2-G20-Global-Inequality-Report-Full-and-Summary.pdf</w:t>
        </w:r>
      </w:hyperlink>
      <w:r w:rsidRPr="00B37944">
        <w:rPr>
          <w:rFonts w:asciiTheme="minorBidi" w:hAnsiTheme="minorBidi"/>
          <w:rtl/>
        </w:rPr>
        <w:t>.</w:t>
      </w:r>
    </w:p>
  </w:endnote>
  <w:endnote w:id="67">
    <w:p w14:paraId="205F5E0A" w14:textId="77777777" w:rsidR="00D40839" w:rsidRPr="00B37944" w:rsidRDefault="00D40839" w:rsidP="00D40839">
      <w:pPr>
        <w:pStyle w:val="EndnoteText"/>
        <w:bidi/>
        <w:ind w:left="168" w:hanging="180"/>
        <w:rPr>
          <w:rFonts w:asciiTheme="minorBidi" w:hAnsiTheme="minorBidi"/>
        </w:rPr>
      </w:pPr>
      <w:r w:rsidRPr="00B37944">
        <w:rPr>
          <w:rStyle w:val="EndnoteReference"/>
          <w:rFonts w:asciiTheme="minorBidi" w:hAnsiTheme="minorBidi"/>
        </w:rPr>
        <w:endnoteRef/>
      </w:r>
      <w:r w:rsidRPr="00B37944">
        <w:rPr>
          <w:rFonts w:asciiTheme="minorBidi" w:hAnsiTheme="minorBidi"/>
        </w:rPr>
        <w:t xml:space="preserve"> </w:t>
      </w:r>
      <w:r w:rsidRPr="00834E66">
        <w:rPr>
          <w:rFonts w:asciiTheme="minorBidi" w:hAnsiTheme="minorBidi"/>
          <w:rtl/>
        </w:rPr>
        <w:t xml:space="preserve"> المرجع السابق.</w:t>
      </w:r>
    </w:p>
  </w:endnote>
  <w:endnote w:id="68">
    <w:p w14:paraId="05A76E2B" w14:textId="77777777" w:rsidR="00D40839" w:rsidRPr="00B37944" w:rsidRDefault="00D40839" w:rsidP="00D40839">
      <w:pPr>
        <w:pStyle w:val="EndnoteText"/>
        <w:bidi/>
        <w:ind w:left="168" w:hanging="180"/>
        <w:rPr>
          <w:rFonts w:asciiTheme="minorBidi" w:eastAsia="Calibri" w:hAnsiTheme="minorBidi"/>
          <w:lang w:val="da-DK"/>
        </w:rPr>
      </w:pPr>
      <w:r w:rsidRPr="00B37944">
        <w:rPr>
          <w:rStyle w:val="EndnoteReference"/>
          <w:rFonts w:asciiTheme="minorBidi" w:eastAsia="Calibri" w:hAnsiTheme="minorBidi"/>
        </w:rPr>
        <w:endnoteRef/>
      </w:r>
      <w:r w:rsidRPr="00B37944">
        <w:rPr>
          <w:rFonts w:asciiTheme="minorBidi" w:eastAsia="Calibri" w:hAnsiTheme="minorBidi"/>
        </w:rPr>
        <w:t xml:space="preserve"> </w:t>
      </w:r>
      <w:r w:rsidRPr="00B37944">
        <w:rPr>
          <w:rFonts w:asciiTheme="minorBidi" w:hAnsiTheme="minorBidi"/>
          <w:rtl/>
        </w:rPr>
        <w:t xml:space="preserve">س. بولدينغ. (2021). "الصوت واللامساواة". جامعة كولورادو بولدر. كان آخر دخول في 18 سبتمبر 2025. </w:t>
      </w:r>
      <w:hyperlink r:id="rId61">
        <w:r w:rsidRPr="00B37944">
          <w:rPr>
            <w:rStyle w:val="Hyperlink"/>
            <w:rFonts w:asciiTheme="minorBidi" w:eastAsia="Calibri" w:hAnsiTheme="minorBidi"/>
            <w:lang w:val="da-DK"/>
          </w:rPr>
          <w:t>https://www.colorado.edu/polisci/2021/05/27/voice-and-inequality</w:t>
        </w:r>
      </w:hyperlink>
    </w:p>
  </w:endnote>
  <w:endnote w:id="69">
    <w:p w14:paraId="033A1482" w14:textId="77777777" w:rsidR="00D40839" w:rsidRPr="00B37944" w:rsidRDefault="00D40839" w:rsidP="00D40839">
      <w:pPr>
        <w:pStyle w:val="EndnoteText"/>
        <w:bidi/>
        <w:ind w:left="168" w:hanging="180"/>
        <w:rPr>
          <w:rFonts w:asciiTheme="minorBidi" w:eastAsia="Calibri" w:hAnsiTheme="minorBidi"/>
        </w:rPr>
      </w:pPr>
      <w:r w:rsidRPr="00B37944">
        <w:rPr>
          <w:rStyle w:val="EndnoteReference"/>
          <w:rFonts w:asciiTheme="minorBidi" w:eastAsia="Calibri" w:hAnsiTheme="minorBidi"/>
        </w:rPr>
        <w:endnoteRef/>
      </w:r>
      <w:r w:rsidRPr="00B37944">
        <w:rPr>
          <w:rFonts w:asciiTheme="minorBidi" w:eastAsia="Calibri" w:hAnsiTheme="minorBidi"/>
          <w:lang w:val="da-DK"/>
        </w:rPr>
        <w:t xml:space="preserve"> </w:t>
      </w:r>
      <w:r w:rsidRPr="00B37944">
        <w:rPr>
          <w:rFonts w:asciiTheme="minorBidi" w:hAnsiTheme="minorBidi"/>
          <w:rtl/>
        </w:rPr>
        <w:t xml:space="preserve">ف. هيرنانديز. (15 نوفمبر 2012). "خوسيه موخيكا: أفقر رئيس في العالم". بي بي سي. كان آخر دخول في 18 سبتمبر 2025. </w:t>
      </w:r>
      <w:hyperlink r:id="rId62">
        <w:r w:rsidRPr="00B37944">
          <w:rPr>
            <w:rStyle w:val="Hyperlink"/>
            <w:rFonts w:asciiTheme="minorBidi" w:eastAsia="Calibri" w:hAnsiTheme="minorBidi"/>
          </w:rPr>
          <w:t>https://www.bbc.com/news/magazine-20243493</w:t>
        </w:r>
      </w:hyperlink>
    </w:p>
  </w:endnote>
  <w:endnote w:id="70">
    <w:p w14:paraId="66316B22" w14:textId="77777777" w:rsidR="00D40839" w:rsidRPr="00B37944" w:rsidRDefault="00D40839" w:rsidP="00D40839">
      <w:pPr>
        <w:pStyle w:val="EndnoteText"/>
        <w:bidi/>
        <w:ind w:left="168" w:hanging="180"/>
        <w:rPr>
          <w:rFonts w:asciiTheme="minorBidi" w:eastAsia="Calibri" w:hAnsiTheme="minorBidi"/>
        </w:rPr>
      </w:pPr>
      <w:r w:rsidRPr="00B37944">
        <w:rPr>
          <w:rStyle w:val="EndnoteReference"/>
          <w:rFonts w:asciiTheme="minorBidi" w:eastAsia="Calibri" w:hAnsiTheme="minorBidi"/>
        </w:rPr>
        <w:endnoteRef/>
      </w:r>
      <w:r w:rsidRPr="00B37944">
        <w:rPr>
          <w:rFonts w:asciiTheme="minorBidi" w:eastAsia="Calibri" w:hAnsiTheme="minorBidi"/>
        </w:rPr>
        <w:t xml:space="preserve"> </w:t>
      </w:r>
      <w:r w:rsidRPr="00B37944">
        <w:rPr>
          <w:rFonts w:asciiTheme="minorBidi" w:hAnsiTheme="minorBidi"/>
          <w:rtl/>
        </w:rPr>
        <w:t>ف. جاوموت وك. أو. بويترون. (2015). "السلطة من الشعب". كان آخر دخول في 18 سبتمبر 2025</w:t>
      </w:r>
      <w:r w:rsidRPr="00B37944">
        <w:rPr>
          <w:rFonts w:asciiTheme="minorBidi" w:hAnsiTheme="minorBidi"/>
        </w:rPr>
        <w:t>.</w:t>
      </w:r>
      <w:r w:rsidRPr="00B37944">
        <w:rPr>
          <w:rFonts w:asciiTheme="minorBidi" w:hAnsiTheme="minorBidi"/>
          <w:rtl/>
        </w:rPr>
        <w:t xml:space="preserve"> </w:t>
      </w:r>
      <w:r w:rsidRPr="00B37944">
        <w:rPr>
          <w:rFonts w:asciiTheme="minorBidi" w:eastAsia="Calibri" w:hAnsiTheme="minorBidi"/>
        </w:rPr>
        <w:t xml:space="preserve"> </w:t>
      </w:r>
      <w:hyperlink r:id="rId63">
        <w:r w:rsidRPr="00B37944">
          <w:rPr>
            <w:rStyle w:val="Hyperlink"/>
            <w:rFonts w:asciiTheme="minorBidi" w:eastAsia="Calibri" w:hAnsiTheme="minorBidi"/>
          </w:rPr>
          <w:t>https://www.imf.org/external/pubs/ft/fandd/2015/03/pdf/jaumotte.pdf</w:t>
        </w:r>
      </w:hyperlink>
      <w:r w:rsidRPr="00B37944">
        <w:rPr>
          <w:rFonts w:asciiTheme="minorBidi" w:hAnsiTheme="minorBidi"/>
          <w:rtl/>
        </w:rPr>
        <w:t>.</w:t>
      </w:r>
    </w:p>
  </w:endnote>
  <w:endnote w:id="71">
    <w:p w14:paraId="10E7E221" w14:textId="77777777" w:rsidR="00D40839" w:rsidRPr="00B524C8" w:rsidRDefault="00D40839" w:rsidP="00D40839">
      <w:pPr>
        <w:pStyle w:val="EndnoteText"/>
        <w:bidi/>
        <w:ind w:left="168" w:hanging="180"/>
        <w:rPr>
          <w:rFonts w:asciiTheme="minorBidi" w:eastAsia="Calibri" w:hAnsiTheme="minorBidi"/>
        </w:rPr>
      </w:pPr>
      <w:r w:rsidRPr="00B37944">
        <w:rPr>
          <w:rStyle w:val="EndnoteReference"/>
          <w:rFonts w:asciiTheme="minorBidi" w:eastAsia="Calibri" w:hAnsiTheme="minorBidi"/>
        </w:rPr>
        <w:endnoteRef/>
      </w:r>
      <w:r w:rsidRPr="00B37944">
        <w:rPr>
          <w:rFonts w:asciiTheme="minorBidi" w:eastAsia="Calibri" w:hAnsiTheme="minorBidi"/>
        </w:rPr>
        <w:t xml:space="preserve"> </w:t>
      </w:r>
      <w:r w:rsidRPr="00B37944">
        <w:rPr>
          <w:rFonts w:asciiTheme="minorBidi" w:eastAsia="Calibri" w:hAnsiTheme="minorBidi"/>
          <w:rtl/>
        </w:rPr>
        <w:t xml:space="preserve"> </w:t>
      </w:r>
      <w:r w:rsidRPr="00B37944">
        <w:rPr>
          <w:rFonts w:asciiTheme="minorBidi" w:hAnsiTheme="minorBidi"/>
          <w:rtl/>
        </w:rPr>
        <w:t xml:space="preserve">أ. بانيرجي وآخرون. (2021). "النقابات ليست جيدة للعمال والعاملات فحسب، بل للمجتمعات المحلية وللديمقراطية أيضًا". المعهد الاقتصادي للسياسات. كان آخر دخول في 18 سبتمبر 2025. </w:t>
      </w:r>
      <w:hyperlink r:id="rId64">
        <w:r w:rsidRPr="00B37944">
          <w:rPr>
            <w:rStyle w:val="Hyperlink"/>
            <w:rFonts w:asciiTheme="minorBidi" w:eastAsia="Calibri" w:hAnsiTheme="minorBidi"/>
          </w:rPr>
          <w:t>https://www.epi.org/publication/unions-and-well-being</w:t>
        </w:r>
      </w:hyperlink>
      <w:r w:rsidRPr="00B37944">
        <w:rPr>
          <w:rFonts w:asciiTheme="minorBidi" w:eastAsia="Calibri" w:hAnsiTheme="minorBidi"/>
        </w:rPr>
        <w:t xml:space="preserve">; </w:t>
      </w:r>
      <w:r w:rsidRPr="00B37944">
        <w:rPr>
          <w:rFonts w:asciiTheme="minorBidi" w:hAnsiTheme="minorBidi"/>
          <w:rtl/>
        </w:rPr>
        <w:t xml:space="preserve">؛ وكذلك ج. ت. أديسون. (2020). "عواقب تآكل قوة النقابات العمالية". عالم العمل – </w:t>
      </w:r>
      <w:r w:rsidRPr="00B37944">
        <w:rPr>
          <w:rFonts w:asciiTheme="minorBidi" w:hAnsiTheme="minorBidi"/>
        </w:rPr>
        <w:t>IZA</w:t>
      </w:r>
      <w:r w:rsidRPr="00B37944">
        <w:rPr>
          <w:rFonts w:asciiTheme="minorBidi" w:hAnsiTheme="minorBidi"/>
          <w:rtl/>
        </w:rPr>
        <w:t xml:space="preserve">. كان آخر دخول في 18 سبتمبر 2025. </w:t>
      </w:r>
      <w:r w:rsidRPr="00B37944">
        <w:rPr>
          <w:rFonts w:asciiTheme="minorBidi" w:eastAsia="Calibri" w:hAnsiTheme="minorBidi"/>
        </w:rPr>
        <w:t>.</w:t>
      </w:r>
      <w:hyperlink r:id="rId65">
        <w:r w:rsidRPr="00B37944">
          <w:rPr>
            <w:rStyle w:val="Hyperlink"/>
            <w:rFonts w:asciiTheme="minorBidi" w:eastAsia="Calibri" w:hAnsiTheme="minorBidi"/>
          </w:rPr>
          <w:t>https://wol.iza.org/uploads/articles/525/pdfs/consequences-of-trade-union-power-erosion.pdf</w:t>
        </w:r>
      </w:hyperlink>
    </w:p>
  </w:endnote>
  <w:endnote w:id="72">
    <w:p w14:paraId="61E89174" w14:textId="153EFA2E" w:rsidR="0014567B" w:rsidRPr="00C77492" w:rsidRDefault="0014567B" w:rsidP="00C77492">
      <w:pPr>
        <w:pStyle w:val="EndnoteText"/>
        <w:bidi/>
        <w:ind w:left="322" w:hanging="270"/>
        <w:rPr>
          <w:rFonts w:asciiTheme="minorBidi" w:hAnsiTheme="minorBidi"/>
          <w:lang w:val="en-US"/>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C55181" w:rsidRPr="00C77492">
        <w:rPr>
          <w:rFonts w:asciiTheme="minorBidi" w:hAnsiTheme="minorBidi"/>
          <w:rtl/>
          <w:lang w:bidi="ar-KW"/>
        </w:rPr>
        <w:t xml:space="preserve">رويترز. (28 أغسطس 2025). جنوب أفريقيا تطلق فريق عمل لمجموعة العشرين لفحص اللامساواة في الثروة العالمية. كان آخر دخول في سبتمبر 2025. </w:t>
      </w:r>
      <w:r w:rsidRPr="00C77492">
        <w:rPr>
          <w:rFonts w:asciiTheme="minorBidi" w:eastAsia="Calibri" w:hAnsiTheme="minorBidi"/>
          <w:lang w:val="en-US"/>
        </w:rPr>
        <w:t xml:space="preserve">. </w:t>
      </w:r>
      <w:hyperlink r:id="rId66" w:history="1">
        <w:r w:rsidRPr="00C77492">
          <w:rPr>
            <w:rStyle w:val="Hyperlink"/>
            <w:rFonts w:asciiTheme="minorBidi" w:eastAsia="Calibri" w:hAnsiTheme="minorBidi"/>
            <w:lang w:val="en-US"/>
          </w:rPr>
          <w:t>https://www.reuters.com/world/africa/south-africa-launches-g20-taskforce-examine-global-wealth-inequality-2025-08-28</w:t>
        </w:r>
      </w:hyperlink>
      <w:r w:rsidRPr="00C77492">
        <w:rPr>
          <w:rFonts w:asciiTheme="minorBidi" w:eastAsia="Calibri" w:hAnsiTheme="minorBidi"/>
          <w:lang w:val="en-US"/>
        </w:rPr>
        <w:t xml:space="preserve"> </w:t>
      </w:r>
    </w:p>
  </w:endnote>
  <w:endnote w:id="73">
    <w:p w14:paraId="096471A7" w14:textId="54E0AE98" w:rsidR="004D25B0" w:rsidRPr="00C77492" w:rsidRDefault="004D25B0" w:rsidP="00C77492">
      <w:pPr>
        <w:pStyle w:val="EndnoteText"/>
        <w:bidi/>
        <w:ind w:left="322" w:hanging="270"/>
        <w:rPr>
          <w:rFonts w:asciiTheme="minorBidi" w:hAnsiTheme="minorBidi"/>
          <w:lang w:val="da-DK"/>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C55181" w:rsidRPr="00C77492">
        <w:rPr>
          <w:rFonts w:asciiTheme="minorBidi" w:hAnsiTheme="minorBidi"/>
          <w:rtl/>
          <w:lang w:bidi="ar-KW"/>
        </w:rPr>
        <w:t>إي. أوسنوس. (12 مايو 2025). سياسة النهب لدونالد ترامب. ذا نيويوركر. كان آخر دخول في 4 سبتمبر 2025</w:t>
      </w:r>
      <w:r w:rsidRPr="00C77492">
        <w:rPr>
          <w:rFonts w:asciiTheme="minorBidi" w:eastAsia="Calibri" w:hAnsiTheme="minorBidi"/>
          <w:lang w:val="en-US"/>
        </w:rPr>
        <w:t xml:space="preserve">. </w:t>
      </w:r>
      <w:hyperlink r:id="rId67" w:history="1">
        <w:r w:rsidRPr="00C77492">
          <w:rPr>
            <w:rStyle w:val="Hyperlink"/>
            <w:rFonts w:asciiTheme="minorBidi" w:eastAsia="Calibri" w:hAnsiTheme="minorBidi"/>
            <w:lang w:val="da-DK"/>
          </w:rPr>
          <w:t>https://www.newyorker.com/magazine/2025/06/02/donald-trumps-politics-of-plunder</w:t>
        </w:r>
      </w:hyperlink>
      <w:r w:rsidRPr="00C77492">
        <w:rPr>
          <w:rFonts w:asciiTheme="minorBidi" w:eastAsia="Calibri" w:hAnsiTheme="minorBidi"/>
          <w:lang w:val="da-DK"/>
        </w:rPr>
        <w:t xml:space="preserve"> </w:t>
      </w:r>
    </w:p>
  </w:endnote>
  <w:endnote w:id="74">
    <w:p w14:paraId="1BD40D81" w14:textId="58436671" w:rsidR="004D25B0" w:rsidRPr="00C77492" w:rsidRDefault="004D25B0" w:rsidP="00C77492">
      <w:pPr>
        <w:pStyle w:val="EndnoteText"/>
        <w:bidi/>
        <w:ind w:left="322" w:hanging="270"/>
        <w:rPr>
          <w:rFonts w:asciiTheme="minorBidi" w:eastAsia="Calibri" w:hAnsiTheme="minorBidi"/>
          <w:lang w:val="en-US"/>
        </w:rPr>
      </w:pPr>
      <w:r w:rsidRPr="00C77492">
        <w:rPr>
          <w:rStyle w:val="EndnoteReference"/>
          <w:rFonts w:asciiTheme="minorBidi" w:eastAsia="Calibri" w:hAnsiTheme="minorBidi"/>
        </w:rPr>
        <w:endnoteRef/>
      </w:r>
      <w:r w:rsidRPr="00C77492">
        <w:rPr>
          <w:rFonts w:asciiTheme="minorBidi" w:eastAsia="Calibri" w:hAnsiTheme="minorBidi"/>
          <w:lang w:val="da-DK"/>
        </w:rPr>
        <w:t xml:space="preserve"> </w:t>
      </w:r>
      <w:r w:rsidR="00C55181" w:rsidRPr="00C77492">
        <w:rPr>
          <w:rFonts w:asciiTheme="minorBidi" w:hAnsiTheme="minorBidi"/>
          <w:rtl/>
          <w:lang w:bidi="ar-KW"/>
        </w:rPr>
        <w:t xml:space="preserve">م. نورد وآخرون. (2025). تقرير الديمقراطية 2025: 25 عامًا من الاستبداد – الديمقراطية المقيّدة؟ جامعة غوتنبرغ: معهد </w:t>
      </w:r>
      <w:r w:rsidR="00C55181" w:rsidRPr="00C77492">
        <w:rPr>
          <w:rFonts w:asciiTheme="minorBidi" w:hAnsiTheme="minorBidi"/>
          <w:lang w:bidi="ar-KW"/>
        </w:rPr>
        <w:t>V-Dem</w:t>
      </w:r>
      <w:r w:rsidR="00C55181" w:rsidRPr="00C77492">
        <w:rPr>
          <w:rFonts w:asciiTheme="minorBidi" w:hAnsiTheme="minorBidi"/>
          <w:rtl/>
          <w:lang w:bidi="ar-KW"/>
        </w:rPr>
        <w:t>. كان آخر دخول في 18 سبتمبر 2025</w:t>
      </w:r>
      <w:r w:rsidRPr="00C77492">
        <w:rPr>
          <w:rFonts w:asciiTheme="minorBidi" w:eastAsia="Calibri" w:hAnsiTheme="minorBidi"/>
        </w:rPr>
        <w:t>.</w:t>
      </w:r>
      <w:r w:rsidRPr="00C77492">
        <w:rPr>
          <w:rFonts w:asciiTheme="minorBidi" w:hAnsiTheme="minorBidi"/>
        </w:rPr>
        <w:t xml:space="preserve"> </w:t>
      </w:r>
      <w:hyperlink r:id="rId68" w:history="1">
        <w:r w:rsidRPr="00C77492">
          <w:rPr>
            <w:rStyle w:val="Hyperlink"/>
            <w:rFonts w:asciiTheme="minorBidi" w:eastAsia="Calibri" w:hAnsiTheme="minorBidi"/>
          </w:rPr>
          <w:t>https://www.v-dem.net/documents/60/V-dem-dr__2025_lowres.pdf</w:t>
        </w:r>
      </w:hyperlink>
      <w:r w:rsidRPr="00C77492">
        <w:rPr>
          <w:rFonts w:asciiTheme="minorBidi" w:eastAsia="Calibri" w:hAnsiTheme="minorBidi"/>
        </w:rPr>
        <w:t xml:space="preserve"> </w:t>
      </w:r>
    </w:p>
  </w:endnote>
  <w:endnote w:id="75">
    <w:p w14:paraId="459901C4" w14:textId="2DA1D495" w:rsidR="004D25B0" w:rsidRPr="00C77492" w:rsidRDefault="004D25B0" w:rsidP="00C77492">
      <w:pPr>
        <w:pStyle w:val="EndnoteText"/>
        <w:bidi/>
        <w:ind w:left="322" w:hanging="270"/>
        <w:rPr>
          <w:rFonts w:asciiTheme="minorBidi" w:hAnsiTheme="minorBidi"/>
        </w:rPr>
      </w:pPr>
      <w:r w:rsidRPr="00C77492">
        <w:rPr>
          <w:rStyle w:val="EndnoteReference"/>
          <w:rFonts w:asciiTheme="minorBidi" w:hAnsiTheme="minorBidi"/>
        </w:rPr>
        <w:endnoteRef/>
      </w:r>
      <w:r w:rsidR="00C55181" w:rsidRPr="00C77492">
        <w:rPr>
          <w:rFonts w:asciiTheme="minorBidi" w:hAnsiTheme="minorBidi"/>
          <w:rtl/>
          <w:lang w:bidi="ar-KW"/>
        </w:rPr>
        <w:t xml:space="preserve"> مجموعة البنك الدولي. (3 يونيو 2025). تحديث يونيو 2025 لمنصة الفقر واللامساواة، مرجع سابق</w:t>
      </w:r>
      <w:r w:rsidRPr="00C77492">
        <w:rPr>
          <w:rFonts w:asciiTheme="minorBidi" w:eastAsia="Calibri" w:hAnsiTheme="minorBidi"/>
        </w:rPr>
        <w:t>.</w:t>
      </w:r>
    </w:p>
  </w:endnote>
  <w:endnote w:id="76">
    <w:p w14:paraId="621B5B39" w14:textId="57300134" w:rsidR="004D25B0" w:rsidRPr="00C77492" w:rsidRDefault="004D25B0" w:rsidP="00C77492">
      <w:pPr>
        <w:pStyle w:val="EndnoteText"/>
        <w:bidi/>
        <w:ind w:left="322" w:hanging="270"/>
        <w:rPr>
          <w:rFonts w:asciiTheme="minorBidi" w:eastAsia="Calibri" w:hAnsiTheme="minorBidi"/>
          <w:lang w:val="en-US"/>
        </w:rPr>
      </w:pPr>
      <w:r w:rsidRPr="00C77492">
        <w:rPr>
          <w:rStyle w:val="EndnoteReference"/>
          <w:rFonts w:asciiTheme="minorBidi" w:eastAsia="Calibri" w:hAnsiTheme="minorBidi"/>
        </w:rPr>
        <w:endnoteRef/>
      </w:r>
      <w:r w:rsidR="00C55181" w:rsidRPr="00C77492">
        <w:rPr>
          <w:rFonts w:asciiTheme="minorBidi" w:eastAsia="Calibri" w:hAnsiTheme="minorBidi"/>
          <w:rtl/>
        </w:rPr>
        <w:t xml:space="preserve"> </w:t>
      </w:r>
      <w:r w:rsidR="00C55181" w:rsidRPr="00C77492">
        <w:rPr>
          <w:rFonts w:asciiTheme="minorBidi" w:hAnsiTheme="minorBidi"/>
          <w:rtl/>
          <w:lang w:bidi="ar-KW"/>
        </w:rPr>
        <w:t>ج. وينترز. (2011). الأوليغارشية. كامبريدج: مطبعة جامعة كامبريدج؛ وأرسطو (مجموعة نُشرت في 1995). الأعمال الكاملة لأرسطو: الترجمة الأكسفوردية المنقحة. برينستون: مطبعة جامعة برينستون</w:t>
      </w:r>
      <w:r w:rsidRPr="00C77492">
        <w:rPr>
          <w:rFonts w:asciiTheme="minorBidi" w:eastAsia="Calibri" w:hAnsiTheme="minorBidi"/>
          <w:lang w:val="en-US"/>
        </w:rPr>
        <w:t>.</w:t>
      </w:r>
    </w:p>
  </w:endnote>
  <w:endnote w:id="77">
    <w:p w14:paraId="4A47619B" w14:textId="57CA1FBF" w:rsidR="0079715D" w:rsidRDefault="0079715D" w:rsidP="0079715D">
      <w:pPr>
        <w:pStyle w:val="EndnoteText"/>
        <w:bidi/>
        <w:rPr>
          <w:rtl/>
          <w:lang w:bidi="ar-KW"/>
        </w:rPr>
      </w:pPr>
      <w:r>
        <w:rPr>
          <w:rStyle w:val="EndnoteReference"/>
        </w:rPr>
        <w:endnoteRef/>
      </w:r>
      <w:r>
        <w:t xml:space="preserve"> </w:t>
      </w:r>
      <w:r w:rsidRPr="00C77492">
        <w:rPr>
          <w:rFonts w:asciiTheme="minorBidi" w:hAnsiTheme="minorBidi"/>
          <w:rtl/>
        </w:rPr>
        <w:t>ملاحظة منهجية، الإحصاء 1.</w:t>
      </w:r>
    </w:p>
  </w:endnote>
  <w:endnote w:id="78">
    <w:p w14:paraId="10271E9D" w14:textId="0D980AC9" w:rsidR="00112ABB" w:rsidRPr="00C77492" w:rsidRDefault="00112ABB" w:rsidP="00C77492">
      <w:pPr>
        <w:pStyle w:val="EndnoteText"/>
        <w:bidi/>
        <w:ind w:left="322" w:hanging="270"/>
        <w:rPr>
          <w:rFonts w:asciiTheme="minorBidi" w:hAnsiTheme="minorBidi"/>
        </w:rPr>
      </w:pPr>
      <w:r w:rsidRPr="00C77492">
        <w:rPr>
          <w:rStyle w:val="EndnoteReference"/>
          <w:rFonts w:asciiTheme="minorBidi" w:hAnsiTheme="minorBidi"/>
        </w:rPr>
        <w:endnoteRef/>
      </w:r>
      <w:r w:rsidR="0079715D">
        <w:rPr>
          <w:rFonts w:asciiTheme="minorBidi" w:hAnsiTheme="minorBidi" w:hint="cs"/>
          <w:rtl/>
        </w:rPr>
        <w:t xml:space="preserve"> المرجع السابق.</w:t>
      </w:r>
    </w:p>
  </w:endnote>
  <w:endnote w:id="79">
    <w:p w14:paraId="47CE20A9" w14:textId="77777777" w:rsidR="00112ABB" w:rsidRPr="00C77492" w:rsidRDefault="00112ABB" w:rsidP="00C77492">
      <w:pPr>
        <w:pStyle w:val="EndnoteText"/>
        <w:bidi/>
        <w:ind w:left="322" w:hanging="270"/>
        <w:rPr>
          <w:rStyle w:val="Hyperlink"/>
          <w:rFonts w:asciiTheme="minorBidi" w:eastAsia="Calibri" w:hAnsiTheme="minorBidi"/>
        </w:rPr>
      </w:pPr>
      <w:r w:rsidRPr="00C77492">
        <w:rPr>
          <w:rStyle w:val="EndnoteReference"/>
          <w:rFonts w:asciiTheme="minorBidi" w:hAnsiTheme="minorBidi"/>
        </w:rPr>
        <w:endnoteRef/>
      </w:r>
      <w:r w:rsidRPr="00C77492">
        <w:rPr>
          <w:rFonts w:asciiTheme="minorBidi" w:hAnsiTheme="minorBidi"/>
        </w:rPr>
        <w:t xml:space="preserve"> </w:t>
      </w:r>
      <w:r w:rsidRPr="00C77492">
        <w:rPr>
          <w:rFonts w:asciiTheme="minorBidi" w:hAnsiTheme="minorBidi"/>
          <w:rtl/>
        </w:rPr>
        <w:t xml:space="preserve">إ. ج. راو وس. ستوكس. (2025). اللامساواة في الدخل وتآكل الديمقراطية في القرن الحادي والعشرين. وقائع الأكاديمية الوطنية للعلوم، 122(1). كان آخر دخول في 18 سبتمبر 2025. </w:t>
      </w:r>
      <w:hyperlink r:id="rId69" w:history="1">
        <w:r w:rsidRPr="00C77492">
          <w:rPr>
            <w:rStyle w:val="Hyperlink"/>
            <w:rFonts w:asciiTheme="minorBidi" w:eastAsia="Calibri" w:hAnsiTheme="minorBidi"/>
          </w:rPr>
          <w:t>https://pubmed.ncbi.nlm.nih.gov/39793070</w:t>
        </w:r>
      </w:hyperlink>
      <w:r w:rsidRPr="00C77492">
        <w:rPr>
          <w:rFonts w:asciiTheme="minorBidi" w:eastAsia="Calibri" w:hAnsiTheme="minorBidi"/>
          <w:rtl/>
        </w:rPr>
        <w:t>.</w:t>
      </w:r>
    </w:p>
  </w:endnote>
  <w:endnote w:id="80">
    <w:p w14:paraId="49C7D301" w14:textId="7D6D536A" w:rsidR="00112ABB" w:rsidRPr="00C77492" w:rsidRDefault="00112ABB" w:rsidP="00C77492">
      <w:pPr>
        <w:pStyle w:val="EndnoteText"/>
        <w:bidi/>
        <w:ind w:left="322" w:hanging="27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Pr="00C77492">
        <w:rPr>
          <w:rFonts w:asciiTheme="minorBidi" w:hAnsiTheme="minorBidi"/>
          <w:rtl/>
        </w:rPr>
        <w:t xml:space="preserve">ملاحظة منهجية، </w:t>
      </w:r>
      <w:r w:rsidR="008A7862" w:rsidRPr="00C77492">
        <w:rPr>
          <w:rFonts w:asciiTheme="minorBidi" w:hAnsiTheme="minorBidi"/>
          <w:rtl/>
        </w:rPr>
        <w:t>ال</w:t>
      </w:r>
      <w:r w:rsidRPr="00C77492">
        <w:rPr>
          <w:rFonts w:asciiTheme="minorBidi" w:hAnsiTheme="minorBidi"/>
          <w:rtl/>
        </w:rPr>
        <w:t>إحصاء 16.</w:t>
      </w:r>
    </w:p>
  </w:endnote>
  <w:endnote w:id="81">
    <w:p w14:paraId="11F69E84" w14:textId="0D31CE7F" w:rsidR="00112ABB" w:rsidRPr="00C77492" w:rsidRDefault="00112ABB" w:rsidP="00C77492">
      <w:pPr>
        <w:pStyle w:val="EndnoteText"/>
        <w:bidi/>
        <w:ind w:left="322" w:hanging="27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Pr="00C77492">
        <w:rPr>
          <w:rFonts w:asciiTheme="minorBidi" w:hAnsiTheme="minorBidi"/>
          <w:rtl/>
        </w:rPr>
        <w:t xml:space="preserve">ملاحظة منهجية، </w:t>
      </w:r>
      <w:r w:rsidR="008A7862" w:rsidRPr="00C77492">
        <w:rPr>
          <w:rFonts w:asciiTheme="minorBidi" w:hAnsiTheme="minorBidi"/>
          <w:rtl/>
        </w:rPr>
        <w:t>ال</w:t>
      </w:r>
      <w:r w:rsidRPr="00C77492">
        <w:rPr>
          <w:rFonts w:asciiTheme="minorBidi" w:hAnsiTheme="minorBidi"/>
          <w:rtl/>
        </w:rPr>
        <w:t>إحصاء 3.</w:t>
      </w:r>
    </w:p>
  </w:endnote>
  <w:endnote w:id="82">
    <w:p w14:paraId="3D2BD691" w14:textId="4AABBF4F" w:rsidR="00112ABB" w:rsidRPr="00C77492" w:rsidRDefault="00112ABB" w:rsidP="00C77492">
      <w:pPr>
        <w:pStyle w:val="EndnoteText"/>
        <w:bidi/>
        <w:ind w:left="322" w:hanging="27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Pr="00C77492">
        <w:rPr>
          <w:rFonts w:asciiTheme="minorBidi" w:hAnsiTheme="minorBidi"/>
          <w:rtl/>
        </w:rPr>
        <w:t xml:space="preserve">ملاحظة منهجية، </w:t>
      </w:r>
      <w:r w:rsidR="008A7862" w:rsidRPr="00C77492">
        <w:rPr>
          <w:rFonts w:asciiTheme="minorBidi" w:hAnsiTheme="minorBidi"/>
          <w:rtl/>
        </w:rPr>
        <w:t>ال</w:t>
      </w:r>
      <w:r w:rsidRPr="00C77492">
        <w:rPr>
          <w:rFonts w:asciiTheme="minorBidi" w:hAnsiTheme="minorBidi"/>
          <w:rtl/>
        </w:rPr>
        <w:t>إحصاء 4.</w:t>
      </w:r>
    </w:p>
  </w:endnote>
  <w:endnote w:id="83">
    <w:p w14:paraId="1117D668" w14:textId="7774FFE8" w:rsidR="00400124" w:rsidRDefault="00400124" w:rsidP="00400124">
      <w:pPr>
        <w:pStyle w:val="EndnoteText"/>
        <w:bidi/>
        <w:rPr>
          <w:rtl/>
          <w:lang w:bidi="ar-KW"/>
        </w:rPr>
      </w:pPr>
      <w:r>
        <w:rPr>
          <w:rStyle w:val="EndnoteReference"/>
        </w:rPr>
        <w:endnoteRef/>
      </w:r>
      <w:r>
        <w:t xml:space="preserve"> </w:t>
      </w:r>
      <w:r w:rsidRPr="00400124">
        <w:rPr>
          <w:rFonts w:cs="Arial"/>
          <w:rtl/>
        </w:rPr>
        <w:t>اعتبارًا من 30 نوفمبر 2025، بلغ إجمالي ثروة أصحاب المليارات العشرة الأثرى في العالم 2,356 مليار دولار أمريكي. فوربس. (من دون تاريخ). أصحاب المليارات في الوقت الحقيقي حول العالم. كان آخر دخول في 30 نوفمبر 2025.</w:t>
      </w:r>
      <w:r>
        <w:rPr>
          <w:rFonts w:cs="Arial" w:hint="cs"/>
          <w:rtl/>
        </w:rPr>
        <w:t xml:space="preserve"> </w:t>
      </w:r>
      <w:hyperlink r:id="rId70" w:anchor="7ab197573d78" w:history="1">
        <w:r w:rsidRPr="00400124">
          <w:rPr>
            <w:rStyle w:val="Hyperlink"/>
            <w:rFonts w:asciiTheme="minorBidi" w:hAnsiTheme="minorBidi"/>
          </w:rPr>
          <w:t>https://www.forbes.com/real-time-billionaires/ - 7ab197573d78</w:t>
        </w:r>
      </w:hyperlink>
    </w:p>
  </w:endnote>
  <w:endnote w:id="84">
    <w:p w14:paraId="21486F52" w14:textId="51A97F10" w:rsidR="00795AEE" w:rsidRPr="00C77492" w:rsidRDefault="00795AEE" w:rsidP="00C77492">
      <w:pPr>
        <w:pStyle w:val="EndnoteText"/>
        <w:bidi/>
        <w:ind w:left="322" w:hanging="27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C55181" w:rsidRPr="00C77492">
        <w:rPr>
          <w:rFonts w:asciiTheme="minorBidi" w:hAnsiTheme="minorBidi"/>
          <w:rtl/>
          <w:lang w:bidi="ar-KW"/>
        </w:rPr>
        <w:t>ج. ستيغليتز وآخرون. (2025). لجنة خبراء مستقلة استثنائية لمجموعة العشرين حول اللامساواة العالمية. كان آخر دخول في 6 نوفمبر 2025</w:t>
      </w:r>
      <w:r w:rsidRPr="00C77492">
        <w:rPr>
          <w:rFonts w:asciiTheme="minorBidi" w:hAnsiTheme="minorBidi"/>
        </w:rPr>
        <w:t xml:space="preserve">. </w:t>
      </w:r>
      <w:hyperlink r:id="rId71" w:history="1">
        <w:r w:rsidRPr="00C77492">
          <w:rPr>
            <w:rStyle w:val="Hyperlink"/>
            <w:rFonts w:asciiTheme="minorBidi" w:hAnsiTheme="minorBidi"/>
          </w:rPr>
          <w:t>https://g20.org/wp-content/uploads/2025/11/2-G20-Global-Inequality-Report-Full-and-Summary.pdf</w:t>
        </w:r>
      </w:hyperlink>
      <w:r w:rsidRPr="00C77492">
        <w:rPr>
          <w:rFonts w:asciiTheme="minorBidi" w:hAnsiTheme="minorBidi"/>
        </w:rPr>
        <w:t xml:space="preserve"> </w:t>
      </w:r>
      <w:r w:rsidRPr="00C77492">
        <w:rPr>
          <w:rFonts w:asciiTheme="minorBidi" w:hAnsiTheme="minorBidi"/>
          <w:i/>
          <w:iCs/>
        </w:rPr>
        <w:t xml:space="preserve"> </w:t>
      </w:r>
    </w:p>
  </w:endnote>
  <w:endnote w:id="85">
    <w:p w14:paraId="78C6E9A6" w14:textId="5D5B40E8" w:rsidR="006E5B65" w:rsidRPr="00C77492" w:rsidRDefault="006E5B65" w:rsidP="00C77492">
      <w:pPr>
        <w:pStyle w:val="EndnoteText"/>
        <w:bidi/>
        <w:ind w:left="232" w:hanging="18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C55181" w:rsidRPr="00C77492">
        <w:rPr>
          <w:rFonts w:asciiTheme="minorBidi" w:hAnsiTheme="minorBidi"/>
          <w:rtl/>
          <w:lang w:bidi="ar-KW"/>
        </w:rPr>
        <w:t>الأمم المتحدة. (من دون تاريخ). الهدف 2: القضاء على الجوع. كان آخر دخول في 16 سبتمبر 2025</w:t>
      </w:r>
      <w:r w:rsidRPr="00C77492">
        <w:rPr>
          <w:rFonts w:asciiTheme="minorBidi" w:eastAsia="Calibri" w:hAnsiTheme="minorBidi"/>
        </w:rPr>
        <w:t xml:space="preserve">. </w:t>
      </w:r>
      <w:hyperlink r:id="rId72" w:history="1">
        <w:r w:rsidR="00400124" w:rsidRPr="003B1E33">
          <w:rPr>
            <w:rStyle w:val="Hyperlink"/>
            <w:rFonts w:asciiTheme="minorBidi" w:eastAsia="Calibri" w:hAnsiTheme="minorBidi"/>
          </w:rPr>
          <w:t>https://www.un.org/sustainabledevelopment/hunger</w:t>
        </w:r>
      </w:hyperlink>
      <w:r w:rsidRPr="00C77492">
        <w:rPr>
          <w:rFonts w:asciiTheme="minorBidi" w:eastAsia="Calibri" w:hAnsiTheme="minorBidi"/>
        </w:rPr>
        <w:t xml:space="preserve"> </w:t>
      </w:r>
    </w:p>
  </w:endnote>
  <w:endnote w:id="86">
    <w:p w14:paraId="6102977F" w14:textId="7ADF00F4" w:rsidR="006E5B65" w:rsidRPr="00C77492" w:rsidRDefault="006E5B65" w:rsidP="00C77492">
      <w:pPr>
        <w:pStyle w:val="EndnoteText"/>
        <w:bidi/>
        <w:ind w:left="232" w:hanging="18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C55181" w:rsidRPr="00C77492">
        <w:rPr>
          <w:rFonts w:asciiTheme="minorBidi" w:hAnsiTheme="minorBidi"/>
          <w:rtl/>
          <w:lang w:bidi="ar-KW"/>
        </w:rPr>
        <w:t>منظمة الأغذية والزراعة التابعة للأمم المتحدة، والصندوق الدولي للتنمية الزراعية، وصندوق الأمم المتحدة للطفولة، وبرنامج الأغذية العالمي، ومنظمة الصحة العالمية. (2025). حالة الأمن الغذائي والتغذية في العالم 2025: معالجة التضخم المرتفع في أسعار الغذاء من أجل الأمن الغذائي والتغذية. كان آخر دخول في 18 سبتمبر 2025</w:t>
      </w:r>
      <w:r w:rsidRPr="00C77492">
        <w:rPr>
          <w:rFonts w:asciiTheme="minorBidi" w:eastAsia="Calibri" w:hAnsiTheme="minorBidi"/>
        </w:rPr>
        <w:t xml:space="preserve">. </w:t>
      </w:r>
      <w:hyperlink r:id="rId73">
        <w:r w:rsidRPr="00C77492">
          <w:rPr>
            <w:rStyle w:val="Hyperlink"/>
            <w:rFonts w:asciiTheme="minorBidi" w:eastAsia="Calibri" w:hAnsiTheme="minorBidi"/>
          </w:rPr>
          <w:t>https://doi.org/10.4060/cd6008en</w:t>
        </w:r>
      </w:hyperlink>
    </w:p>
  </w:endnote>
  <w:endnote w:id="87">
    <w:p w14:paraId="0A8DD27C" w14:textId="71DDA30E" w:rsidR="006E5B65" w:rsidRPr="00C77492" w:rsidRDefault="006E5B65" w:rsidP="00C77492">
      <w:pPr>
        <w:pStyle w:val="EndnoteText"/>
        <w:bidi/>
        <w:ind w:left="232" w:hanging="180"/>
        <w:rPr>
          <w:rFonts w:asciiTheme="minorBidi" w:eastAsia="Calibri" w:hAnsiTheme="minorBidi"/>
        </w:rPr>
      </w:pPr>
      <w:r w:rsidRPr="00C77492">
        <w:rPr>
          <w:rStyle w:val="EndnoteReference"/>
          <w:rFonts w:asciiTheme="minorBidi" w:hAnsiTheme="minorBidi"/>
        </w:rPr>
        <w:endnoteRef/>
      </w:r>
      <w:r w:rsidRPr="00C77492">
        <w:rPr>
          <w:rFonts w:asciiTheme="minorBidi" w:hAnsiTheme="minorBidi"/>
        </w:rPr>
        <w:t xml:space="preserve"> </w:t>
      </w:r>
      <w:r w:rsidR="00C55181" w:rsidRPr="00C77492">
        <w:rPr>
          <w:rFonts w:asciiTheme="minorBidi" w:hAnsiTheme="minorBidi"/>
          <w:rtl/>
          <w:lang w:bidi="ar-KW"/>
        </w:rPr>
        <w:t>المرجع السابق.</w:t>
      </w:r>
    </w:p>
  </w:endnote>
  <w:endnote w:id="88">
    <w:p w14:paraId="428A1911" w14:textId="4D29AFC6" w:rsidR="006E5B65" w:rsidRPr="00C77492" w:rsidRDefault="006E5B65" w:rsidP="00C77492">
      <w:pPr>
        <w:pStyle w:val="EndnoteText"/>
        <w:bidi/>
        <w:ind w:left="232" w:hanging="18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C55181" w:rsidRPr="00C77492">
        <w:rPr>
          <w:rFonts w:asciiTheme="minorBidi" w:hAnsiTheme="minorBidi"/>
          <w:rtl/>
          <w:lang w:bidi="ar-KW"/>
        </w:rPr>
        <w:t>ر. آدامز. (2024). الإمبراطورية الجديدة للذكاء الاصطناعي: مستقبل اللامساواة العالمية. وكذلك بوليتي؛ وك. كروفورد وف. جولر (2018). تشريح نظام الذكاء الاصطناعي. كان آخر دخول في 20 أكتوبر 2025</w:t>
      </w:r>
      <w:r w:rsidRPr="00C77492">
        <w:rPr>
          <w:rFonts w:asciiTheme="minorBidi" w:hAnsiTheme="minorBidi"/>
        </w:rPr>
        <w:t xml:space="preserve">. </w:t>
      </w:r>
      <w:hyperlink r:id="rId74" w:history="1">
        <w:r w:rsidRPr="00C77492">
          <w:rPr>
            <w:rStyle w:val="Hyperlink"/>
            <w:rFonts w:asciiTheme="minorBidi" w:hAnsiTheme="minorBidi"/>
          </w:rPr>
          <w:t>https://anatomyof.ai/</w:t>
        </w:r>
      </w:hyperlink>
      <w:r w:rsidRPr="00C77492">
        <w:rPr>
          <w:rFonts w:asciiTheme="minorBidi" w:hAnsiTheme="minorBidi"/>
          <w:i/>
          <w:iCs/>
        </w:rPr>
        <w:t xml:space="preserve"> </w:t>
      </w:r>
    </w:p>
  </w:endnote>
  <w:endnote w:id="89">
    <w:p w14:paraId="391CACF0" w14:textId="17C0942A" w:rsidR="006E5B65" w:rsidRPr="00C77492" w:rsidRDefault="006E5B65" w:rsidP="00C77492">
      <w:pPr>
        <w:pStyle w:val="EndnoteText"/>
        <w:bidi/>
        <w:ind w:left="232" w:hanging="18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C55181" w:rsidRPr="00C77492">
        <w:rPr>
          <w:rFonts w:asciiTheme="minorBidi" w:hAnsiTheme="minorBidi"/>
          <w:rtl/>
          <w:lang w:bidi="ar-KW"/>
        </w:rPr>
        <w:t xml:space="preserve">تقرير البيانات </w:t>
      </w:r>
      <w:r w:rsidR="00C55181" w:rsidRPr="00C77492">
        <w:rPr>
          <w:rFonts w:asciiTheme="minorBidi" w:hAnsiTheme="minorBidi"/>
          <w:rtl/>
        </w:rPr>
        <w:t>(</w:t>
      </w:r>
      <w:r w:rsidR="00C55181" w:rsidRPr="00C77492">
        <w:rPr>
          <w:rFonts w:asciiTheme="minorBidi" w:hAnsiTheme="minorBidi"/>
        </w:rPr>
        <w:t>Data Reportal</w:t>
      </w:r>
      <w:r w:rsidR="00C55181" w:rsidRPr="00C77492">
        <w:rPr>
          <w:rFonts w:asciiTheme="minorBidi" w:hAnsiTheme="minorBidi"/>
          <w:rtl/>
        </w:rPr>
        <w:t xml:space="preserve">) </w:t>
      </w:r>
      <w:r w:rsidR="00C55181" w:rsidRPr="00C77492">
        <w:rPr>
          <w:rFonts w:asciiTheme="minorBidi" w:hAnsiTheme="minorBidi"/>
          <w:rtl/>
          <w:lang w:bidi="ar-KW"/>
        </w:rPr>
        <w:t>يكتب أنه اعتبارًا من يناير 2024، يقضي العالم 720 مليار دقيقة يوميًا باستخدام المنصات الاجتماعية. وعلى مدار عام كامل، يصل ذلك إلى أكثر من 260 تريليون دقيقة، أو 500 مليون سنة من الوقت البشري الجماعي. يُرجى مراجعة: "تقرير البيانات". (من دون تاريخ). الوقت الذي نقضيه على وسائل التواصل الاجتماعي. كان آخر دخول في 10 أكتوبر 2025</w:t>
      </w:r>
      <w:r w:rsidRPr="00C77492">
        <w:rPr>
          <w:rFonts w:asciiTheme="minorBidi" w:hAnsiTheme="minorBidi"/>
        </w:rPr>
        <w:t xml:space="preserve">. </w:t>
      </w:r>
      <w:hyperlink r:id="rId75" w:history="1">
        <w:r w:rsidRPr="00C77492">
          <w:rPr>
            <w:rStyle w:val="Hyperlink"/>
            <w:rFonts w:asciiTheme="minorBidi" w:hAnsiTheme="minorBidi"/>
          </w:rPr>
          <w:t>https://datareportal.com/reports/digital-2024-deep-dive-the-time-we-spend-on-social-media</w:t>
        </w:r>
      </w:hyperlink>
      <w:r w:rsidRPr="00C77492">
        <w:rPr>
          <w:rFonts w:asciiTheme="minorBidi" w:hAnsiTheme="minorBidi"/>
        </w:rPr>
        <w:t xml:space="preserve"> </w:t>
      </w:r>
    </w:p>
  </w:endnote>
  <w:endnote w:id="90">
    <w:p w14:paraId="44EEE421" w14:textId="77C8777A" w:rsidR="006E5B65" w:rsidRPr="00C77492" w:rsidRDefault="006E5B65" w:rsidP="00C77492">
      <w:pPr>
        <w:pStyle w:val="EndnoteText"/>
        <w:bidi/>
        <w:ind w:left="232" w:hanging="18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C55181" w:rsidRPr="00C77492">
        <w:rPr>
          <w:rFonts w:asciiTheme="minorBidi" w:hAnsiTheme="minorBidi"/>
          <w:rtl/>
          <w:lang w:bidi="ar-KW"/>
        </w:rPr>
        <w:t>القيمة السوقية للشركات. (من دون تاريخ). القيمة السوقية لإنفيديا (</w:t>
      </w:r>
      <w:r w:rsidR="00C55181" w:rsidRPr="00C77492">
        <w:rPr>
          <w:rFonts w:asciiTheme="minorBidi" w:hAnsiTheme="minorBidi"/>
          <w:lang w:bidi="ar-KW"/>
        </w:rPr>
        <w:t>NVDA</w:t>
      </w:r>
      <w:r w:rsidR="00C55181" w:rsidRPr="00C77492">
        <w:rPr>
          <w:rFonts w:asciiTheme="minorBidi" w:hAnsiTheme="minorBidi"/>
          <w:rtl/>
          <w:lang w:bidi="ar-KW"/>
        </w:rPr>
        <w:t>). كان آخر دخول في 18 سبتمبر 2025</w:t>
      </w:r>
      <w:r w:rsidRPr="00C77492">
        <w:rPr>
          <w:rFonts w:asciiTheme="minorBidi" w:eastAsia="Calibri" w:hAnsiTheme="minorBidi"/>
        </w:rPr>
        <w:t>.</w:t>
      </w:r>
      <w:r w:rsidR="00C55181" w:rsidRPr="00C77492">
        <w:rPr>
          <w:rFonts w:asciiTheme="minorBidi" w:eastAsia="Calibri" w:hAnsiTheme="minorBidi"/>
          <w:rtl/>
        </w:rPr>
        <w:t xml:space="preserve">  </w:t>
      </w:r>
      <w:hyperlink r:id="rId76">
        <w:r w:rsidRPr="00C77492">
          <w:rPr>
            <w:rStyle w:val="Hyperlink"/>
            <w:rFonts w:asciiTheme="minorBidi" w:eastAsia="Calibri" w:hAnsiTheme="minorBidi"/>
          </w:rPr>
          <w:t>https://companiesmarketcap.com/nvidia/marketcap</w:t>
        </w:r>
      </w:hyperlink>
      <w:r w:rsidRPr="00C77492">
        <w:rPr>
          <w:rFonts w:asciiTheme="minorBidi" w:hAnsiTheme="minorBidi"/>
        </w:rPr>
        <w:t xml:space="preserve"> </w:t>
      </w:r>
      <w:r w:rsidR="00C55181" w:rsidRPr="00C77492">
        <w:rPr>
          <w:rFonts w:asciiTheme="minorBidi" w:hAnsiTheme="minorBidi"/>
          <w:rtl/>
        </w:rPr>
        <w:t xml:space="preserve">؛ </w:t>
      </w:r>
      <w:r w:rsidR="00C55181" w:rsidRPr="00C77492">
        <w:rPr>
          <w:rFonts w:asciiTheme="minorBidi" w:hAnsiTheme="minorBidi"/>
          <w:rtl/>
          <w:lang w:bidi="ar-KW"/>
        </w:rPr>
        <w:t>وكذلك ياهو! فاينانس. (دون تاريخ). شركة إنفيديا (</w:t>
      </w:r>
      <w:r w:rsidR="00C55181" w:rsidRPr="00C77492">
        <w:rPr>
          <w:rFonts w:asciiTheme="minorBidi" w:hAnsiTheme="minorBidi"/>
          <w:lang w:bidi="ar-KW"/>
        </w:rPr>
        <w:t>NVDA</w:t>
      </w:r>
      <w:r w:rsidR="00C55181" w:rsidRPr="00C77492">
        <w:rPr>
          <w:rFonts w:asciiTheme="minorBidi" w:hAnsiTheme="minorBidi"/>
          <w:rtl/>
          <w:lang w:bidi="ar-KW"/>
        </w:rPr>
        <w:t xml:space="preserve">). كان آخر دخول في 8 أكتوبر 2025 </w:t>
      </w:r>
      <w:r w:rsidRPr="00C77492">
        <w:rPr>
          <w:rFonts w:asciiTheme="minorBidi" w:hAnsiTheme="minorBidi"/>
        </w:rPr>
        <w:t>.</w:t>
      </w:r>
      <w:hyperlink r:id="rId77" w:history="1">
        <w:r w:rsidR="002E1F12" w:rsidRPr="00C77492">
          <w:rPr>
            <w:rStyle w:val="Hyperlink"/>
            <w:rFonts w:asciiTheme="minorBidi" w:hAnsiTheme="minorBidi"/>
          </w:rPr>
          <w:t>https://finance.yahoo.com/quote/NVDA/history/?period1=1672704000&amp;period2=1675123200&amp;guccounter=1</w:t>
        </w:r>
      </w:hyperlink>
      <w:r w:rsidRPr="00C77492">
        <w:rPr>
          <w:rFonts w:asciiTheme="minorBidi" w:hAnsiTheme="minorBidi"/>
        </w:rPr>
        <w:t xml:space="preserve"> </w:t>
      </w:r>
    </w:p>
  </w:endnote>
  <w:endnote w:id="91">
    <w:p w14:paraId="24780AAE" w14:textId="5448EC3F" w:rsidR="006E5B65" w:rsidRPr="00C77492" w:rsidRDefault="006E5B65" w:rsidP="00C77492">
      <w:pPr>
        <w:pStyle w:val="EndnoteText"/>
        <w:bidi/>
        <w:ind w:left="232" w:hanging="180"/>
        <w:rPr>
          <w:rFonts w:asciiTheme="minorBidi" w:eastAsiaTheme="minorEastAsia"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2E1F12" w:rsidRPr="00C77492">
        <w:rPr>
          <w:rFonts w:asciiTheme="minorBidi" w:hAnsiTheme="minorBidi"/>
          <w:rtl/>
          <w:lang w:bidi="ar-KW"/>
        </w:rPr>
        <w:t xml:space="preserve">في مارس 2020، بلغت ثروة جينسن هوانغ 4.7 مليار دولار أمريكي أو  </w:t>
      </w:r>
      <w:r w:rsidR="00C827E4" w:rsidRPr="00C77492">
        <w:rPr>
          <w:rFonts w:asciiTheme="minorBidi" w:hAnsiTheme="minorBidi"/>
          <w:rtl/>
          <w:lang w:bidi="ar-KW"/>
        </w:rPr>
        <w:t>5.9</w:t>
      </w:r>
      <w:r w:rsidR="00C827E4" w:rsidRPr="00C77492">
        <w:rPr>
          <w:rFonts w:asciiTheme="minorBidi" w:hAnsiTheme="minorBidi" w:hint="cs"/>
          <w:rtl/>
          <w:lang w:bidi="ar-KW"/>
        </w:rPr>
        <w:t xml:space="preserve"> </w:t>
      </w:r>
      <w:r w:rsidR="002E1F12" w:rsidRPr="00C77492">
        <w:rPr>
          <w:rFonts w:asciiTheme="minorBidi" w:hAnsiTheme="minorBidi"/>
          <w:rtl/>
          <w:lang w:bidi="ar-KW"/>
        </w:rPr>
        <w:t xml:space="preserve">مليار دولار أمريكي في 2025 بعد تعديل التضخم. واعتبارًا من نهاية يوليو 2025، بلغت ثروته الصافية  </w:t>
      </w:r>
      <w:r w:rsidR="00C827E4" w:rsidRPr="00C77492">
        <w:rPr>
          <w:rFonts w:asciiTheme="minorBidi" w:hAnsiTheme="minorBidi"/>
          <w:rtl/>
          <w:lang w:bidi="ar-KW"/>
        </w:rPr>
        <w:t>153</w:t>
      </w:r>
      <w:r w:rsidR="00C827E4" w:rsidRPr="00C77492">
        <w:rPr>
          <w:rFonts w:asciiTheme="minorBidi" w:hAnsiTheme="minorBidi" w:hint="cs"/>
          <w:rtl/>
          <w:lang w:bidi="ar-KW"/>
        </w:rPr>
        <w:t xml:space="preserve"> </w:t>
      </w:r>
      <w:r w:rsidR="002E1F12" w:rsidRPr="00C77492">
        <w:rPr>
          <w:rFonts w:asciiTheme="minorBidi" w:hAnsiTheme="minorBidi"/>
          <w:rtl/>
          <w:lang w:bidi="ar-KW"/>
        </w:rPr>
        <w:t xml:space="preserve">مليار دولار أمريكي وكان سادس أغنى شخص في العالم. يُرجى مراجعة: فوربس. (دون تاريخ). أصحاب المليارات في الوقت الحقيقي في العالم. كان آخر دخول في </w:t>
      </w:r>
      <w:r w:rsidR="00C827E4" w:rsidRPr="00C77492">
        <w:rPr>
          <w:rFonts w:asciiTheme="minorBidi" w:hAnsiTheme="minorBidi"/>
          <w:rtl/>
          <w:lang w:bidi="ar-KW"/>
        </w:rPr>
        <w:t>30 نوفمبر</w:t>
      </w:r>
      <w:r w:rsidR="002E1F12" w:rsidRPr="00C77492">
        <w:rPr>
          <w:rFonts w:asciiTheme="minorBidi" w:hAnsiTheme="minorBidi"/>
          <w:rtl/>
          <w:lang w:bidi="ar-KW"/>
        </w:rPr>
        <w:t xml:space="preserve"> 2025 </w:t>
      </w:r>
      <w:r w:rsidRPr="00C77492">
        <w:rPr>
          <w:rFonts w:asciiTheme="minorBidi" w:eastAsia="Calibri" w:hAnsiTheme="minorBidi"/>
        </w:rPr>
        <w:t xml:space="preserve">. </w:t>
      </w:r>
      <w:hyperlink r:id="rId78" w:anchor="610e33c53d78" w:history="1">
        <w:r w:rsidRPr="00C77492">
          <w:rPr>
            <w:rStyle w:val="Hyperlink"/>
            <w:rFonts w:asciiTheme="minorBidi" w:eastAsia="Calibri" w:hAnsiTheme="minorBidi"/>
          </w:rPr>
          <w:t>https://www.forbes.com/real-time-billionaires/#610e33c53d78</w:t>
        </w:r>
      </w:hyperlink>
      <w:r w:rsidRPr="00C77492">
        <w:rPr>
          <w:rFonts w:asciiTheme="minorBidi" w:eastAsia="Calibri" w:hAnsiTheme="minorBidi"/>
        </w:rPr>
        <w:t xml:space="preserve"> </w:t>
      </w:r>
    </w:p>
  </w:endnote>
  <w:endnote w:id="92">
    <w:p w14:paraId="70B9C382" w14:textId="7094AD41" w:rsidR="00CE4E92" w:rsidRPr="00C77492" w:rsidRDefault="00CE4E92" w:rsidP="00C77492">
      <w:pPr>
        <w:pStyle w:val="EndnoteText"/>
        <w:bidi/>
        <w:ind w:left="232" w:hanging="18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691DC5" w:rsidRPr="00C77492">
        <w:rPr>
          <w:rFonts w:asciiTheme="minorBidi" w:hAnsiTheme="minorBidi"/>
          <w:rtl/>
          <w:lang w:bidi="ar-KW"/>
        </w:rPr>
        <w:t>وفقًا لقاعدة بيانات اللامساواة العالمية</w:t>
      </w:r>
      <w:r w:rsidRPr="00C77492">
        <w:rPr>
          <w:rFonts w:asciiTheme="minorBidi" w:eastAsia="Calibri" w:hAnsiTheme="minorBidi"/>
        </w:rPr>
        <w:t xml:space="preserve"> (</w:t>
      </w:r>
      <w:hyperlink r:id="rId79" w:history="1">
        <w:r w:rsidRPr="00C77492">
          <w:rPr>
            <w:rStyle w:val="Hyperlink"/>
            <w:rFonts w:asciiTheme="minorBidi" w:eastAsia="Calibri" w:hAnsiTheme="minorBidi"/>
          </w:rPr>
          <w:t>https://wid.world/</w:t>
        </w:r>
      </w:hyperlink>
      <w:r w:rsidRPr="00C77492">
        <w:rPr>
          <w:rFonts w:asciiTheme="minorBidi" w:eastAsia="Calibri" w:hAnsiTheme="minorBidi"/>
        </w:rPr>
        <w:t xml:space="preserve">), </w:t>
      </w:r>
      <w:r w:rsidR="00691DC5" w:rsidRPr="00C77492">
        <w:rPr>
          <w:rFonts w:asciiTheme="minorBidi" w:hAnsiTheme="minorBidi"/>
          <w:rtl/>
          <w:lang w:bidi="ar-KW"/>
        </w:rPr>
        <w:t>، فإنّ الحد الأدنى للثروة للانضمام إلى أعلى 1</w:t>
      </w:r>
      <w:r w:rsidR="00284A45" w:rsidRPr="00C77492">
        <w:rPr>
          <w:rFonts w:asciiTheme="minorBidi" w:hAnsiTheme="minorBidi"/>
          <w:rtl/>
        </w:rPr>
        <w:t xml:space="preserve"> بالمئة</w:t>
      </w:r>
      <w:r w:rsidR="00691DC5" w:rsidRPr="00C77492">
        <w:rPr>
          <w:rFonts w:asciiTheme="minorBidi" w:hAnsiTheme="minorBidi"/>
          <w:rtl/>
          <w:lang w:bidi="ar-KW"/>
        </w:rPr>
        <w:t xml:space="preserve"> هو 1,042,698 دولار أمريكي في 2023 بأسعار الصرف الحالية. بمعنى آخر، يتكوّن 1</w:t>
      </w:r>
      <w:r w:rsidR="00284A45" w:rsidRPr="00C77492">
        <w:rPr>
          <w:rFonts w:asciiTheme="minorBidi" w:hAnsiTheme="minorBidi"/>
          <w:rtl/>
        </w:rPr>
        <w:t xml:space="preserve"> بالمئة</w:t>
      </w:r>
      <w:r w:rsidR="00691DC5" w:rsidRPr="00C77492">
        <w:rPr>
          <w:rFonts w:asciiTheme="minorBidi" w:hAnsiTheme="minorBidi"/>
          <w:rtl/>
          <w:lang w:bidi="ar-KW"/>
        </w:rPr>
        <w:t xml:space="preserve"> من أصحاب الملايين بالدولار. جرى تنزيل البيانات باستخدام برنامج </w:t>
      </w:r>
      <w:r w:rsidR="00691DC5" w:rsidRPr="00C77492">
        <w:rPr>
          <w:rFonts w:asciiTheme="minorBidi" w:hAnsiTheme="minorBidi"/>
          <w:lang w:bidi="ar-KW"/>
        </w:rPr>
        <w:t>STATA</w:t>
      </w:r>
      <w:r w:rsidRPr="00C77492">
        <w:rPr>
          <w:rFonts w:asciiTheme="minorBidi" w:eastAsia="Calibri" w:hAnsiTheme="minorBidi"/>
        </w:rPr>
        <w:t>.</w:t>
      </w:r>
      <w:r w:rsidR="00451844" w:rsidRPr="00C77492">
        <w:rPr>
          <w:rFonts w:asciiTheme="minorBidi" w:eastAsia="Calibri" w:hAnsiTheme="minorBidi"/>
        </w:rPr>
        <w:t xml:space="preserve"> </w:t>
      </w:r>
    </w:p>
  </w:endnote>
  <w:endnote w:id="93">
    <w:p w14:paraId="17595246" w14:textId="77B39757" w:rsidR="00CE4E92" w:rsidRPr="00C77492" w:rsidRDefault="00CE4E92" w:rsidP="00C77492">
      <w:pPr>
        <w:pStyle w:val="EndnoteText"/>
        <w:bidi/>
        <w:ind w:left="232" w:hanging="18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691DC5" w:rsidRPr="00C77492">
        <w:rPr>
          <w:rFonts w:asciiTheme="minorBidi" w:hAnsiTheme="minorBidi"/>
          <w:rtl/>
          <w:lang w:bidi="ar-KW"/>
        </w:rPr>
        <w:t>يو بي إس. (2025). تقرير الثروة العالمية 2025. كان آخر دخول في 13 أغسطس 2025</w:t>
      </w:r>
      <w:r w:rsidRPr="00C77492">
        <w:rPr>
          <w:rFonts w:asciiTheme="minorBidi" w:eastAsia="Calibri" w:hAnsiTheme="minorBidi"/>
        </w:rPr>
        <w:t xml:space="preserve">. </w:t>
      </w:r>
      <w:hyperlink r:id="rId80" w:history="1">
        <w:r w:rsidRPr="00C77492">
          <w:rPr>
            <w:rStyle w:val="Hyperlink"/>
            <w:rFonts w:asciiTheme="minorBidi" w:eastAsia="Calibri" w:hAnsiTheme="minorBidi"/>
          </w:rPr>
          <w:t>https://www.ubs.com/global/en/wealthmanagement/insights/global-wealth-report.html</w:t>
        </w:r>
      </w:hyperlink>
      <w:r w:rsidRPr="00C77492">
        <w:rPr>
          <w:rFonts w:asciiTheme="minorBidi" w:eastAsia="Calibri" w:hAnsiTheme="minorBidi"/>
        </w:rPr>
        <w:t xml:space="preserve"> </w:t>
      </w:r>
    </w:p>
  </w:endnote>
  <w:endnote w:id="94">
    <w:p w14:paraId="5AF50CC5" w14:textId="2FC130FC" w:rsidR="00CE4E92" w:rsidRPr="00C77492" w:rsidRDefault="00CE4E92" w:rsidP="00C77492">
      <w:pPr>
        <w:pStyle w:val="EndnoteText"/>
        <w:bidi/>
        <w:ind w:left="232" w:hanging="18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691DC5" w:rsidRPr="00C77492">
        <w:rPr>
          <w:rFonts w:asciiTheme="minorBidi" w:hAnsiTheme="minorBidi"/>
          <w:rtl/>
          <w:lang w:bidi="ar-KW"/>
        </w:rPr>
        <w:t>المرجع السابق.</w:t>
      </w:r>
    </w:p>
  </w:endnote>
  <w:endnote w:id="95">
    <w:p w14:paraId="0AC7027C" w14:textId="1A33AEDA" w:rsidR="00CE4E92" w:rsidRPr="00C77492" w:rsidRDefault="00CE4E92" w:rsidP="00C77492">
      <w:pPr>
        <w:pStyle w:val="EndnoteText"/>
        <w:bidi/>
        <w:ind w:left="232" w:hanging="180"/>
        <w:rPr>
          <w:rFonts w:asciiTheme="minorBidi" w:eastAsia="Calibr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1316A1" w:rsidRPr="00C77492">
        <w:rPr>
          <w:rFonts w:asciiTheme="minorBidi" w:hAnsiTheme="minorBidi"/>
          <w:rtl/>
          <w:lang w:bidi="ar-KW"/>
        </w:rPr>
        <w:t xml:space="preserve">بيانات من تقرير البنك الدولي الفقر، والازدهار والكوكب لعام 2024، جرى تحديثها باستخدام منصّة الفقر واللامساواة (يونيو 2025). ويُعرّف الفقر عند حدّ 8.30 دولار أمريكي يوميًا. يُرجى مراجعة: البنك الدولي. (2024). تقرير الفقر، والازدهار والكوكب 2024: مسارات للخروج من الأزمات المتعددة. كان آخر دخول في 23 أكتوبر 2025 </w:t>
      </w:r>
      <w:r w:rsidRPr="00C77492">
        <w:rPr>
          <w:rFonts w:asciiTheme="minorBidi" w:eastAsia="Calibri" w:hAnsiTheme="minorBidi"/>
        </w:rPr>
        <w:t>.</w:t>
      </w:r>
      <w:hyperlink r:id="rId81" w:history="1">
        <w:r w:rsidR="00A22471" w:rsidRPr="00C77492">
          <w:rPr>
            <w:rStyle w:val="Hyperlink"/>
            <w:rFonts w:asciiTheme="minorBidi" w:eastAsia="Calibri" w:hAnsiTheme="minorBidi"/>
          </w:rPr>
          <w:t>https://openknowledge.worldbank.org/server/api/core/bitstreams/f75dd18d-4e3f-44f9-b455-7f0d8e189609/content</w:t>
        </w:r>
      </w:hyperlink>
      <w:r w:rsidRPr="00C77492">
        <w:rPr>
          <w:rFonts w:asciiTheme="minorBidi" w:eastAsia="Calibri" w:hAnsiTheme="minorBidi"/>
        </w:rPr>
        <w:t xml:space="preserve"> </w:t>
      </w:r>
      <w:r w:rsidR="001316A1" w:rsidRPr="00C77492">
        <w:rPr>
          <w:rFonts w:asciiTheme="minorBidi" w:hAnsiTheme="minorBidi"/>
          <w:rtl/>
          <w:lang w:bidi="ar-KW"/>
        </w:rPr>
        <w:t xml:space="preserve">وكذلك البنك الدولي. (من دون تاريخ). منصة الفقر واللامساواة. كان آخر دخول في 23 أكتوبر 2025؛ </w:t>
      </w:r>
      <w:hyperlink r:id="rId82" w:history="1">
        <w:r w:rsidR="00A03A0E" w:rsidRPr="00C77492">
          <w:rPr>
            <w:rStyle w:val="Hyperlink"/>
            <w:rFonts w:asciiTheme="minorBidi" w:eastAsia="Calibri" w:hAnsiTheme="minorBidi"/>
          </w:rPr>
          <w:t>https://pip.worldbank.org</w:t>
        </w:r>
      </w:hyperlink>
      <w:r w:rsidR="00A03A0E" w:rsidRPr="00C77492">
        <w:rPr>
          <w:rFonts w:asciiTheme="minorBidi" w:eastAsia="Calibri" w:hAnsiTheme="minorBidi"/>
          <w:rtl/>
        </w:rPr>
        <w:t>.</w:t>
      </w:r>
    </w:p>
  </w:endnote>
  <w:endnote w:id="96">
    <w:p w14:paraId="7B6E0C13" w14:textId="70B35323" w:rsidR="00CE4E92" w:rsidRPr="00C77492" w:rsidRDefault="00CE4E92" w:rsidP="00C77492">
      <w:pPr>
        <w:pStyle w:val="EndnoteText"/>
        <w:bidi/>
        <w:ind w:left="232" w:hanging="18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A03A0E" w:rsidRPr="00C77492">
        <w:rPr>
          <w:rFonts w:asciiTheme="minorBidi" w:hAnsiTheme="minorBidi"/>
          <w:rtl/>
          <w:lang w:bidi="ar-KW"/>
        </w:rPr>
        <w:t>منظمة أوكسفام (2023). مساواة المناخ: كوكب من أجل 99 بالمئة من البشر. كان آخر دخول في 29 أكتوبر 2025</w:t>
      </w:r>
      <w:r w:rsidRPr="00C77492">
        <w:rPr>
          <w:rFonts w:asciiTheme="minorBidi" w:hAnsiTheme="minorBidi"/>
        </w:rPr>
        <w:t xml:space="preserve">. </w:t>
      </w:r>
      <w:hyperlink r:id="rId83" w:history="1">
        <w:r w:rsidRPr="00C77492">
          <w:rPr>
            <w:rStyle w:val="Hyperlink"/>
            <w:rFonts w:asciiTheme="minorBidi" w:hAnsiTheme="minorBidi"/>
          </w:rPr>
          <w:t>https://policy-practice.oxfam.org/resources/climate-equality-a-planet-for-the-99-621551/</w:t>
        </w:r>
      </w:hyperlink>
      <w:r w:rsidRPr="00C77492">
        <w:rPr>
          <w:rFonts w:asciiTheme="minorBidi" w:hAnsiTheme="minorBidi"/>
        </w:rPr>
        <w:t xml:space="preserve"> </w:t>
      </w:r>
      <w:r w:rsidR="00A03A0E" w:rsidRPr="00C77492">
        <w:rPr>
          <w:rFonts w:asciiTheme="minorBidi" w:hAnsiTheme="minorBidi"/>
          <w:rtl/>
          <w:lang w:bidi="ar-KW"/>
        </w:rPr>
        <w:t xml:space="preserve">؛ وكذلك منظمة أوكسفام (2013). ليست مجرّد صدفة: المرونة واللامساواة في المخاطر. كان آخر دخول في 28 أكتوبر 2025 </w:t>
      </w:r>
      <w:r w:rsidRPr="00C77492">
        <w:rPr>
          <w:rFonts w:asciiTheme="minorBidi" w:hAnsiTheme="minorBidi"/>
        </w:rPr>
        <w:t xml:space="preserve">. </w:t>
      </w:r>
      <w:hyperlink r:id="rId84" w:history="1">
        <w:r w:rsidRPr="00C77492">
          <w:rPr>
            <w:rStyle w:val="Hyperlink"/>
            <w:rFonts w:asciiTheme="minorBidi" w:hAnsiTheme="minorBidi"/>
          </w:rPr>
          <w:t>https://policy-practice.oxfam.org/resources/no-accident-resilience-and-the-inequality-of-risk-292353/</w:t>
        </w:r>
      </w:hyperlink>
      <w:r w:rsidRPr="00C77492">
        <w:rPr>
          <w:rFonts w:asciiTheme="minorBidi" w:hAnsiTheme="minorBidi"/>
        </w:rPr>
        <w:t xml:space="preserve"> </w:t>
      </w:r>
      <w:r w:rsidR="00A03A0E" w:rsidRPr="00C77492">
        <w:rPr>
          <w:rFonts w:asciiTheme="minorBidi" w:hAnsiTheme="minorBidi"/>
          <w:rtl/>
          <w:lang w:bidi="ar-KW"/>
        </w:rPr>
        <w:t xml:space="preserve">؛ وكذلك منظمة أوكسفام. (من دون تاريخ). كيف تستغل جائحة كورونا أسوأ جوانب اللامساواة الشديدة. كان آخر دخول في 28 أكتوبر 2025 </w:t>
      </w:r>
      <w:r w:rsidRPr="00C77492">
        <w:rPr>
          <w:rFonts w:asciiTheme="minorBidi" w:hAnsiTheme="minorBidi"/>
        </w:rPr>
        <w:t xml:space="preserve">. </w:t>
      </w:r>
      <w:hyperlink r:id="rId85" w:history="1">
        <w:r w:rsidRPr="00C77492">
          <w:rPr>
            <w:rStyle w:val="Hyperlink"/>
            <w:rFonts w:asciiTheme="minorBidi" w:hAnsiTheme="minorBidi"/>
          </w:rPr>
          <w:t>https://www.oxfam.org/en/how-coronavirus-pandemic-exploits-worst-aspects-extreme-inequality</w:t>
        </w:r>
      </w:hyperlink>
      <w:r w:rsidRPr="00C77492">
        <w:rPr>
          <w:rFonts w:asciiTheme="minorBidi" w:hAnsiTheme="minorBidi"/>
        </w:rPr>
        <w:t xml:space="preserve"> </w:t>
      </w:r>
    </w:p>
  </w:endnote>
  <w:endnote w:id="97">
    <w:p w14:paraId="39237660" w14:textId="6D742193" w:rsidR="003F1035" w:rsidRPr="00C77492" w:rsidRDefault="003F1035" w:rsidP="00C77492">
      <w:pPr>
        <w:pStyle w:val="EndnoteText"/>
        <w:bidi/>
        <w:ind w:left="232" w:hanging="18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A03A0E" w:rsidRPr="00C77492">
        <w:rPr>
          <w:rFonts w:asciiTheme="minorBidi" w:hAnsiTheme="minorBidi"/>
          <w:rtl/>
          <w:lang w:bidi="ar-KW"/>
        </w:rPr>
        <w:t xml:space="preserve">ن. يونزان وآخرون. (2022). أثر جائحة كورونا على اللامساواة والفقر العالمي. أوراق عمل بحث السياسات؛ 10198. البنك الدولي. كان آخر دخول في 18 سبتمبر 2025 </w:t>
      </w:r>
      <w:r w:rsidRPr="00C77492">
        <w:rPr>
          <w:rFonts w:asciiTheme="minorBidi" w:eastAsia="Calibri" w:hAnsiTheme="minorBidi"/>
        </w:rPr>
        <w:t>.</w:t>
      </w:r>
      <w:hyperlink r:id="rId86" w:history="1">
        <w:r w:rsidR="00A03A0E" w:rsidRPr="00C77492">
          <w:rPr>
            <w:rStyle w:val="Hyperlink"/>
            <w:rFonts w:asciiTheme="minorBidi" w:hAnsiTheme="minorBidi"/>
          </w:rPr>
          <w:t>https://openknowledge.worldbank.org/entities/publication/54fae299-8800-585f-9f18-a42514f8d83b</w:t>
        </w:r>
      </w:hyperlink>
    </w:p>
  </w:endnote>
  <w:endnote w:id="98">
    <w:p w14:paraId="5EA5C376" w14:textId="2E440771" w:rsidR="003F1035" w:rsidRPr="00C77492" w:rsidRDefault="003F1035" w:rsidP="00C77492">
      <w:pPr>
        <w:bidi/>
        <w:spacing w:after="0" w:line="240" w:lineRule="auto"/>
        <w:ind w:left="232" w:hanging="180"/>
        <w:rPr>
          <w:rFonts w:asciiTheme="minorBidi" w:hAnsiTheme="minorBidi"/>
          <w:i/>
          <w:iCs/>
          <w:sz w:val="20"/>
          <w:szCs w:val="20"/>
        </w:rPr>
      </w:pPr>
      <w:r w:rsidRPr="00C77492">
        <w:rPr>
          <w:rStyle w:val="EndnoteReference"/>
          <w:rFonts w:asciiTheme="minorBidi" w:eastAsia="Calibri" w:hAnsiTheme="minorBidi"/>
          <w:sz w:val="20"/>
          <w:szCs w:val="20"/>
        </w:rPr>
        <w:endnoteRef/>
      </w:r>
      <w:r w:rsidRPr="00C77492">
        <w:rPr>
          <w:rFonts w:asciiTheme="minorBidi" w:eastAsia="Calibri" w:hAnsiTheme="minorBidi"/>
          <w:sz w:val="20"/>
          <w:szCs w:val="20"/>
        </w:rPr>
        <w:t xml:space="preserve"> </w:t>
      </w:r>
      <w:r w:rsidR="00A03A0E" w:rsidRPr="00C77492">
        <w:rPr>
          <w:rFonts w:asciiTheme="minorBidi" w:hAnsiTheme="minorBidi"/>
          <w:sz w:val="20"/>
          <w:szCs w:val="20"/>
          <w:rtl/>
        </w:rPr>
        <w:t xml:space="preserve"> المعهد الدولي للتنمية الخارجية</w:t>
      </w:r>
      <w:r w:rsidR="00A03A0E" w:rsidRPr="00C77492">
        <w:rPr>
          <w:rFonts w:asciiTheme="minorBidi" w:hAnsiTheme="minorBidi"/>
          <w:sz w:val="20"/>
          <w:szCs w:val="20"/>
          <w:rtl/>
          <w:lang w:bidi="ar-KW"/>
        </w:rPr>
        <w:t xml:space="preserve">. (14 أغسطس 2025). ضعف البلدان المنخفضة والمتوسطة الدخل أمام آثار خفض المساعدات وزيادة التعريفات الأمريكية. كان آخر دخول في 19 نوفمبر 2025. </w:t>
      </w:r>
      <w:hyperlink r:id="rId87" w:history="1">
        <w:r w:rsidR="00A03A0E" w:rsidRPr="00C77492">
          <w:rPr>
            <w:rStyle w:val="Hyperlink"/>
            <w:rFonts w:asciiTheme="minorBidi" w:hAnsiTheme="minorBidi"/>
            <w:sz w:val="20"/>
            <w:szCs w:val="20"/>
            <w:lang w:bidi="ar-KW"/>
          </w:rPr>
          <w:t>https://odi.org/en/publications/vulnerability-of-low-and-middle-income-countries-to-the-impacts-of-aid-cuts-and-us-tariff-increases</w:t>
        </w:r>
        <w:r w:rsidR="00A03A0E" w:rsidRPr="00C77492">
          <w:rPr>
            <w:rStyle w:val="Hyperlink"/>
            <w:rFonts w:asciiTheme="minorBidi" w:hAnsiTheme="minorBidi"/>
            <w:sz w:val="20"/>
            <w:szCs w:val="20"/>
            <w:rtl/>
            <w:lang w:bidi="ar-KW"/>
          </w:rPr>
          <w:t>/؛</w:t>
        </w:r>
      </w:hyperlink>
      <w:r w:rsidR="00A03A0E" w:rsidRPr="00C77492">
        <w:rPr>
          <w:rFonts w:asciiTheme="minorBidi" w:hAnsiTheme="minorBidi"/>
          <w:sz w:val="20"/>
          <w:szCs w:val="20"/>
          <w:rtl/>
          <w:lang w:bidi="ar-KW"/>
        </w:rPr>
        <w:t xml:space="preserve"> وكذلك ك. ماثياسن. (13 أغسطس 2025). استبداد التعريفات الأمريكية وأفريقيا: تحديث. كان آخر دخول في 19 نوفمبر 2025. </w:t>
      </w:r>
      <w:hyperlink r:id="rId88" w:history="1">
        <w:r w:rsidR="00A03A0E" w:rsidRPr="00C77492">
          <w:rPr>
            <w:rStyle w:val="Hyperlink"/>
            <w:rFonts w:asciiTheme="minorBidi" w:hAnsiTheme="minorBidi"/>
            <w:sz w:val="20"/>
            <w:szCs w:val="20"/>
            <w:lang w:bidi="ar-KW"/>
          </w:rPr>
          <w:t>https://www.cgdev.org/blog/us-tariff-tyranny-and-africa-update</w:t>
        </w:r>
        <w:r w:rsidR="00A03A0E" w:rsidRPr="00C77492">
          <w:rPr>
            <w:rStyle w:val="Hyperlink"/>
            <w:rFonts w:asciiTheme="minorBidi" w:hAnsiTheme="minorBidi"/>
            <w:sz w:val="20"/>
            <w:szCs w:val="20"/>
            <w:rtl/>
            <w:lang w:bidi="ar-KW"/>
          </w:rPr>
          <w:t>؛</w:t>
        </w:r>
      </w:hyperlink>
      <w:r w:rsidR="00A03A0E" w:rsidRPr="00C77492">
        <w:rPr>
          <w:rFonts w:asciiTheme="minorBidi" w:hAnsiTheme="minorBidi"/>
          <w:sz w:val="20"/>
          <w:szCs w:val="20"/>
          <w:rtl/>
          <w:lang w:bidi="ar-KW"/>
        </w:rPr>
        <w:t xml:space="preserve"> وكذلك ب. ويستر وسي. كيني. (3 أبريل 2025). النظام التعريفي الأمريكي الجديد سيكون له أكبر أثر في البلدان النامية. كان آخر دخول في 19 نوفمبر 2025.  </w:t>
      </w:r>
      <w:r w:rsidR="00B524C8" w:rsidRPr="00C77492">
        <w:rPr>
          <w:rFonts w:asciiTheme="minorBidi" w:hAnsiTheme="minorBidi"/>
          <w:sz w:val="20"/>
          <w:szCs w:val="20"/>
        </w:rPr>
        <w:t xml:space="preserve"> </w:t>
      </w:r>
      <w:hyperlink r:id="rId89" w:history="1">
        <w:r w:rsidR="00B524C8" w:rsidRPr="00C77492">
          <w:rPr>
            <w:rStyle w:val="Hyperlink"/>
            <w:rFonts w:asciiTheme="minorBidi" w:hAnsiTheme="minorBidi"/>
            <w:sz w:val="20"/>
            <w:szCs w:val="20"/>
          </w:rPr>
          <w:t>https://www.cgdev.org/blog/new-us-tariff-regime-will-have-its-greatest-impact-developing-countries</w:t>
        </w:r>
      </w:hyperlink>
    </w:p>
  </w:endnote>
  <w:endnote w:id="99">
    <w:p w14:paraId="2A219CF7" w14:textId="37D44D26" w:rsidR="003F1035" w:rsidRPr="00C77492" w:rsidRDefault="003F1035" w:rsidP="00C77492">
      <w:pPr>
        <w:pStyle w:val="EndnoteText"/>
        <w:bidi/>
        <w:ind w:left="232" w:hanging="180"/>
        <w:rPr>
          <w:rFonts w:asciiTheme="minorBidi" w:eastAsia="Calibr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A03A0E" w:rsidRPr="00C77492">
        <w:rPr>
          <w:rFonts w:asciiTheme="minorBidi" w:hAnsiTheme="minorBidi"/>
          <w:rtl/>
        </w:rPr>
        <w:t>ملاحظة منهجية، الإحصاء 6.</w:t>
      </w:r>
    </w:p>
  </w:endnote>
  <w:endnote w:id="100">
    <w:p w14:paraId="388FA9B8" w14:textId="4CA47AB2" w:rsidR="00C827E4" w:rsidRPr="00C77492" w:rsidRDefault="00C827E4" w:rsidP="00317440">
      <w:pPr>
        <w:pStyle w:val="EndnoteText"/>
        <w:bidi/>
        <w:ind w:left="232" w:hanging="180"/>
        <w:rPr>
          <w:rtl/>
          <w:lang w:bidi="ar-KW"/>
        </w:rPr>
      </w:pPr>
      <w:r w:rsidRPr="00C77492">
        <w:rPr>
          <w:rStyle w:val="EndnoteReference"/>
        </w:rPr>
        <w:endnoteRef/>
      </w:r>
      <w:r w:rsidRPr="00C77492">
        <w:t xml:space="preserve"> </w:t>
      </w:r>
      <w:r w:rsidRPr="00C77492">
        <w:rPr>
          <w:rFonts w:asciiTheme="minorBidi" w:hAnsiTheme="minorBidi"/>
          <w:rtl/>
        </w:rPr>
        <w:t>ملاحظة منهجية، الإحصاء 5.</w:t>
      </w:r>
    </w:p>
  </w:endnote>
  <w:endnote w:id="101">
    <w:p w14:paraId="213C33D4" w14:textId="7F898E2C" w:rsidR="00C827E4" w:rsidRPr="00C77492" w:rsidRDefault="00C827E4" w:rsidP="00317440">
      <w:pPr>
        <w:pStyle w:val="EndnoteText"/>
        <w:bidi/>
        <w:ind w:left="322" w:hanging="270"/>
        <w:rPr>
          <w:rtl/>
          <w:lang w:bidi="ar-KW"/>
        </w:rPr>
      </w:pPr>
      <w:r w:rsidRPr="00C77492">
        <w:rPr>
          <w:rStyle w:val="EndnoteReference"/>
        </w:rPr>
        <w:endnoteRef/>
      </w:r>
      <w:r w:rsidRPr="00C77492">
        <w:t xml:space="preserve"> </w:t>
      </w:r>
      <w:r w:rsidRPr="00C77492">
        <w:rPr>
          <w:rFonts w:hint="eastAsia"/>
          <w:rtl/>
        </w:rPr>
        <w:t>المرجع</w:t>
      </w:r>
      <w:r w:rsidRPr="00C77492">
        <w:rPr>
          <w:rtl/>
        </w:rPr>
        <w:t xml:space="preserve"> السابق.</w:t>
      </w:r>
    </w:p>
  </w:endnote>
  <w:endnote w:id="102">
    <w:p w14:paraId="0DCAD18C" w14:textId="68A8BFDE" w:rsidR="00EF5411" w:rsidRPr="00C77492" w:rsidRDefault="00EF5411" w:rsidP="00C77492">
      <w:pPr>
        <w:pStyle w:val="EndnoteText"/>
        <w:bidi/>
        <w:ind w:left="232" w:hanging="18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C827E4" w:rsidRPr="00C77492">
        <w:rPr>
          <w:rFonts w:asciiTheme="minorBidi" w:hAnsiTheme="minorBidi"/>
          <w:rtl/>
        </w:rPr>
        <w:t>ملاحظة منهجية، الإحصاء 15.</w:t>
      </w:r>
      <w:r w:rsidR="00C827E4" w:rsidRPr="00C77492">
        <w:rPr>
          <w:rFonts w:asciiTheme="minorBidi" w:eastAsia="Calibri" w:hAnsiTheme="minorBidi" w:hint="cs"/>
          <w:rtl/>
        </w:rPr>
        <w:t xml:space="preserve"> </w:t>
      </w:r>
    </w:p>
  </w:endnote>
  <w:endnote w:id="103">
    <w:p w14:paraId="0271BFBC" w14:textId="15FD25D4" w:rsidR="00EF5411" w:rsidRPr="00C77492" w:rsidRDefault="00EF5411" w:rsidP="00317440">
      <w:pPr>
        <w:bidi/>
        <w:spacing w:after="0" w:line="240" w:lineRule="auto"/>
        <w:ind w:left="232" w:hanging="180"/>
        <w:rPr>
          <w:rFonts w:asciiTheme="minorBidi" w:hAnsiTheme="minorBidi"/>
          <w:sz w:val="20"/>
          <w:szCs w:val="20"/>
          <w:lang w:val="fr-FR" w:bidi="ar-KW"/>
        </w:rPr>
      </w:pPr>
      <w:r w:rsidRPr="00C77492">
        <w:rPr>
          <w:rStyle w:val="EndnoteReference"/>
          <w:rFonts w:asciiTheme="minorBidi" w:hAnsiTheme="minorBidi"/>
          <w:sz w:val="20"/>
          <w:szCs w:val="20"/>
        </w:rPr>
        <w:endnoteRef/>
      </w:r>
      <w:r w:rsidR="00A03A0E" w:rsidRPr="00C77492">
        <w:rPr>
          <w:rFonts w:asciiTheme="minorBidi" w:hAnsiTheme="minorBidi"/>
          <w:sz w:val="20"/>
          <w:szCs w:val="20"/>
          <w:rtl/>
          <w:lang w:bidi="ar-KW"/>
        </w:rPr>
        <w:t xml:space="preserve"> منظمة أوكسفام. (2025). من الشخصي إلى القوة: الصمود من أجل عدالة النوع الاجتماعي في مواجهة الحركات المناهضة للحقوق. كان آخر دخول في 16 أكتوبر 2025. </w:t>
      </w:r>
      <w:hyperlink r:id="rId90" w:history="1">
        <w:r w:rsidR="00A03A0E" w:rsidRPr="00C77492">
          <w:rPr>
            <w:rStyle w:val="Hyperlink"/>
            <w:rFonts w:asciiTheme="minorBidi" w:hAnsiTheme="minorBidi"/>
            <w:sz w:val="20"/>
            <w:szCs w:val="20"/>
          </w:rPr>
          <w:t>https://policy-practice.oxfam.org/resources/personal-to-powerful-holding-the-line-for-gender-justice-in-the-face-of-growing-621683/</w:t>
        </w:r>
      </w:hyperlink>
      <w:r w:rsidR="00A03A0E" w:rsidRPr="00C77492">
        <w:rPr>
          <w:rFonts w:asciiTheme="minorBidi" w:hAnsiTheme="minorBidi"/>
          <w:sz w:val="20"/>
          <w:szCs w:val="20"/>
          <w:rtl/>
        </w:rPr>
        <w:t>؛ وكذلك إي. ميوليني. (30 يناير 2025). سبق صح</w:t>
      </w:r>
      <w:r w:rsidR="00BF4DA5" w:rsidRPr="00C77492">
        <w:rPr>
          <w:rFonts w:asciiTheme="minorBidi" w:hAnsiTheme="minorBidi" w:hint="cs"/>
          <w:sz w:val="20"/>
          <w:szCs w:val="20"/>
          <w:rtl/>
        </w:rPr>
        <w:t>ا</w:t>
      </w:r>
      <w:r w:rsidR="00A03A0E" w:rsidRPr="00C77492">
        <w:rPr>
          <w:rFonts w:asciiTheme="minorBidi" w:hAnsiTheme="minorBidi"/>
          <w:sz w:val="20"/>
          <w:szCs w:val="20"/>
          <w:rtl/>
        </w:rPr>
        <w:t xml:space="preserve">في: الحكومة الأمريكية تصدر إرشادات حول "الدفاع عن النساء". أخبار ديفكس. كان آخر دخول في 25 فبراير 2025. </w:t>
      </w:r>
      <w:hyperlink r:id="rId91" w:history="1">
        <w:r w:rsidR="00A03A0E" w:rsidRPr="00C77492">
          <w:rPr>
            <w:rStyle w:val="Hyperlink"/>
            <w:rFonts w:asciiTheme="minorBidi" w:hAnsiTheme="minorBidi"/>
            <w:sz w:val="20"/>
            <w:szCs w:val="20"/>
          </w:rPr>
          <w:t>https://www.devex.com/news/scoop-usgovernment-issues-guidelines-on-defending-women-109227</w:t>
        </w:r>
        <w:r w:rsidR="00A03A0E" w:rsidRPr="00C77492">
          <w:rPr>
            <w:rStyle w:val="Hyperlink"/>
            <w:rFonts w:asciiTheme="minorBidi" w:hAnsiTheme="minorBidi"/>
            <w:sz w:val="20"/>
            <w:szCs w:val="20"/>
            <w:rtl/>
          </w:rPr>
          <w:t>؛</w:t>
        </w:r>
      </w:hyperlink>
      <w:r w:rsidR="00A03A0E" w:rsidRPr="00C77492">
        <w:rPr>
          <w:rFonts w:asciiTheme="minorBidi" w:hAnsiTheme="minorBidi"/>
          <w:sz w:val="20"/>
          <w:szCs w:val="20"/>
          <w:rtl/>
        </w:rPr>
        <w:t xml:space="preserve"> وكما يشير هولزبرغ "ما يجعل كراهية النساء في هذه الأيديولوجيا خبيثة للغاية هو أنها تعمل من خلال خطاب الإنقاذ بدلًا من مهاجمة النساء. فالمشكلة ليست أن النساء ماكرات بطبيعتهن، بل أنهن قد تعرّضن للتضليل والخداع من قبل النسويات – بعيدًا عن مصيرهن كزوجات صالحات وأمهات، وإلى أنماط حياة غير إنجابية أو حتى أسوأ، إلى مجتمعات "الميم" التي تهدد ملاذ الأسرة المعيارية المغايرة. ويقتصر هذا الإنقاذ على النساء البيضاوات اللواتي يُصوَّرن على أنهن بحاجة إلى الدفاع ضد القوى المفسدة التي تجرؤ على نقد النظام الطبيعي للجنس/النوع الاجتماعي المرتبط بالبياض المغاير. في ب. هولزبرغ. (2024). أيديولوجيا الاستبدال العظيم كسياسة مناهضة للنوع الاجتماعي: العاطفة، والإرهاب الأبيض، والعنصرية الإنجابية في ألمانيا وما بعدها؛ وكذلك في أ. هولفيكيفي، وب. هولزبرغ، وت. أوجيدا (محرّرون). السياسات العابرة للحدود المناهضة للنوع الاجتماعي: التضامن النسوي في أوقات الهجمات العالمية. لندن: بالغريف ماكميلان، ص. 183–202</w:t>
      </w:r>
      <w:r w:rsidR="00A03A0E" w:rsidRPr="00C77492">
        <w:rPr>
          <w:rFonts w:asciiTheme="minorBidi" w:hAnsiTheme="minorBidi"/>
          <w:sz w:val="20"/>
          <w:szCs w:val="20"/>
          <w:rtl/>
          <w:lang w:val="fr-FR" w:bidi="ar-KW"/>
        </w:rPr>
        <w:t>.</w:t>
      </w:r>
    </w:p>
  </w:endnote>
  <w:endnote w:id="104">
    <w:p w14:paraId="635EDAFF" w14:textId="5B6CCCB2" w:rsidR="00EF5411" w:rsidRPr="00C77492" w:rsidRDefault="00EF5411" w:rsidP="00C77492">
      <w:pPr>
        <w:bidi/>
        <w:spacing w:after="0" w:line="240" w:lineRule="auto"/>
        <w:ind w:left="232" w:hanging="180"/>
        <w:rPr>
          <w:rFonts w:asciiTheme="minorBidi" w:hAnsiTheme="minorBidi"/>
          <w:sz w:val="20"/>
          <w:szCs w:val="20"/>
          <w:lang w:bidi="ar-KW"/>
        </w:rPr>
      </w:pPr>
      <w:r w:rsidRPr="00C77492">
        <w:rPr>
          <w:rStyle w:val="EndnoteReference"/>
          <w:rFonts w:asciiTheme="minorBidi" w:eastAsia="Calibri" w:hAnsiTheme="minorBidi"/>
          <w:sz w:val="20"/>
          <w:szCs w:val="20"/>
        </w:rPr>
        <w:endnoteRef/>
      </w:r>
      <w:r w:rsidRPr="00C77492">
        <w:rPr>
          <w:rFonts w:asciiTheme="minorBidi" w:eastAsia="Calibri" w:hAnsiTheme="minorBidi"/>
          <w:sz w:val="20"/>
          <w:szCs w:val="20"/>
          <w:lang w:val="fr-FR"/>
        </w:rPr>
        <w:t xml:space="preserve"> </w:t>
      </w:r>
      <w:r w:rsidR="00AF2FEB" w:rsidRPr="00C77492">
        <w:rPr>
          <w:rFonts w:asciiTheme="minorBidi" w:hAnsiTheme="minorBidi"/>
          <w:sz w:val="20"/>
          <w:szCs w:val="20"/>
          <w:rtl/>
        </w:rPr>
        <w:t xml:space="preserve">منظمة أوكسفام. (2025). من الشخصي إلى القوة: الصمود من أجل عدالة النوع الاجتماعي في مواجهة الحركات المناهضة للحقوق. </w:t>
      </w:r>
      <w:r w:rsidR="00284A45" w:rsidRPr="00C77492">
        <w:rPr>
          <w:rFonts w:asciiTheme="minorBidi" w:hAnsiTheme="minorBidi"/>
          <w:sz w:val="20"/>
          <w:szCs w:val="20"/>
          <w:rtl/>
        </w:rPr>
        <w:t xml:space="preserve">كان آخر </w:t>
      </w:r>
      <w:r w:rsidR="00AF2FEB" w:rsidRPr="00C77492">
        <w:rPr>
          <w:rFonts w:asciiTheme="minorBidi" w:hAnsiTheme="minorBidi"/>
          <w:sz w:val="20"/>
          <w:szCs w:val="20"/>
          <w:rtl/>
        </w:rPr>
        <w:t xml:space="preserve">دخول في 16 أكتوبر 2025. </w:t>
      </w:r>
      <w:r w:rsidR="00AF2FEB" w:rsidRPr="00C77492">
        <w:rPr>
          <w:rFonts w:asciiTheme="minorBidi" w:hAnsiTheme="minorBidi"/>
          <w:sz w:val="20"/>
          <w:szCs w:val="20"/>
          <w:lang w:val="fr-FR" w:bidi="ar-KW"/>
        </w:rPr>
        <w:t xml:space="preserve">. </w:t>
      </w:r>
      <w:hyperlink r:id="rId92" w:history="1">
        <w:r w:rsidR="00AF2FEB" w:rsidRPr="00C77492">
          <w:rPr>
            <w:rStyle w:val="Hyperlink"/>
            <w:rFonts w:asciiTheme="minorBidi" w:hAnsiTheme="minorBidi"/>
            <w:sz w:val="20"/>
            <w:szCs w:val="20"/>
            <w:lang w:bidi="ar-KW"/>
          </w:rPr>
          <w:t>https://policy-practice.oxfam.org/resources/personal-to-powerful-holding-the-line-for-gender-justice-in-the-face-of-growing-621683/</w:t>
        </w:r>
      </w:hyperlink>
      <w:r w:rsidR="00AF2FEB" w:rsidRPr="00C77492">
        <w:rPr>
          <w:rFonts w:asciiTheme="minorBidi" w:hAnsiTheme="minorBidi"/>
          <w:sz w:val="20"/>
          <w:szCs w:val="20"/>
          <w:lang w:bidi="ar-KW"/>
        </w:rPr>
        <w:t xml:space="preserve"> </w:t>
      </w:r>
      <w:r w:rsidR="00AF2FEB" w:rsidRPr="00C77492">
        <w:rPr>
          <w:rFonts w:asciiTheme="minorBidi" w:hAnsiTheme="minorBidi"/>
          <w:sz w:val="20"/>
          <w:szCs w:val="20"/>
          <w:rtl/>
          <w:lang w:bidi="ar-KW"/>
        </w:rPr>
        <w:t>.</w:t>
      </w:r>
    </w:p>
  </w:endnote>
  <w:endnote w:id="105">
    <w:p w14:paraId="703273DA" w14:textId="33B51F81" w:rsidR="002A0CA4" w:rsidRPr="00C77492" w:rsidRDefault="002A0CA4" w:rsidP="00C77492">
      <w:pPr>
        <w:pStyle w:val="EndnoteText"/>
        <w:bidi/>
        <w:ind w:left="232" w:hanging="180"/>
        <w:rPr>
          <w:rFonts w:asciiTheme="minorBidi" w:hAnsiTheme="minorBidi"/>
        </w:rPr>
      </w:pPr>
      <w:r w:rsidRPr="00C77492">
        <w:rPr>
          <w:rStyle w:val="EndnoteReference"/>
          <w:rFonts w:asciiTheme="minorBidi" w:eastAsia="Calibri" w:hAnsiTheme="minorBidi"/>
        </w:rPr>
        <w:endnoteRef/>
      </w:r>
      <w:r w:rsidR="00BE4B6B" w:rsidRPr="00C77492">
        <w:rPr>
          <w:rFonts w:asciiTheme="minorBidi" w:hAnsiTheme="minorBidi" w:hint="cs"/>
          <w:rtl/>
        </w:rPr>
        <w:t xml:space="preserve"> </w:t>
      </w:r>
      <w:r w:rsidR="00AF2FEB" w:rsidRPr="00C77492">
        <w:rPr>
          <w:rFonts w:asciiTheme="minorBidi" w:hAnsiTheme="minorBidi"/>
          <w:rtl/>
        </w:rPr>
        <w:t>ملاحظة منهجية، الإحصاء 13؛ وكذلك إي. روبيينز. (2024). حدّ الثروة، مرجع سابق</w:t>
      </w:r>
      <w:r w:rsidRPr="00C77492">
        <w:rPr>
          <w:rFonts w:asciiTheme="minorBidi" w:eastAsia="Calibri" w:hAnsiTheme="minorBidi"/>
        </w:rPr>
        <w:t>.</w:t>
      </w:r>
    </w:p>
  </w:endnote>
  <w:endnote w:id="106">
    <w:p w14:paraId="53624FA5" w14:textId="6C956AB3" w:rsidR="002A0CA4" w:rsidRPr="00C77492" w:rsidRDefault="002A0CA4" w:rsidP="00C77492">
      <w:pPr>
        <w:pStyle w:val="EndnoteText"/>
        <w:bidi/>
        <w:ind w:left="232" w:hanging="18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AF2FEB" w:rsidRPr="00C77492">
        <w:rPr>
          <w:rFonts w:asciiTheme="minorBidi" w:hAnsiTheme="minorBidi"/>
          <w:rtl/>
        </w:rPr>
        <w:t>ملاحظة منهجية، الإحصاء 13.</w:t>
      </w:r>
    </w:p>
  </w:endnote>
  <w:endnote w:id="107">
    <w:p w14:paraId="691D09DC" w14:textId="6E80B774" w:rsidR="0071151E" w:rsidRPr="00C77492" w:rsidRDefault="0071151E" w:rsidP="00C77492">
      <w:pPr>
        <w:pStyle w:val="EndnoteText"/>
        <w:bidi/>
        <w:ind w:left="232" w:hanging="180"/>
        <w:rPr>
          <w:rFonts w:asciiTheme="minorBidi" w:hAnsiTheme="minorBidi"/>
          <w:lang w:val="en-US"/>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AF2FEB" w:rsidRPr="00C77492">
        <w:rPr>
          <w:rFonts w:asciiTheme="minorBidi" w:hAnsiTheme="minorBidi"/>
          <w:rtl/>
        </w:rPr>
        <w:t>ف. بلاتا وهـ. رايت. (2025). استكشاف خط الثروة المفرطة، مرجع سابق.</w:t>
      </w:r>
    </w:p>
  </w:endnote>
  <w:endnote w:id="108">
    <w:p w14:paraId="5B8BFB82" w14:textId="5C6EF101" w:rsidR="001A7D65" w:rsidRPr="00C77492" w:rsidRDefault="001A7D65" w:rsidP="00C77492">
      <w:pPr>
        <w:pStyle w:val="EndnoteText"/>
        <w:bidi/>
        <w:ind w:left="232" w:hanging="180"/>
        <w:rPr>
          <w:rFonts w:asciiTheme="minorBidi" w:hAnsiTheme="minorBidi"/>
          <w:lang w:val="en-US"/>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474E11" w:rsidRPr="00C77492">
        <w:rPr>
          <w:rFonts w:asciiTheme="minorBidi" w:hAnsiTheme="minorBidi"/>
          <w:rtl/>
        </w:rPr>
        <w:t>المرجع السابق.</w:t>
      </w:r>
    </w:p>
  </w:endnote>
  <w:endnote w:id="109">
    <w:p w14:paraId="62A8E932" w14:textId="2C341A3D" w:rsidR="007C5E7E" w:rsidRPr="00C77492" w:rsidRDefault="007C5E7E" w:rsidP="00C77492">
      <w:pPr>
        <w:pStyle w:val="EndnoteText"/>
        <w:bidi/>
        <w:ind w:left="232" w:hanging="18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474E11" w:rsidRPr="00C77492">
        <w:rPr>
          <w:rFonts w:asciiTheme="minorBidi" w:hAnsiTheme="minorBidi"/>
          <w:rtl/>
        </w:rPr>
        <w:t xml:space="preserve">خلصت منظمة العمل الدولية في عام 2024 إلى أنه بينما عاد متوسط نمو الأجور الحقيقي العالمي إلى الارتفاع مجددًا بعد فترة من الركود الشديد والتضخم، فإن مستويات عالية من اللامساواة في الأجور ما زالت قائمة، وقد اختلف التعافي من بلد إلى آخر. يُرجى مراجعة: منظمة العمل الدولية. (2024). تقرير الأجور العالمي 2024–2025. </w:t>
      </w:r>
      <w:r w:rsidR="00284A45" w:rsidRPr="00C77492">
        <w:rPr>
          <w:rFonts w:asciiTheme="minorBidi" w:hAnsiTheme="minorBidi"/>
          <w:rtl/>
        </w:rPr>
        <w:t xml:space="preserve">كان آخر </w:t>
      </w:r>
      <w:r w:rsidR="00474E11" w:rsidRPr="00C77492">
        <w:rPr>
          <w:rFonts w:asciiTheme="minorBidi" w:hAnsiTheme="minorBidi"/>
          <w:rtl/>
        </w:rPr>
        <w:t>دخول في 15 سبتمبر 2025</w:t>
      </w:r>
      <w:r w:rsidR="00474E11" w:rsidRPr="00C77492">
        <w:rPr>
          <w:rFonts w:asciiTheme="minorBidi" w:hAnsiTheme="minorBidi"/>
          <w:rtl/>
          <w:lang w:bidi="ar-KW"/>
        </w:rPr>
        <w:t xml:space="preserve">. </w:t>
      </w:r>
      <w:hyperlink r:id="rId93" w:history="1">
        <w:r w:rsidR="00474E11" w:rsidRPr="00C77492">
          <w:rPr>
            <w:rStyle w:val="Hyperlink"/>
            <w:rFonts w:asciiTheme="minorBidi" w:hAnsiTheme="minorBidi"/>
            <w:lang w:val="fr-FR" w:bidi="ar-KW"/>
          </w:rPr>
          <w:t>https://www.ilo.org/publications/flagship-reports/global-wage-report-2024-25-wage-inequality-decreasing-globally</w:t>
        </w:r>
      </w:hyperlink>
    </w:p>
  </w:endnote>
  <w:endnote w:id="110">
    <w:p w14:paraId="6362D83A" w14:textId="6A1D4324" w:rsidR="007C5E7E" w:rsidRPr="00C77492" w:rsidRDefault="007C5E7E" w:rsidP="00C77492">
      <w:pPr>
        <w:pStyle w:val="EndnoteText"/>
        <w:bidi/>
        <w:ind w:left="232" w:hanging="18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474E11" w:rsidRPr="00C77492">
        <w:rPr>
          <w:rFonts w:asciiTheme="minorBidi" w:hAnsiTheme="minorBidi"/>
          <w:rtl/>
        </w:rPr>
        <w:t>المرجع السابق.</w:t>
      </w:r>
    </w:p>
  </w:endnote>
  <w:endnote w:id="111">
    <w:p w14:paraId="75F65E47" w14:textId="77777777" w:rsidR="00B152B4" w:rsidRPr="00C77492" w:rsidRDefault="00B152B4" w:rsidP="00C77492">
      <w:pPr>
        <w:pStyle w:val="EndnoteText"/>
        <w:bidi/>
        <w:ind w:left="232" w:hanging="180"/>
        <w:rPr>
          <w:rFonts w:asciiTheme="minorBidi" w:eastAsia="Calibr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Pr="00C77492">
        <w:rPr>
          <w:rFonts w:asciiTheme="minorBidi" w:hAnsiTheme="minorBidi"/>
          <w:rtl/>
        </w:rPr>
        <w:t>م. سويني. (19 مارس 2025). قيمة منصّة "</w:t>
      </w:r>
      <w:r w:rsidRPr="00C77492">
        <w:rPr>
          <w:rFonts w:asciiTheme="minorBidi" w:hAnsiTheme="minorBidi"/>
          <w:lang w:val="en-US"/>
        </w:rPr>
        <w:t>X</w:t>
      </w:r>
      <w:r w:rsidRPr="00C77492">
        <w:rPr>
          <w:rFonts w:asciiTheme="minorBidi" w:hAnsiTheme="minorBidi"/>
          <w:rtl/>
          <w:lang w:val="en-US" w:bidi="ar-KW"/>
        </w:rPr>
        <w:t>"</w:t>
      </w:r>
      <w:r w:rsidRPr="00C77492">
        <w:rPr>
          <w:rFonts w:asciiTheme="minorBidi" w:hAnsiTheme="minorBidi"/>
          <w:rtl/>
        </w:rPr>
        <w:t xml:space="preserve"> التابعة لإيلون ماسك تقفز إلى سعر الشراء البالغ 44 مليار دولار. مرجع سابق. </w:t>
      </w:r>
    </w:p>
  </w:endnote>
  <w:endnote w:id="112">
    <w:p w14:paraId="078BCAAC" w14:textId="77777777" w:rsidR="00B152B4" w:rsidRPr="00C77492" w:rsidRDefault="00B152B4" w:rsidP="00C77492">
      <w:pPr>
        <w:pStyle w:val="EndnoteText"/>
        <w:bidi/>
        <w:ind w:left="232" w:hanging="18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Pr="00C77492">
        <w:rPr>
          <w:rFonts w:asciiTheme="minorBidi" w:hAnsiTheme="minorBidi"/>
          <w:rtl/>
        </w:rPr>
        <w:t>ل. جمالـي. (18 يونيو 2025). "</w:t>
      </w:r>
      <w:r w:rsidRPr="00C77492">
        <w:rPr>
          <w:rFonts w:asciiTheme="minorBidi" w:hAnsiTheme="minorBidi"/>
        </w:rPr>
        <w:t>X</w:t>
      </w:r>
      <w:r w:rsidRPr="00C77492">
        <w:rPr>
          <w:rFonts w:asciiTheme="minorBidi" w:hAnsiTheme="minorBidi"/>
          <w:rtl/>
        </w:rPr>
        <w:t>" التابعة لماسك تقاضي ولاية نيويورك بشأن قانون خطاب الكراهية على وسائل التواصل الاجتماعي. مرجع سابق.</w:t>
      </w:r>
    </w:p>
  </w:endnote>
  <w:endnote w:id="113">
    <w:p w14:paraId="18EAEC26" w14:textId="77777777" w:rsidR="00B152B4" w:rsidRPr="00C77492" w:rsidRDefault="00B152B4" w:rsidP="00C77492">
      <w:pPr>
        <w:pStyle w:val="EndnoteText"/>
        <w:bidi/>
        <w:ind w:left="232" w:hanging="180"/>
        <w:rPr>
          <w:rFonts w:asciiTheme="minorBidi" w:eastAsia="Calibri" w:hAnsiTheme="minorBidi"/>
        </w:rPr>
      </w:pPr>
      <w:r w:rsidRPr="00C77492">
        <w:rPr>
          <w:rStyle w:val="EndnoteReference"/>
          <w:rFonts w:asciiTheme="minorBidi" w:eastAsia="Calibri" w:hAnsiTheme="minorBidi"/>
        </w:rPr>
        <w:endnoteRef/>
      </w:r>
      <w:bookmarkStart w:id="35" w:name="_Hlk215233444"/>
      <w:r w:rsidRPr="00C77492">
        <w:rPr>
          <w:rFonts w:asciiTheme="minorBidi" w:eastAsia="Calibri" w:hAnsiTheme="minorBidi"/>
        </w:rPr>
        <w:t xml:space="preserve"> </w:t>
      </w:r>
      <w:r w:rsidRPr="00C77492">
        <w:rPr>
          <w:rFonts w:asciiTheme="minorBidi" w:hAnsiTheme="minorBidi"/>
          <w:rtl/>
        </w:rPr>
        <w:t>ر. راي وج. أنيانـوو. (23 نوفمبر 2022). لماذا أدّى استحواذ ماسك على تويتر إلى زيادة خطاب الكراهية؟ مرجع سابق.</w:t>
      </w:r>
      <w:bookmarkEnd w:id="35"/>
    </w:p>
  </w:endnote>
  <w:endnote w:id="114">
    <w:p w14:paraId="0772221C" w14:textId="585DEA9B" w:rsidR="00B152B4" w:rsidRPr="00C77492" w:rsidRDefault="00B152B4" w:rsidP="00C77492">
      <w:pPr>
        <w:pStyle w:val="EndnoteText"/>
        <w:bidi/>
        <w:ind w:left="232" w:hanging="180"/>
        <w:rPr>
          <w:rFonts w:asciiTheme="minorBidi" w:hAnsiTheme="minorBidi"/>
        </w:rPr>
      </w:pPr>
      <w:r w:rsidRPr="00C77492">
        <w:rPr>
          <w:rStyle w:val="EndnoteReference"/>
          <w:rFonts w:asciiTheme="minorBidi" w:hAnsiTheme="minorBidi"/>
        </w:rPr>
        <w:endnoteRef/>
      </w:r>
      <w:r w:rsidR="003F707E" w:rsidRPr="00C77492">
        <w:rPr>
          <w:rFonts w:asciiTheme="minorBidi" w:hAnsiTheme="minorBidi"/>
          <w:rtl/>
        </w:rPr>
        <w:t xml:space="preserve"> </w:t>
      </w:r>
      <w:bookmarkStart w:id="36" w:name="_Hlk215232514"/>
      <w:r w:rsidR="003F707E" w:rsidRPr="00C77492">
        <w:rPr>
          <w:rFonts w:asciiTheme="minorBidi" w:hAnsiTheme="minorBidi"/>
          <w:rtl/>
        </w:rPr>
        <w:t>د.</w:t>
      </w:r>
      <w:r w:rsidRPr="00C77492">
        <w:rPr>
          <w:rFonts w:asciiTheme="minorBidi" w:hAnsiTheme="minorBidi"/>
        </w:rPr>
        <w:t xml:space="preserve"> </w:t>
      </w:r>
      <w:r w:rsidRPr="00C77492">
        <w:rPr>
          <w:rFonts w:asciiTheme="minorBidi" w:eastAsia="Calibri" w:hAnsiTheme="minorBidi"/>
          <w:rtl/>
          <w:lang w:val="da-DK"/>
        </w:rPr>
        <w:t>هيكي، وآخرون. (2025). منصّة "</w:t>
      </w:r>
      <w:r w:rsidRPr="00C77492">
        <w:rPr>
          <w:rFonts w:asciiTheme="minorBidi" w:eastAsia="Calibri" w:hAnsiTheme="minorBidi"/>
          <w:lang w:val="da-DK"/>
        </w:rPr>
        <w:t>X</w:t>
      </w:r>
      <w:r w:rsidRPr="00C77492">
        <w:rPr>
          <w:rFonts w:asciiTheme="minorBidi" w:eastAsia="Calibri" w:hAnsiTheme="minorBidi"/>
          <w:rtl/>
          <w:lang w:val="da-DK"/>
        </w:rPr>
        <w:t>" تحت قيادة ماسك: خطاب كراهية واسع وعدم انخفاض النشاط غير الأصيل</w:t>
      </w:r>
      <w:bookmarkEnd w:id="36"/>
      <w:r w:rsidRPr="00C77492">
        <w:rPr>
          <w:rFonts w:asciiTheme="minorBidi" w:eastAsia="Calibri" w:hAnsiTheme="minorBidi"/>
          <w:rtl/>
          <w:lang w:val="da-DK"/>
        </w:rPr>
        <w:t>. بلوس وان، 20(2). كان الدخول في 18 سبتمبر 2025.</w:t>
      </w:r>
      <w:r w:rsidRPr="00C77492">
        <w:rPr>
          <w:rFonts w:asciiTheme="minorBidi" w:eastAsia="Calibri" w:hAnsiTheme="minorBidi"/>
        </w:rPr>
        <w:t>.</w:t>
      </w:r>
      <w:hyperlink r:id="rId94" w:history="1">
        <w:r w:rsidRPr="00C77492">
          <w:rPr>
            <w:rStyle w:val="Hyperlink"/>
            <w:rFonts w:asciiTheme="minorBidi" w:eastAsia="Calibri" w:hAnsiTheme="minorBidi"/>
          </w:rPr>
          <w:t xml:space="preserve">https://doi.org/10.1371/journal.pone.0313293 </w:t>
        </w:r>
      </w:hyperlink>
    </w:p>
  </w:endnote>
  <w:endnote w:id="115">
    <w:p w14:paraId="40933768" w14:textId="77777777" w:rsidR="00B152B4" w:rsidRPr="00C77492" w:rsidRDefault="00B152B4" w:rsidP="00C77492">
      <w:pPr>
        <w:pStyle w:val="EndnoteText"/>
        <w:bidi/>
        <w:ind w:left="232" w:hanging="180"/>
        <w:rPr>
          <w:rFonts w:asciiTheme="minorBidi" w:eastAsia="Calibr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Pr="00C77492">
        <w:rPr>
          <w:rFonts w:asciiTheme="minorBidi" w:hAnsiTheme="minorBidi"/>
          <w:rtl/>
        </w:rPr>
        <w:t>م. سويني. (19 مارس 2025). قيمة منصّة "</w:t>
      </w:r>
      <w:r w:rsidRPr="00C77492">
        <w:rPr>
          <w:rFonts w:asciiTheme="minorBidi" w:hAnsiTheme="minorBidi"/>
          <w:lang w:val="en-US"/>
        </w:rPr>
        <w:t>X</w:t>
      </w:r>
      <w:r w:rsidRPr="00C77492">
        <w:rPr>
          <w:rFonts w:asciiTheme="minorBidi" w:hAnsiTheme="minorBidi"/>
          <w:rtl/>
          <w:lang w:val="en-US" w:bidi="ar-KW"/>
        </w:rPr>
        <w:t>"</w:t>
      </w:r>
      <w:r w:rsidRPr="00C77492">
        <w:rPr>
          <w:rFonts w:asciiTheme="minorBidi" w:hAnsiTheme="minorBidi"/>
          <w:rtl/>
        </w:rPr>
        <w:t xml:space="preserve"> التابعة لإيلون ماسك تقفز إلى سعر الشراء البالغ 44 مليار دولار. مرجع سابق</w:t>
      </w:r>
    </w:p>
  </w:endnote>
  <w:endnote w:id="116">
    <w:p w14:paraId="6AC16333" w14:textId="77777777" w:rsidR="00B152B4" w:rsidRPr="00C77492" w:rsidRDefault="00B152B4" w:rsidP="00C77492">
      <w:pPr>
        <w:pStyle w:val="EndnoteText"/>
        <w:bidi/>
        <w:ind w:left="232" w:hanging="18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Pr="00C77492">
        <w:rPr>
          <w:rFonts w:asciiTheme="minorBidi" w:hAnsiTheme="minorBidi"/>
          <w:rtl/>
        </w:rPr>
        <w:t xml:space="preserve">د. ج. موانغي. (20 أغسطس 2024). ديناميات الأمن في العصر الرقمي: حالة كينيا. مركز مشاريق للبحوث والسياسات؛ </w:t>
      </w:r>
      <w:r w:rsidRPr="00C77492">
        <w:rPr>
          <w:rFonts w:asciiTheme="minorBidi" w:eastAsia="Calibri" w:hAnsiTheme="minorBidi"/>
          <w:rtl/>
        </w:rPr>
        <w:t xml:space="preserve">وكذلك </w:t>
      </w:r>
      <w:r w:rsidRPr="00C77492">
        <w:rPr>
          <w:rFonts w:asciiTheme="minorBidi" w:hAnsiTheme="minorBidi"/>
          <w:rtl/>
        </w:rPr>
        <w:t>م. كوسكـي. (7 يناير 2025). إطلاق سراح رسّام الكاريكاتير المختطَف "كيبيت بول". مرجع سابق.</w:t>
      </w:r>
    </w:p>
  </w:endnote>
  <w:endnote w:id="117">
    <w:p w14:paraId="1807943D" w14:textId="77777777" w:rsidR="00B152B4" w:rsidRPr="00C77492" w:rsidRDefault="00B152B4" w:rsidP="00C77492">
      <w:pPr>
        <w:pStyle w:val="EndnoteText"/>
        <w:bidi/>
        <w:ind w:left="232" w:hanging="180"/>
        <w:rPr>
          <w:rFonts w:asciiTheme="minorBidi" w:eastAsia="Calibr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Pr="00C77492">
        <w:rPr>
          <w:rFonts w:asciiTheme="minorBidi" w:hAnsiTheme="minorBidi"/>
          <w:rtl/>
        </w:rPr>
        <w:t>و. مادونغ. (1 مايو 2025). التعذيب بسبب تغريدة: كيف انتقلت الحرب بين جيل كينيا زد ورئيسهم إلى الإنترنت</w:t>
      </w:r>
      <w:r w:rsidRPr="00C77492">
        <w:rPr>
          <w:rFonts w:asciiTheme="minorBidi" w:eastAsia="Calibri" w:hAnsiTheme="minorBidi"/>
          <w:rtl/>
        </w:rPr>
        <w:t xml:space="preserve">؛ </w:t>
      </w:r>
      <w:r w:rsidRPr="00C77492">
        <w:rPr>
          <w:rFonts w:asciiTheme="minorBidi" w:hAnsiTheme="minorBidi"/>
          <w:rtl/>
        </w:rPr>
        <w:t>وكذلك إن تي في كينيا. (2025). الطالب الجامعي ديفيس موكايا ينفي نشر صورة نعش الرئيس روتو على وسائل التواصل الاجتماعي. مرجع سابق.</w:t>
      </w:r>
    </w:p>
  </w:endnote>
  <w:endnote w:id="118">
    <w:p w14:paraId="75CEB389" w14:textId="77777777" w:rsidR="00B152B4" w:rsidRPr="00C77492" w:rsidRDefault="00B152B4" w:rsidP="00C77492">
      <w:pPr>
        <w:pStyle w:val="EndnoteText"/>
        <w:bidi/>
        <w:ind w:left="232" w:hanging="180"/>
        <w:rPr>
          <w:rFonts w:asciiTheme="minorBidi" w:eastAsia="Calibr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Pr="00C77492">
        <w:rPr>
          <w:rFonts w:asciiTheme="minorBidi" w:hAnsiTheme="minorBidi"/>
          <w:rtl/>
        </w:rPr>
        <w:t xml:space="preserve">أ. وانديـرا وب. روكانغا. (9 يونيو 2025). اندلاع احتجاج في كينيا بعد وفاة صادمة لرجل محتجز لدى الشرطة. مرجع سابق.  </w:t>
      </w:r>
    </w:p>
  </w:endnote>
  <w:endnote w:id="119">
    <w:p w14:paraId="15CA84A2" w14:textId="58C3F998" w:rsidR="00B152B4" w:rsidRPr="00C77492" w:rsidRDefault="00B152B4" w:rsidP="00C77492">
      <w:pPr>
        <w:pStyle w:val="EndnoteText"/>
        <w:bidi/>
        <w:ind w:left="232" w:hanging="18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tl/>
        </w:rPr>
        <w:t xml:space="preserve"> سيفيكَس. (2025). كينيا: رصاص الشرطة، سلاسل رقمية: الوحشية المصرّح بها من الدولة في الانتفاضة السلمية بقيادة الشباب في كينيا. كان الدخول في 19 سبتمبر 2025</w:t>
      </w:r>
      <w:r w:rsidRPr="00C77492">
        <w:rPr>
          <w:rFonts w:asciiTheme="minorBidi" w:eastAsia="Calibri" w:hAnsiTheme="minorBidi"/>
        </w:rPr>
        <w:t>.</w:t>
      </w:r>
      <w:r w:rsidRPr="00C77492">
        <w:rPr>
          <w:rFonts w:asciiTheme="minorBidi" w:eastAsia="Calibri" w:hAnsiTheme="minorBidi"/>
          <w:rtl/>
        </w:rPr>
        <w:t xml:space="preserve"> </w:t>
      </w:r>
      <w:hyperlink r:id="rId95" w:history="1">
        <w:r w:rsidRPr="00C77492">
          <w:rPr>
            <w:rStyle w:val="Hyperlink"/>
            <w:rFonts w:asciiTheme="minorBidi" w:eastAsia="Calibri" w:hAnsiTheme="minorBidi"/>
          </w:rPr>
          <w:t>https://civicusmonitor.contentfiles.net/media/documents/Kenya.ResearchBrief.June2025.pdf</w:t>
        </w:r>
      </w:hyperlink>
      <w:r w:rsidRPr="00C77492">
        <w:rPr>
          <w:rFonts w:asciiTheme="minorBidi" w:eastAsia="Calibri" w:hAnsiTheme="minorBidi"/>
          <w:i/>
          <w:iCs/>
          <w:rtl/>
        </w:rPr>
        <w:t>.</w:t>
      </w:r>
    </w:p>
  </w:endnote>
  <w:endnote w:id="120">
    <w:p w14:paraId="2C3D9201" w14:textId="08540C22" w:rsidR="00DC4AF3" w:rsidRPr="00C77492" w:rsidRDefault="00DC4AF3" w:rsidP="00C77492">
      <w:pPr>
        <w:bidi/>
        <w:spacing w:after="0" w:line="240" w:lineRule="auto"/>
        <w:ind w:left="232" w:hanging="180"/>
        <w:rPr>
          <w:rFonts w:asciiTheme="minorBidi" w:hAnsiTheme="minorBidi"/>
          <w:sz w:val="20"/>
          <w:szCs w:val="20"/>
          <w:lang w:bidi="ar-KW"/>
        </w:rPr>
      </w:pPr>
      <w:r w:rsidRPr="00C77492">
        <w:rPr>
          <w:rStyle w:val="EndnoteReference"/>
          <w:rFonts w:asciiTheme="minorBidi" w:hAnsiTheme="minorBidi"/>
          <w:sz w:val="20"/>
          <w:szCs w:val="20"/>
        </w:rPr>
        <w:endnoteRef/>
      </w:r>
      <w:r w:rsidRPr="00C77492">
        <w:rPr>
          <w:rFonts w:asciiTheme="minorBidi" w:hAnsiTheme="minorBidi"/>
          <w:sz w:val="20"/>
          <w:szCs w:val="20"/>
        </w:rPr>
        <w:t xml:space="preserve"> </w:t>
      </w:r>
      <w:r w:rsidR="00284A45" w:rsidRPr="00C77492">
        <w:rPr>
          <w:rFonts w:asciiTheme="minorBidi" w:hAnsiTheme="minorBidi"/>
          <w:sz w:val="20"/>
          <w:szCs w:val="20"/>
          <w:rtl/>
        </w:rPr>
        <w:t>ف. هـ. ج. فيريرا. (2021). اللامساواة في زمن كوفيد-19. صندوق النقد الدولي. كان آخر دخول في 30 أكتوبر 2025</w:t>
      </w:r>
      <w:r w:rsidR="00284A45" w:rsidRPr="00C77492">
        <w:rPr>
          <w:rFonts w:asciiTheme="minorBidi" w:hAnsiTheme="minorBidi"/>
          <w:sz w:val="20"/>
          <w:szCs w:val="20"/>
          <w:lang w:bidi="ar-KW"/>
        </w:rPr>
        <w:t>.</w:t>
      </w:r>
      <w:r w:rsidR="00284A45" w:rsidRPr="00C77492">
        <w:rPr>
          <w:rFonts w:asciiTheme="minorBidi" w:hAnsiTheme="minorBidi"/>
          <w:sz w:val="20"/>
          <w:szCs w:val="20"/>
          <w:rtl/>
          <w:lang w:bidi="ar-KW"/>
        </w:rPr>
        <w:t xml:space="preserve"> </w:t>
      </w:r>
      <w:hyperlink r:id="rId96" w:history="1">
        <w:r w:rsidR="00284A45" w:rsidRPr="00C77492">
          <w:rPr>
            <w:rStyle w:val="Hyperlink"/>
            <w:rFonts w:asciiTheme="minorBidi" w:hAnsiTheme="minorBidi"/>
            <w:sz w:val="20"/>
            <w:szCs w:val="20"/>
            <w:lang w:bidi="ar-KW"/>
          </w:rPr>
          <w:t>https://www.imf.org/external/pubs/ft/fandd/2021/06/inequality-and-covid-19-ferreira.htm</w:t>
        </w:r>
      </w:hyperlink>
      <w:r w:rsidR="00284A45" w:rsidRPr="00C77492">
        <w:rPr>
          <w:rFonts w:asciiTheme="minorBidi" w:hAnsiTheme="minorBidi"/>
          <w:sz w:val="20"/>
          <w:szCs w:val="20"/>
          <w:lang w:bidi="ar-KW"/>
        </w:rPr>
        <w:t xml:space="preserve"> </w:t>
      </w:r>
    </w:p>
  </w:endnote>
  <w:endnote w:id="121">
    <w:p w14:paraId="152A2009" w14:textId="4DBF7288" w:rsidR="00DC4AF3" w:rsidRPr="00C77492" w:rsidRDefault="00DC4AF3" w:rsidP="00C77492">
      <w:pPr>
        <w:pStyle w:val="EndnoteText"/>
        <w:bidi/>
        <w:ind w:left="232" w:hanging="18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601E25" w:rsidRPr="00C77492">
        <w:rPr>
          <w:rFonts w:asciiTheme="minorBidi" w:hAnsiTheme="minorBidi"/>
          <w:rtl/>
        </w:rPr>
        <w:t>مجموعة البنك الدولي. (2022). الفقر والازدهار المشترك 2022. كان آخر دخول في 27 أكتوبر 2025</w:t>
      </w:r>
      <w:r w:rsidR="00601E25" w:rsidRPr="00C77492">
        <w:rPr>
          <w:rFonts w:asciiTheme="minorBidi" w:hAnsiTheme="minorBidi"/>
          <w:lang w:bidi="ar-KW"/>
        </w:rPr>
        <w:t xml:space="preserve">. </w:t>
      </w:r>
      <w:hyperlink r:id="rId97" w:history="1">
        <w:r w:rsidR="00601E25" w:rsidRPr="00C77492">
          <w:rPr>
            <w:rStyle w:val="Hyperlink"/>
            <w:rFonts w:asciiTheme="minorBidi" w:hAnsiTheme="minorBidi"/>
            <w:lang w:bidi="ar-KW"/>
          </w:rPr>
          <w:t>https://www.worldbank.org/en/publication/poverty-and-shared-prosperity</w:t>
        </w:r>
      </w:hyperlink>
      <w:r w:rsidR="00601E25" w:rsidRPr="00C77492">
        <w:rPr>
          <w:rFonts w:asciiTheme="minorBidi" w:hAnsiTheme="minorBidi"/>
          <w:rtl/>
        </w:rPr>
        <w:t>؛ وكذلك ر. كانبور وآخرون. (2022). ارتداد اللامساواة العالمية. ورقة نقاش لمعهد</w:t>
      </w:r>
      <w:r w:rsidR="00601E25" w:rsidRPr="00C77492">
        <w:rPr>
          <w:rFonts w:asciiTheme="minorBidi" w:hAnsiTheme="minorBidi"/>
          <w:lang w:val="fr-FR" w:bidi="ar-KW"/>
        </w:rPr>
        <w:t xml:space="preserve"> IZA </w:t>
      </w:r>
      <w:r w:rsidR="00601E25" w:rsidRPr="00C77492">
        <w:rPr>
          <w:rFonts w:asciiTheme="minorBidi" w:hAnsiTheme="minorBidi"/>
          <w:rtl/>
        </w:rPr>
        <w:t>رقم 15161. بون: معهد</w:t>
      </w:r>
      <w:r w:rsidR="00601E25" w:rsidRPr="00C77492">
        <w:rPr>
          <w:rFonts w:asciiTheme="minorBidi" w:hAnsiTheme="minorBidi"/>
          <w:lang w:val="fr-FR" w:bidi="ar-KW"/>
        </w:rPr>
        <w:t xml:space="preserve"> IZA </w:t>
      </w:r>
      <w:r w:rsidR="00601E25" w:rsidRPr="00C77492">
        <w:rPr>
          <w:rFonts w:asciiTheme="minorBidi" w:hAnsiTheme="minorBidi"/>
          <w:rtl/>
        </w:rPr>
        <w:t>لاقتصاد العمل. تمثل بلدان الجنوب العالمي 32.5 بالمئة من ثروة العالم و80% من سكان العالم. وفي المقابل، تحتفظ بلدان الشمال العالمي بـ67.3 بالمئة من ثروة العالم وتشكل 19.3بالمئة من سكان العالم. يُرجى مراجعة: ملاحظة منهجية، الإحصاء 12</w:t>
      </w:r>
      <w:r w:rsidRPr="00C77492">
        <w:rPr>
          <w:rFonts w:asciiTheme="minorBidi" w:hAnsiTheme="minorBidi"/>
        </w:rPr>
        <w:t>.</w:t>
      </w:r>
    </w:p>
  </w:endnote>
  <w:endnote w:id="122">
    <w:p w14:paraId="0A50635D" w14:textId="47297392" w:rsidR="00DC4AF3" w:rsidRPr="00C77492" w:rsidRDefault="00DC4AF3" w:rsidP="00C77492">
      <w:pPr>
        <w:bidi/>
        <w:spacing w:after="0" w:line="240" w:lineRule="auto"/>
        <w:ind w:left="232" w:hanging="180"/>
        <w:rPr>
          <w:rFonts w:asciiTheme="minorBidi" w:hAnsiTheme="minorBidi"/>
          <w:sz w:val="20"/>
          <w:szCs w:val="20"/>
          <w:lang w:bidi="ar-KW"/>
        </w:rPr>
      </w:pPr>
      <w:r w:rsidRPr="00C77492">
        <w:rPr>
          <w:rStyle w:val="EndnoteReference"/>
          <w:rFonts w:asciiTheme="minorBidi" w:hAnsiTheme="minorBidi"/>
          <w:sz w:val="20"/>
          <w:szCs w:val="20"/>
        </w:rPr>
        <w:endnoteRef/>
      </w:r>
      <w:r w:rsidRPr="00C77492">
        <w:rPr>
          <w:rFonts w:asciiTheme="minorBidi" w:hAnsiTheme="minorBidi"/>
          <w:sz w:val="20"/>
          <w:szCs w:val="20"/>
        </w:rPr>
        <w:t xml:space="preserve"> </w:t>
      </w:r>
      <w:r w:rsidR="00601E25" w:rsidRPr="00C77492">
        <w:rPr>
          <w:rFonts w:asciiTheme="minorBidi" w:hAnsiTheme="minorBidi"/>
          <w:sz w:val="20"/>
          <w:szCs w:val="20"/>
          <w:rtl/>
        </w:rPr>
        <w:t xml:space="preserve">مزيج من بيانات مسح جديدة لعدة بلدان ومراجعة البنك الدولي لخطوط الفقر العالمية إلى 3.00 دولارات يوميًا (ارتفاعًا من الرقم السابق البالغ 2.15 دولار يوميًا) يعني أن عدد الأشخاص الذين يعيشون في فقر أعلى بكثير مما كان مقدّرًا سابقًا. انظر: مجموعة البنك الدولي. (5 يونيو 2025). تحديث يونيو 2025 لخطوط الفقر العالمية. كان آخر دخول في 27 أكتوبر 2025. </w:t>
      </w:r>
      <w:hyperlink r:id="rId98" w:history="1">
        <w:r w:rsidR="00601E25" w:rsidRPr="00C77492">
          <w:rPr>
            <w:rStyle w:val="Hyperlink"/>
            <w:rFonts w:asciiTheme="minorBidi" w:hAnsiTheme="minorBidi"/>
            <w:sz w:val="20"/>
            <w:szCs w:val="20"/>
            <w:lang w:bidi="ar-KW"/>
          </w:rPr>
          <w:t>https://www.worldbank.org/en/news/factsheet/2025/06/05/june-2025-update-to-global-poverty-lines</w:t>
        </w:r>
      </w:hyperlink>
      <w:r w:rsidR="00601E25" w:rsidRPr="00C77492">
        <w:rPr>
          <w:rFonts w:asciiTheme="minorBidi" w:hAnsiTheme="minorBidi"/>
          <w:sz w:val="20"/>
          <w:szCs w:val="20"/>
          <w:rtl/>
        </w:rPr>
        <w:t xml:space="preserve">؛ وكذلك هـ. ل. جوناس وآخرون. (30 سبتمبر 2025). تحديث الفقر العالمي لشهر سبتمبر 2025 من البنك الدولي: بيانات جديدة وتصنيفات إقليمية. كان آخر دخول في 27 أكتوبر 2025. </w:t>
      </w:r>
      <w:r w:rsidR="00601E25" w:rsidRPr="00C77492">
        <w:rPr>
          <w:rFonts w:asciiTheme="minorBidi" w:hAnsiTheme="minorBidi"/>
          <w:sz w:val="20"/>
          <w:szCs w:val="20"/>
          <w:lang w:val="fr-FR" w:bidi="ar-KW"/>
        </w:rPr>
        <w:t xml:space="preserve">. </w:t>
      </w:r>
      <w:hyperlink r:id="rId99" w:history="1">
        <w:r w:rsidR="00601E25" w:rsidRPr="00C77492">
          <w:rPr>
            <w:rStyle w:val="Hyperlink"/>
            <w:rFonts w:asciiTheme="minorBidi" w:hAnsiTheme="minorBidi"/>
            <w:sz w:val="20"/>
            <w:szCs w:val="20"/>
            <w:lang w:bidi="ar-KW"/>
          </w:rPr>
          <w:t>https://blogs.worldbank.org/en/opendata/september-2025-global-poverty-update-from-the-world-bank--new-da</w:t>
        </w:r>
      </w:hyperlink>
    </w:p>
  </w:endnote>
  <w:endnote w:id="123">
    <w:p w14:paraId="182CEA23" w14:textId="3F8944B0" w:rsidR="00DC4AF3" w:rsidRPr="00C77492" w:rsidRDefault="00DC4AF3" w:rsidP="00C77492">
      <w:pPr>
        <w:pStyle w:val="EndnoteText"/>
        <w:bidi/>
        <w:ind w:left="232" w:hanging="18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8D4014" w:rsidRPr="00C77492">
        <w:rPr>
          <w:rFonts w:asciiTheme="minorBidi" w:eastAsia="Calibri" w:hAnsiTheme="minorBidi"/>
          <w:rtl/>
        </w:rPr>
        <w:t>مجموعة البنك الدولي. (3 يونيو 2025). تحديث يونيو 2025 لمنصة الفقر واللامساواة (</w:t>
      </w:r>
      <w:r w:rsidR="008D4014" w:rsidRPr="00C77492">
        <w:rPr>
          <w:rFonts w:asciiTheme="minorBidi" w:eastAsia="Calibri" w:hAnsiTheme="minorBidi"/>
        </w:rPr>
        <w:t>PIP</w:t>
      </w:r>
      <w:r w:rsidR="008D4014" w:rsidRPr="00C77492">
        <w:rPr>
          <w:rFonts w:asciiTheme="minorBidi" w:eastAsia="Calibri" w:hAnsiTheme="minorBidi"/>
          <w:rtl/>
        </w:rPr>
        <w:t>). كان آخر دخول في 18 سبتمبر 2025.</w:t>
      </w:r>
      <w:r w:rsidR="00AF6EFE" w:rsidRPr="00C77492">
        <w:rPr>
          <w:rFonts w:asciiTheme="minorBidi" w:eastAsia="Calibri" w:hAnsiTheme="minorBidi" w:hint="cs"/>
          <w:rtl/>
        </w:rPr>
        <w:t xml:space="preserve"> </w:t>
      </w:r>
      <w:hyperlink r:id="rId100">
        <w:r w:rsidRPr="00C77492">
          <w:rPr>
            <w:rStyle w:val="Hyperlink"/>
            <w:rFonts w:asciiTheme="minorBidi" w:eastAsia="Calibri" w:hAnsiTheme="minorBidi"/>
          </w:rPr>
          <w:t>https://documents.worldbank.org/en/publication/documents-reports/documentdetail/099510306052516849</w:t>
        </w:r>
      </w:hyperlink>
      <w:r w:rsidRPr="00C77492">
        <w:rPr>
          <w:rFonts w:asciiTheme="minorBidi" w:hAnsiTheme="minorBidi"/>
        </w:rPr>
        <w:t xml:space="preserve"> </w:t>
      </w:r>
      <w:r w:rsidR="008D4014" w:rsidRPr="00C77492">
        <w:rPr>
          <w:rFonts w:asciiTheme="minorBidi" w:hAnsiTheme="minorBidi"/>
          <w:rtl/>
        </w:rPr>
        <w:t xml:space="preserve">؛ وكذلك ج. هاسيل وآخرون. (11 أغسطس 2025). ثلاثة دولارات في اليوم: خط فقر جديد غيّر بيانات البنك الدولي حول الفقر المدقع. ما الذي تغيّر، ولماذا؟ كان آخر دخول في 28 أكتوبر 2025. </w:t>
      </w:r>
      <w:r w:rsidRPr="00C77492">
        <w:rPr>
          <w:rFonts w:asciiTheme="minorBidi" w:hAnsiTheme="minorBidi"/>
        </w:rPr>
        <w:t xml:space="preserve">. </w:t>
      </w:r>
      <w:hyperlink r:id="rId101" w:history="1">
        <w:r w:rsidRPr="00C77492">
          <w:rPr>
            <w:rStyle w:val="Hyperlink"/>
            <w:rFonts w:asciiTheme="minorBidi" w:hAnsiTheme="minorBidi"/>
          </w:rPr>
          <w:t>https://ourworldindata.org/new-international-poverty-line-3-dollars-per-day</w:t>
        </w:r>
      </w:hyperlink>
    </w:p>
  </w:endnote>
  <w:endnote w:id="124">
    <w:p w14:paraId="195D1E7E" w14:textId="1E107EAC" w:rsidR="00DC4AF3" w:rsidRPr="00C77492" w:rsidRDefault="00DC4AF3" w:rsidP="00C77492">
      <w:pPr>
        <w:pStyle w:val="EndnoteText"/>
        <w:bidi/>
        <w:ind w:left="232" w:hanging="18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8D4014" w:rsidRPr="00C77492">
        <w:rPr>
          <w:rFonts w:asciiTheme="minorBidi" w:eastAsia="Calibri" w:hAnsiTheme="minorBidi"/>
          <w:rtl/>
        </w:rPr>
        <w:t>البيانات تقدمة البنك الدولي.</w:t>
      </w:r>
    </w:p>
  </w:endnote>
  <w:endnote w:id="125">
    <w:p w14:paraId="75287668" w14:textId="685D9935" w:rsidR="008C2068" w:rsidRPr="00C77492" w:rsidRDefault="008C2068" w:rsidP="00C77492">
      <w:pPr>
        <w:pStyle w:val="EndnoteText"/>
        <w:bidi/>
        <w:rPr>
          <w:rtl/>
          <w:lang w:bidi="ar-KW"/>
        </w:rPr>
      </w:pPr>
      <w:r w:rsidRPr="00C77492">
        <w:rPr>
          <w:rStyle w:val="EndnoteReference"/>
        </w:rPr>
        <w:endnoteRef/>
      </w:r>
      <w:r w:rsidRPr="00C77492">
        <w:t xml:space="preserve"> </w:t>
      </w:r>
      <w:r w:rsidRPr="00C77492">
        <w:rPr>
          <w:rFonts w:asciiTheme="minorBidi" w:eastAsia="Calibri" w:hAnsiTheme="minorBidi"/>
          <w:rtl/>
          <w:lang w:val="en-US"/>
        </w:rPr>
        <w:t>ملاحظة منهجية، الإحصاء 14.</w:t>
      </w:r>
    </w:p>
  </w:endnote>
  <w:endnote w:id="126">
    <w:p w14:paraId="741DD229" w14:textId="01D13428" w:rsidR="00D47E16" w:rsidRPr="00C77492" w:rsidRDefault="00D47E16" w:rsidP="00C77492">
      <w:pPr>
        <w:pStyle w:val="EndnoteText"/>
        <w:bidi/>
        <w:ind w:left="232" w:hanging="18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8D4014" w:rsidRPr="00C77492">
        <w:rPr>
          <w:rFonts w:asciiTheme="minorBidi" w:eastAsia="Calibri" w:hAnsiTheme="minorBidi"/>
          <w:rtl/>
        </w:rPr>
        <w:t xml:space="preserve">استبيان أجرته مؤسسة يوغوف في المملكة المتحدة في يوليو 2025 وجد أن غالبية الناخبين/ات عبر جميع الأحزاب السياسية يؤيدون فرض الضرائب على الأغنياء، حتى بين الناخبين من اليمين. يمكن الاطّلاع على نتائج الاستبيان عبر الرابط: </w:t>
      </w:r>
      <w:hyperlink r:id="rId102" w:history="1">
        <w:r w:rsidRPr="00C77492">
          <w:rPr>
            <w:rStyle w:val="Hyperlink"/>
            <w:rFonts w:asciiTheme="minorBidi" w:eastAsia="Calibri" w:hAnsiTheme="minorBidi"/>
          </w:rPr>
          <w:t>https://x.com/YouGov/status/1942603981370610103</w:t>
        </w:r>
      </w:hyperlink>
      <w:r w:rsidRPr="00C77492">
        <w:rPr>
          <w:rFonts w:asciiTheme="minorBidi" w:eastAsia="Calibri" w:hAnsiTheme="minorBidi"/>
        </w:rPr>
        <w:t xml:space="preserve"> </w:t>
      </w:r>
    </w:p>
  </w:endnote>
  <w:endnote w:id="127">
    <w:p w14:paraId="58772C72" w14:textId="24044FA0" w:rsidR="00D47E16" w:rsidRPr="00C77492" w:rsidRDefault="00D47E16" w:rsidP="00C77492">
      <w:pPr>
        <w:pStyle w:val="EndnoteText"/>
        <w:bidi/>
        <w:ind w:left="232" w:hanging="18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lang w:val="da-DK"/>
        </w:rPr>
        <w:t xml:space="preserve"> </w:t>
      </w:r>
      <w:r w:rsidR="003F29C7" w:rsidRPr="00C77492">
        <w:rPr>
          <w:rFonts w:asciiTheme="minorBidi" w:eastAsia="Calibri" w:hAnsiTheme="minorBidi"/>
          <w:rtl/>
          <w:lang w:val="da-DK"/>
        </w:rPr>
        <w:t xml:space="preserve">ر. إنغلهارت وآخرون (محررون). (2014). مسح القيم العالمية، الموجة السادسة (2010–2014). كان آخر دخول في 16 سبتمبر 2025. </w:t>
      </w:r>
      <w:r w:rsidRPr="00C77492">
        <w:rPr>
          <w:rFonts w:asciiTheme="minorBidi" w:eastAsia="Calibri" w:hAnsiTheme="minorBidi"/>
        </w:rPr>
        <w:t>.</w:t>
      </w:r>
      <w:hyperlink r:id="rId103" w:history="1">
        <w:r w:rsidR="003F29C7" w:rsidRPr="00C77492">
          <w:rPr>
            <w:rStyle w:val="Hyperlink"/>
            <w:rFonts w:asciiTheme="minorBidi" w:eastAsia="Calibri" w:hAnsiTheme="minorBidi"/>
          </w:rPr>
          <w:t>https://www.worldvaluessurvey.org/WVSDocumentationWV6.jsp</w:t>
        </w:r>
      </w:hyperlink>
    </w:p>
  </w:endnote>
  <w:endnote w:id="128">
    <w:p w14:paraId="18EC189D" w14:textId="44B458EE" w:rsidR="00D47E16" w:rsidRPr="00C77492" w:rsidRDefault="00D47E16" w:rsidP="00C77492">
      <w:pPr>
        <w:pStyle w:val="EndnoteText"/>
        <w:bidi/>
        <w:ind w:left="232" w:hanging="180"/>
        <w:rPr>
          <w:rFonts w:asciiTheme="minorBidi" w:eastAsia="Calibr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8151A7" w:rsidRPr="00C77492">
        <w:rPr>
          <w:rFonts w:asciiTheme="minorBidi" w:eastAsia="Calibri" w:hAnsiTheme="minorBidi"/>
          <w:rtl/>
          <w:lang w:val="en-US"/>
        </w:rPr>
        <w:t>ملاحظة منهجية، الإحصاء 8.</w:t>
      </w:r>
    </w:p>
  </w:endnote>
  <w:endnote w:id="129">
    <w:p w14:paraId="27248FA5" w14:textId="2FB74C64" w:rsidR="003A6FF0" w:rsidRPr="00C77492" w:rsidRDefault="003A6FF0" w:rsidP="00C77492">
      <w:pPr>
        <w:pStyle w:val="CommentText"/>
        <w:bidi/>
        <w:spacing w:after="0"/>
        <w:ind w:left="232" w:hanging="18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3F29C7" w:rsidRPr="00C77492">
        <w:rPr>
          <w:rFonts w:asciiTheme="minorBidi" w:hAnsiTheme="minorBidi"/>
          <w:rtl/>
        </w:rPr>
        <w:t xml:space="preserve">منظمة أوكسفام. </w:t>
      </w:r>
      <w:r w:rsidR="003F29C7" w:rsidRPr="00C77492">
        <w:rPr>
          <w:rFonts w:asciiTheme="minorBidi" w:hAnsiTheme="minorBidi"/>
        </w:rPr>
        <w:t>(2018)</w:t>
      </w:r>
      <w:r w:rsidR="003F29C7" w:rsidRPr="00C77492">
        <w:rPr>
          <w:rFonts w:asciiTheme="minorBidi" w:hAnsiTheme="minorBidi"/>
          <w:rtl/>
        </w:rPr>
        <w:t xml:space="preserve">. </w:t>
      </w:r>
      <w:r w:rsidR="003F29C7" w:rsidRPr="00C77492">
        <w:rPr>
          <w:rStyle w:val="Emphasis"/>
          <w:rFonts w:asciiTheme="minorBidi" w:eastAsiaTheme="majorEastAsia" w:hAnsiTheme="minorBidi"/>
          <w:i w:val="0"/>
          <w:iCs w:val="0"/>
          <w:rtl/>
        </w:rPr>
        <w:t>كافئوا العمل وليس الثروة .</w:t>
      </w:r>
      <w:r w:rsidR="003F29C7" w:rsidRPr="00C77492">
        <w:rPr>
          <w:rStyle w:val="Emphasis"/>
          <w:rFonts w:asciiTheme="minorBidi" w:eastAsiaTheme="majorEastAsia" w:hAnsiTheme="minorBidi"/>
          <w:i w:val="0"/>
          <w:iCs w:val="0"/>
        </w:rPr>
        <w:t xml:space="preserve"> </w:t>
      </w:r>
      <w:r w:rsidRPr="00C77492">
        <w:rPr>
          <w:rFonts w:asciiTheme="minorBidi" w:eastAsia="Calibri" w:hAnsiTheme="minorBidi"/>
        </w:rPr>
        <w:t>.</w:t>
      </w:r>
      <w:hyperlink r:id="rId104" w:history="1">
        <w:r w:rsidR="00576B14" w:rsidRPr="00C77492">
          <w:rPr>
            <w:rStyle w:val="Hyperlink"/>
            <w:rFonts w:asciiTheme="minorBidi" w:eastAsia="Calibri" w:hAnsiTheme="minorBidi"/>
          </w:rPr>
          <w:t>https://www.oxfam.org/en/research/reward-work-not-wealth</w:t>
        </w:r>
      </w:hyperlink>
    </w:p>
  </w:endnote>
  <w:endnote w:id="130">
    <w:p w14:paraId="79D34F2A" w14:textId="643568B8" w:rsidR="003A6FF0" w:rsidRPr="00C77492" w:rsidRDefault="003A6FF0" w:rsidP="00C77492">
      <w:pPr>
        <w:pStyle w:val="EndnoteText"/>
        <w:bidi/>
        <w:ind w:left="232" w:hanging="180"/>
        <w:rPr>
          <w:rFonts w:asciiTheme="minorBidi" w:hAnsiTheme="minorBidi"/>
        </w:rPr>
      </w:pPr>
      <w:r w:rsidRPr="00C77492">
        <w:rPr>
          <w:rStyle w:val="EndnoteReference"/>
          <w:rFonts w:asciiTheme="minorBidi" w:eastAsia="Calibri" w:hAnsiTheme="minorBidi"/>
        </w:rPr>
        <w:endnoteRef/>
      </w:r>
      <w:r w:rsidR="00D20D8C" w:rsidRPr="00C77492">
        <w:rPr>
          <w:rFonts w:asciiTheme="minorBidi" w:hAnsiTheme="minorBidi" w:hint="cs"/>
          <w:rtl/>
          <w:lang w:bidi="ar-KW"/>
        </w:rPr>
        <w:t xml:space="preserve"> </w:t>
      </w:r>
      <w:r w:rsidR="00576B14" w:rsidRPr="00C77492">
        <w:rPr>
          <w:rFonts w:asciiTheme="minorBidi" w:hAnsiTheme="minorBidi"/>
          <w:rtl/>
          <w:lang w:bidi="ar-KW"/>
        </w:rPr>
        <w:t xml:space="preserve">في المملكة المتحدة، شكّل تقرير "لون المال" الصادر عن مؤسسة رنيميد في عام 2020 خطوة مهمة في كشف أهمية اللامساواة العرقية في الثروة في المملكة المتحدة. وقد استخدم بيانات من استبيان الثروة والأصول (2014–2016) ليُظهر أنه مقابل كل 10 جنيهات إسترلينيه من الثروة التي يمتلكها متوسط الأسرة البريطانية البيضاء، كان لدى متوسط الأسر البنغلادشية والأفريقية السوداء جنيه واحد فقط. وكانت الأسر الكاريبية السوداء أفضل حالًا قليلًا. يُرجى مراجعة و. خان. (2020). لون المال. مؤسسة رنيميد. كان آخر دخول في 17 أكتوبر 2025. </w:t>
      </w:r>
      <w:hyperlink r:id="rId105" w:history="1">
        <w:r w:rsidR="00576B14" w:rsidRPr="00C77492">
          <w:rPr>
            <w:rStyle w:val="Hyperlink"/>
            <w:rFonts w:asciiTheme="minorBidi" w:hAnsiTheme="minorBidi"/>
            <w:lang w:bidi="ar-KW"/>
          </w:rPr>
          <w:t>https://www.runnymedetrust.org/publications/the-colour-of-money</w:t>
        </w:r>
      </w:hyperlink>
      <w:r w:rsidR="00576B14" w:rsidRPr="00C77492">
        <w:rPr>
          <w:rFonts w:asciiTheme="minorBidi" w:hAnsiTheme="minorBidi"/>
          <w:rtl/>
          <w:lang w:bidi="ar-KW"/>
        </w:rPr>
        <w:t xml:space="preserve">؛ وكذلك م. سافاج وآخرون. (2024). لماذا تهم اللامساواة في الثروة. كلية لندن للاقتصاد. كن آخر دخول في 4 سبتمبر 2025. </w:t>
      </w:r>
      <w:hyperlink r:id="rId106" w:history="1">
        <w:r w:rsidR="00576B14" w:rsidRPr="00C77492">
          <w:rPr>
            <w:rStyle w:val="Hyperlink"/>
            <w:rFonts w:asciiTheme="minorBidi" w:hAnsiTheme="minorBidi"/>
            <w:lang w:bidi="ar-KW"/>
          </w:rPr>
          <w:t>https://www.lse.ac.uk/International-Inequalities/Assets/Documents/Why-wealth-inequality-matters-PRINT97.pdf</w:t>
        </w:r>
      </w:hyperlink>
    </w:p>
  </w:endnote>
  <w:endnote w:id="131">
    <w:p w14:paraId="40A27A5D" w14:textId="21666A7A" w:rsidR="003A6FF0" w:rsidRPr="00C77492" w:rsidRDefault="003A6FF0" w:rsidP="00C77492">
      <w:pPr>
        <w:pStyle w:val="EndnoteText"/>
        <w:bidi/>
        <w:ind w:left="232" w:hanging="180"/>
        <w:rPr>
          <w:rFonts w:asciiTheme="minorBidi" w:eastAsia="Calibr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8151A7" w:rsidRPr="00C77492">
        <w:rPr>
          <w:rFonts w:asciiTheme="minorBidi" w:eastAsia="Calibri" w:hAnsiTheme="minorBidi"/>
          <w:rtl/>
          <w:lang w:val="en-US"/>
        </w:rPr>
        <w:t>ملاحظة منهجية، الإحصاء 7.</w:t>
      </w:r>
    </w:p>
  </w:endnote>
  <w:endnote w:id="132">
    <w:p w14:paraId="2E1854BF" w14:textId="77777777" w:rsidR="00576B14" w:rsidRPr="00C77492" w:rsidRDefault="003A6FF0" w:rsidP="00C77492">
      <w:pPr>
        <w:bidi/>
        <w:spacing w:after="0" w:line="240" w:lineRule="auto"/>
        <w:ind w:left="232" w:hanging="180"/>
        <w:rPr>
          <w:rFonts w:asciiTheme="minorBidi" w:hAnsiTheme="minorBidi"/>
          <w:sz w:val="20"/>
          <w:szCs w:val="20"/>
          <w:rtl/>
          <w:lang w:bidi="ar-KW"/>
        </w:rPr>
      </w:pPr>
      <w:r w:rsidRPr="00C77492">
        <w:rPr>
          <w:rStyle w:val="EndnoteReference"/>
          <w:rFonts w:asciiTheme="minorBidi" w:eastAsia="Calibri" w:hAnsiTheme="minorBidi"/>
          <w:sz w:val="20"/>
          <w:szCs w:val="20"/>
        </w:rPr>
        <w:endnoteRef/>
      </w:r>
      <w:r w:rsidRPr="00C77492">
        <w:rPr>
          <w:rFonts w:asciiTheme="minorBidi" w:eastAsia="Calibri" w:hAnsiTheme="minorBidi"/>
          <w:sz w:val="20"/>
          <w:szCs w:val="20"/>
        </w:rPr>
        <w:t xml:space="preserve"> </w:t>
      </w:r>
      <w:r w:rsidR="00576B14" w:rsidRPr="00C77492">
        <w:rPr>
          <w:rFonts w:asciiTheme="minorBidi" w:hAnsiTheme="minorBidi"/>
          <w:sz w:val="20"/>
          <w:szCs w:val="20"/>
          <w:rtl/>
          <w:lang w:bidi="ar-KW"/>
        </w:rPr>
        <w:t>منظمة أوكسفام. (2020). وقت للرعاية. كان آخر دخول في 16 سبتمبر 2025.</w:t>
      </w:r>
    </w:p>
    <w:p w14:paraId="73E154E0" w14:textId="7677FBCD" w:rsidR="003A6FF0" w:rsidRPr="00C77492" w:rsidRDefault="00576B14" w:rsidP="00C77492">
      <w:pPr>
        <w:pStyle w:val="CommentText"/>
        <w:bidi/>
        <w:spacing w:after="0"/>
        <w:ind w:left="232" w:hanging="180"/>
        <w:rPr>
          <w:rFonts w:asciiTheme="minorBidi" w:hAnsiTheme="minorBidi"/>
          <w:i/>
          <w:iCs/>
        </w:rPr>
      </w:pPr>
      <w:r w:rsidRPr="00C77492">
        <w:rPr>
          <w:rFonts w:asciiTheme="minorBidi" w:hAnsiTheme="minorBidi"/>
          <w:rtl/>
          <w:lang w:bidi="ar-KW"/>
        </w:rPr>
        <w:t xml:space="preserve"> </w:t>
      </w:r>
      <w:hyperlink r:id="rId107" w:history="1">
        <w:r w:rsidRPr="00C77492">
          <w:rPr>
            <w:rStyle w:val="Hyperlink"/>
            <w:rFonts w:asciiTheme="minorBidi" w:hAnsiTheme="minorBidi"/>
            <w:lang w:bidi="ar-KW"/>
          </w:rPr>
          <w:t>https://policy-practice.oxfam.org/resources/time-to-care-unpaid-and-underpaid-care-work-and-the-global-inequality-crisis-620928</w:t>
        </w:r>
      </w:hyperlink>
    </w:p>
  </w:endnote>
  <w:endnote w:id="133">
    <w:p w14:paraId="04C56C35" w14:textId="1D72B7B2" w:rsidR="003A6FF0" w:rsidRPr="00C77492" w:rsidRDefault="003A6FF0" w:rsidP="00C77492">
      <w:pPr>
        <w:bidi/>
        <w:spacing w:after="0" w:line="240" w:lineRule="auto"/>
        <w:ind w:left="232" w:hanging="180"/>
        <w:rPr>
          <w:rFonts w:asciiTheme="minorBidi" w:hAnsiTheme="minorBidi"/>
          <w:sz w:val="20"/>
          <w:szCs w:val="20"/>
          <w:lang w:bidi="ar-KW"/>
        </w:rPr>
      </w:pPr>
      <w:r w:rsidRPr="00C77492">
        <w:rPr>
          <w:rStyle w:val="EndnoteReference"/>
          <w:rFonts w:asciiTheme="minorBidi" w:hAnsiTheme="minorBidi"/>
          <w:sz w:val="20"/>
          <w:szCs w:val="20"/>
        </w:rPr>
        <w:endnoteRef/>
      </w:r>
      <w:r w:rsidRPr="00C77492">
        <w:rPr>
          <w:rFonts w:asciiTheme="minorBidi" w:hAnsiTheme="minorBidi"/>
          <w:sz w:val="20"/>
          <w:szCs w:val="20"/>
        </w:rPr>
        <w:t xml:space="preserve"> </w:t>
      </w:r>
      <w:r w:rsidR="00576B14" w:rsidRPr="00C77492">
        <w:rPr>
          <w:rFonts w:asciiTheme="minorBidi" w:hAnsiTheme="minorBidi"/>
          <w:sz w:val="20"/>
          <w:szCs w:val="20"/>
          <w:rtl/>
          <w:lang w:bidi="ar-KW"/>
        </w:rPr>
        <w:t xml:space="preserve">حملة حقوق الإنسان. (من دون تاريخ). فهم الفقر في مجتمع الميم، مرجع سابق؛ ومعهد ويليامز في كلية الحقوق بجامعة كاليفورنيا لوس أنجلوس. (2023). فقر مجتمع الميم في الولايات المتحدة. كان آخر دخول في 24 أكتوبر 2025. </w:t>
      </w:r>
      <w:hyperlink r:id="rId108" w:history="1">
        <w:r w:rsidR="00576B14" w:rsidRPr="00C77492">
          <w:rPr>
            <w:rStyle w:val="Hyperlink"/>
            <w:rFonts w:asciiTheme="minorBidi" w:hAnsiTheme="minorBidi"/>
            <w:sz w:val="20"/>
            <w:szCs w:val="20"/>
            <w:lang w:bidi="ar-KW"/>
          </w:rPr>
          <w:t>https://williamsinstitute.law.ucla.edu/publications/lgbt-poverty-us</w:t>
        </w:r>
      </w:hyperlink>
    </w:p>
  </w:endnote>
  <w:endnote w:id="134">
    <w:p w14:paraId="761759A6" w14:textId="3EC7B029" w:rsidR="003A6FF0" w:rsidRPr="00C77492" w:rsidRDefault="003A6FF0" w:rsidP="00C77492">
      <w:pPr>
        <w:pStyle w:val="EndnoteText"/>
        <w:bidi/>
        <w:ind w:left="322" w:hanging="27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61112D" w:rsidRPr="00C77492">
        <w:rPr>
          <w:rFonts w:asciiTheme="minorBidi" w:eastAsia="Calibri" w:hAnsiTheme="minorBidi"/>
          <w:rtl/>
        </w:rPr>
        <w:t>المرجع السابق.</w:t>
      </w:r>
    </w:p>
  </w:endnote>
  <w:endnote w:id="135">
    <w:p w14:paraId="2D83669B" w14:textId="471B951C" w:rsidR="00611327" w:rsidRPr="00C77492" w:rsidRDefault="00611327" w:rsidP="00C77492">
      <w:pPr>
        <w:pStyle w:val="EndnoteText"/>
        <w:bidi/>
        <w:ind w:left="322" w:hanging="27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61112D" w:rsidRPr="00C77492">
        <w:rPr>
          <w:rFonts w:asciiTheme="minorBidi" w:hAnsiTheme="minorBidi"/>
          <w:rtl/>
          <w:lang w:bidi="ar-KW"/>
        </w:rPr>
        <w:t>منظمة الأغذية والزراعة التابعة للأمم المتحدة، والصندوق الدولي للتنمية الزراعية، وصندوق الأمم المتحدة للطفولة، وبرنامج الأغذية العالمي، ومنظمة الصحة العالمية. (2025). حالة الأمن الغذائي والتغذية في العالم 2025، مرجع سابق.</w:t>
      </w:r>
    </w:p>
  </w:endnote>
  <w:endnote w:id="136">
    <w:p w14:paraId="1668D6AA" w14:textId="4F6B8BAF" w:rsidR="00611327" w:rsidRPr="00C77492" w:rsidRDefault="00611327" w:rsidP="00C77492">
      <w:pPr>
        <w:pStyle w:val="EndnoteText"/>
        <w:bidi/>
        <w:ind w:left="322" w:hanging="270"/>
        <w:rPr>
          <w:rFonts w:asciiTheme="minorBidi" w:eastAsia="Aptos" w:hAnsiTheme="minorBidi"/>
          <w:i/>
          <w:iCs/>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61112D" w:rsidRPr="00C77492">
        <w:rPr>
          <w:rFonts w:asciiTheme="minorBidi" w:eastAsia="Calibri" w:hAnsiTheme="minorBidi"/>
          <w:rtl/>
        </w:rPr>
        <w:t>المرجع السابق.</w:t>
      </w:r>
    </w:p>
  </w:endnote>
  <w:endnote w:id="137">
    <w:p w14:paraId="5E6444DF" w14:textId="2BA6B9FB" w:rsidR="00611327" w:rsidRPr="00C77492" w:rsidRDefault="00611327" w:rsidP="00C77492">
      <w:pPr>
        <w:pStyle w:val="EndnoteText"/>
        <w:bidi/>
        <w:ind w:left="322" w:hanging="270"/>
        <w:rPr>
          <w:rFonts w:asciiTheme="minorBidi" w:eastAsia="Aptos" w:hAnsiTheme="minorBidi"/>
          <w:i/>
          <w:iCs/>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61112D" w:rsidRPr="00C77492">
        <w:rPr>
          <w:rFonts w:asciiTheme="minorBidi" w:eastAsia="Calibri" w:hAnsiTheme="minorBidi"/>
          <w:rtl/>
        </w:rPr>
        <w:t>المرجع السابق.</w:t>
      </w:r>
    </w:p>
  </w:endnote>
  <w:endnote w:id="138">
    <w:p w14:paraId="63A6A15F" w14:textId="2367913F" w:rsidR="00611327" w:rsidRPr="00C77492" w:rsidRDefault="00611327" w:rsidP="00C77492">
      <w:pPr>
        <w:pStyle w:val="EndnoteText"/>
        <w:bidi/>
        <w:ind w:left="322" w:hanging="270"/>
        <w:rPr>
          <w:rFonts w:asciiTheme="minorBidi" w:eastAsia="Aptos" w:hAnsiTheme="minorBidi"/>
          <w:i/>
          <w:iCs/>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61112D" w:rsidRPr="00C77492">
        <w:rPr>
          <w:rFonts w:asciiTheme="minorBidi" w:eastAsia="Calibri" w:hAnsiTheme="minorBidi"/>
          <w:rtl/>
        </w:rPr>
        <w:t>المرجع السابق.</w:t>
      </w:r>
    </w:p>
  </w:endnote>
  <w:endnote w:id="139">
    <w:p w14:paraId="608E7E41" w14:textId="2B5EF06C" w:rsidR="00737731" w:rsidRPr="00C77492" w:rsidRDefault="00737731" w:rsidP="00C77492">
      <w:pPr>
        <w:pStyle w:val="EndnoteText"/>
        <w:bidi/>
        <w:ind w:left="322" w:hanging="270"/>
        <w:rPr>
          <w:rFonts w:asciiTheme="minorBidi" w:eastAsia="Aptos" w:hAnsiTheme="minorBidi"/>
          <w:i/>
          <w:iCs/>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61112D" w:rsidRPr="00C77492">
        <w:rPr>
          <w:rFonts w:asciiTheme="minorBidi" w:eastAsia="Calibri" w:hAnsiTheme="minorBidi"/>
          <w:rtl/>
        </w:rPr>
        <w:t>المرجع السابق.</w:t>
      </w:r>
    </w:p>
  </w:endnote>
  <w:endnote w:id="140">
    <w:p w14:paraId="1B1A83AD" w14:textId="0049D19A" w:rsidR="00737731" w:rsidRPr="00C77492" w:rsidRDefault="00737731" w:rsidP="00C77492">
      <w:pPr>
        <w:pStyle w:val="EndnoteText"/>
        <w:bidi/>
        <w:ind w:left="322" w:hanging="270"/>
        <w:rPr>
          <w:rFonts w:asciiTheme="minorBidi" w:eastAsia="Aptos" w:hAnsiTheme="minorBidi"/>
          <w:i/>
          <w:iCs/>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61112D" w:rsidRPr="00C77492">
        <w:rPr>
          <w:rFonts w:asciiTheme="minorBidi" w:eastAsia="Calibri" w:hAnsiTheme="minorBidi"/>
          <w:rtl/>
          <w:lang w:val="en-US"/>
        </w:rPr>
        <w:t xml:space="preserve">على الرغم من ارتفاع أسعار الغذاء خلال عام 2024، انخفض عدد الأشخاص غير القادرين على تحمّل تكلفة نظام غذائي صحي في العالم من 2.76 مليار في عام 2019 إلى 2.60 مليار في عام 2024، مدفوعًا بالتعافي الاقتصادي من الجائحة الذي كان، مع ذلك، غير متكافئ بين المناطق ومجموعات دخل البلدان. يُرجى الاطلاع على: </w:t>
      </w:r>
      <w:r w:rsidR="0061112D" w:rsidRPr="00C77492">
        <w:rPr>
          <w:rFonts w:asciiTheme="minorBidi" w:hAnsiTheme="minorBidi"/>
          <w:rtl/>
          <w:lang w:bidi="ar-KW"/>
        </w:rPr>
        <w:t xml:space="preserve">منظمة الأغذية والزراعة التابعة للأمم المتحدة، والصندوق الدولي للتنمية الزراعية، وصندوق الأمم المتحدة للطفولة، وبرنامج الأغذية العالمي، ومنظمة الصحة العالمية. (2025). حالة الأمن الغذائي والتغذية في العالم 2025، مرجع سابق. </w:t>
      </w:r>
      <w:r w:rsidR="0061112D" w:rsidRPr="00C77492">
        <w:rPr>
          <w:rFonts w:asciiTheme="minorBidi" w:eastAsia="Calibri" w:hAnsiTheme="minorBidi"/>
          <w:rtl/>
        </w:rPr>
        <w:t>ولكن ارتفع عدد الأشخاص الذين يواجهون انعدام الأمن الغذائي الشديد أو المعتدل بنسبة 42.6%، أي ما يعادل 682.6 مليون شخص، بين عامي 2015 و2024: ملاحظة منهجية، الإحصاء 9.</w:t>
      </w:r>
    </w:p>
  </w:endnote>
  <w:endnote w:id="141">
    <w:p w14:paraId="1D912FEA" w14:textId="2CCC3C4A" w:rsidR="00737731" w:rsidRPr="00C77492" w:rsidRDefault="00737731" w:rsidP="00C77492">
      <w:pPr>
        <w:pStyle w:val="EndnoteText"/>
        <w:bidi/>
        <w:ind w:left="322" w:hanging="270"/>
        <w:rPr>
          <w:rFonts w:asciiTheme="minorBidi" w:eastAsia="Aptos" w:hAnsiTheme="minorBidi"/>
          <w:i/>
          <w:iCs/>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61112D" w:rsidRPr="00C77492">
        <w:rPr>
          <w:rFonts w:asciiTheme="minorBidi" w:eastAsia="Calibri" w:hAnsiTheme="minorBidi"/>
          <w:rtl/>
        </w:rPr>
        <w:t>المرجع السابق.</w:t>
      </w:r>
      <w:r w:rsidRPr="00C77492">
        <w:rPr>
          <w:rFonts w:asciiTheme="minorBidi" w:eastAsia="Calibri" w:hAnsiTheme="minorBidi"/>
        </w:rPr>
        <w:t xml:space="preserve"> </w:t>
      </w:r>
    </w:p>
  </w:endnote>
  <w:endnote w:id="142">
    <w:p w14:paraId="178EC8E6" w14:textId="7969D131" w:rsidR="00606010" w:rsidRPr="00C77492" w:rsidRDefault="00606010"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FF28D3" w:rsidRPr="00C77492">
        <w:rPr>
          <w:rFonts w:asciiTheme="minorBidi" w:hAnsiTheme="minorBidi"/>
          <w:rtl/>
        </w:rPr>
        <w:t>منظمة الأغذية والزراعة للأمم المتحدة (من دون تاريخ). مؤشرات أهداف التنمية المستدامة 2.</w:t>
      </w:r>
      <w:r w:rsidR="00FF28D3" w:rsidRPr="00C77492">
        <w:rPr>
          <w:rFonts w:asciiTheme="minorBidi" w:hAnsiTheme="minorBidi"/>
        </w:rPr>
        <w:t>a.1</w:t>
      </w:r>
      <w:r w:rsidR="00FF28D3" w:rsidRPr="00C77492">
        <w:rPr>
          <w:rFonts w:asciiTheme="minorBidi" w:hAnsiTheme="minorBidi"/>
          <w:rtl/>
        </w:rPr>
        <w:t xml:space="preserve"> حصة الزراعة من الإنفاق الحكومي. كان آخر دخول في 30 أكتوبر 2025 </w:t>
      </w:r>
      <w:r w:rsidRPr="00C77492">
        <w:rPr>
          <w:rFonts w:asciiTheme="minorBidi" w:eastAsia="Calibri" w:hAnsiTheme="minorBidi"/>
        </w:rPr>
        <w:t>.</w:t>
      </w:r>
      <w:hyperlink r:id="rId109" w:anchor="data/SDGB" w:history="1">
        <w:r w:rsidR="009E12E1" w:rsidRPr="00C77492">
          <w:rPr>
            <w:rStyle w:val="Hyperlink"/>
            <w:rFonts w:asciiTheme="minorBidi" w:hAnsiTheme="minorBidi"/>
          </w:rPr>
          <w:t>https://www.fao.org/faostat/en/#data/SDGB</w:t>
        </w:r>
      </w:hyperlink>
    </w:p>
  </w:endnote>
  <w:endnote w:id="143">
    <w:p w14:paraId="26E674CE" w14:textId="1F47DD6A" w:rsidR="00A1347D" w:rsidRPr="00C77492" w:rsidRDefault="00A1347D" w:rsidP="00C77492">
      <w:pPr>
        <w:pStyle w:val="EndnoteText"/>
        <w:bidi/>
        <w:ind w:left="322" w:hanging="270"/>
        <w:rPr>
          <w:rFonts w:asciiTheme="minorBidi" w:hAnsiTheme="minorBidi"/>
          <w:lang w:val="en-US"/>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9E12E1" w:rsidRPr="00C77492">
        <w:rPr>
          <w:rFonts w:asciiTheme="minorBidi" w:hAnsiTheme="minorBidi"/>
          <w:rtl/>
        </w:rPr>
        <w:t xml:space="preserve">مؤتمر الأمم المتحدة للتجارة والتنمية. (26 يونيو 2025). الدَين العام العالمي بلغ رقمًا قياسيًا قدره 102 تريليون دولار في عام 2024، ما أصاب البلدان النامية بأشد الأثر. كان آخر دخول في 4 سبتمبر 2025 </w:t>
      </w:r>
      <w:r w:rsidRPr="00C77492">
        <w:rPr>
          <w:rFonts w:asciiTheme="minorBidi" w:eastAsia="Calibri" w:hAnsiTheme="minorBidi"/>
          <w:lang w:val="en-US"/>
        </w:rPr>
        <w:t>.</w:t>
      </w:r>
      <w:hyperlink r:id="rId110" w:history="1">
        <w:r w:rsidR="009E12E1" w:rsidRPr="00C77492">
          <w:rPr>
            <w:rStyle w:val="Hyperlink"/>
            <w:rFonts w:asciiTheme="minorBidi" w:eastAsia="Calibri" w:hAnsiTheme="minorBidi"/>
            <w:lang w:val="en-US"/>
          </w:rPr>
          <w:t>https://unctad.org/news/global-public-debt-hit-record-102-trillion-2024-striking-developing-countries-hardest</w:t>
        </w:r>
      </w:hyperlink>
    </w:p>
  </w:endnote>
  <w:endnote w:id="144">
    <w:p w14:paraId="28FF2F0E" w14:textId="7A0F22FA" w:rsidR="00A1347D" w:rsidRPr="00C77492" w:rsidRDefault="00A1347D"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9E12E1" w:rsidRPr="00C77492">
        <w:rPr>
          <w:rFonts w:asciiTheme="minorBidi" w:hAnsiTheme="minorBidi"/>
          <w:rtl/>
        </w:rPr>
        <w:t xml:space="preserve">منظمة أوكسفام. (2025). أزمة اللامساواة في أفريقيا وصعود أصحاب الثراء الفاحش. كان آخر دخول في 26 سبتمبر 2025 </w:t>
      </w:r>
      <w:r w:rsidRPr="00C77492">
        <w:rPr>
          <w:rFonts w:asciiTheme="minorBidi" w:eastAsia="Calibri" w:hAnsiTheme="minorBidi"/>
        </w:rPr>
        <w:t>.</w:t>
      </w:r>
      <w:hyperlink r:id="rId111" w:history="1">
        <w:r w:rsidR="009E12E1" w:rsidRPr="00C77492">
          <w:rPr>
            <w:rStyle w:val="Hyperlink"/>
            <w:rFonts w:asciiTheme="minorBidi" w:eastAsia="Calibri" w:hAnsiTheme="minorBidi"/>
          </w:rPr>
          <w:t>https://policy-practice.oxfam.org/resources/africas-inequality-crisis-and-the-rise-of-the-super-rich-621721</w:t>
        </w:r>
      </w:hyperlink>
    </w:p>
  </w:endnote>
  <w:endnote w:id="145">
    <w:p w14:paraId="4D70FBB8" w14:textId="2C7272B6" w:rsidR="00A1347D" w:rsidRPr="00C77492" w:rsidRDefault="00A1347D" w:rsidP="00C77492">
      <w:pPr>
        <w:pStyle w:val="EndnoteText"/>
        <w:bidi/>
        <w:ind w:left="322" w:hanging="270"/>
        <w:rPr>
          <w:rFonts w:asciiTheme="minorBidi" w:eastAsia="Calibr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9E12E1" w:rsidRPr="00C77492">
        <w:rPr>
          <w:rFonts w:asciiTheme="minorBidi" w:hAnsiTheme="minorBidi"/>
          <w:rtl/>
        </w:rPr>
        <w:t>منظمة أوكسفام. (13 أبريل 2023). مقابل كل دولار شجّع صندوق النقد الدولي مجموعة من البلدان الفقيرة على إنفاقه على السلع والخدمات العامة، طلب منها أن تخفّض أربعة أضعاف ذلك من خلال إجراءات التقشف. بيان صحافي. كان آخر دخول في 18 سبتمبر 2025</w:t>
      </w:r>
      <w:r w:rsidRPr="00C77492">
        <w:rPr>
          <w:rFonts w:asciiTheme="minorBidi" w:eastAsia="Calibri" w:hAnsiTheme="minorBidi"/>
        </w:rPr>
        <w:t xml:space="preserve">. </w:t>
      </w:r>
      <w:hyperlink r:id="rId112" w:history="1">
        <w:r w:rsidRPr="00C77492">
          <w:rPr>
            <w:rStyle w:val="Hyperlink"/>
            <w:rFonts w:asciiTheme="minorBidi" w:eastAsia="Calibri" w:hAnsiTheme="minorBidi"/>
          </w:rPr>
          <w:t>https://www.oxfam.org/en/press-releases/every-1-imf-encouraged-set-poor-countries-spend-public-goods-it-has-told-them-cut</w:t>
        </w:r>
      </w:hyperlink>
      <w:r w:rsidRPr="00C77492">
        <w:rPr>
          <w:rFonts w:asciiTheme="minorBidi" w:eastAsia="Calibri" w:hAnsiTheme="minorBidi"/>
        </w:rPr>
        <w:t xml:space="preserve"> </w:t>
      </w:r>
    </w:p>
  </w:endnote>
  <w:endnote w:id="146">
    <w:p w14:paraId="24DDCACA" w14:textId="3E5F4D00" w:rsidR="00A1347D" w:rsidRPr="00C77492" w:rsidRDefault="00A1347D" w:rsidP="00C77492">
      <w:pPr>
        <w:pStyle w:val="EndnoteText"/>
        <w:bidi/>
        <w:ind w:left="322" w:hanging="270"/>
        <w:rPr>
          <w:rFonts w:asciiTheme="minorBidi" w:eastAsia="Aptos"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9E12E1" w:rsidRPr="00C77492">
        <w:rPr>
          <w:rFonts w:asciiTheme="minorBidi" w:hAnsiTheme="minorBidi"/>
          <w:rtl/>
        </w:rPr>
        <w:t>منظمة التعاون الاقتصادي والتنمية. (2025). تخفيضات في المساعدات الإنمائية الرسمية: توقعات منظمة التعاون الاقتصادي والتنمية لعام 2025 وعلى المدى القريب. موجز سياسات منظمة التعاون الاقتصادي والتنمية، منشورات منظمة التعاون الاقتصادي والتنمية: باريس. كان آخر دخول في 18 سبتمبر 2025</w:t>
      </w:r>
      <w:r w:rsidRPr="00C77492">
        <w:rPr>
          <w:rFonts w:asciiTheme="minorBidi" w:eastAsia="Calibri" w:hAnsiTheme="minorBidi"/>
        </w:rPr>
        <w:t xml:space="preserve">. </w:t>
      </w:r>
      <w:hyperlink r:id="rId113" w:history="1">
        <w:r w:rsidRPr="00C77492">
          <w:rPr>
            <w:rStyle w:val="Hyperlink"/>
            <w:rFonts w:asciiTheme="minorBidi" w:eastAsia="Calibri" w:hAnsiTheme="minorBidi"/>
          </w:rPr>
          <w:t>https://www.oecd.org/en/publications/2025/06/cuts-in-official-development-assistance_e161f0c5/full-report.html</w:t>
        </w:r>
      </w:hyperlink>
    </w:p>
  </w:endnote>
  <w:endnote w:id="147">
    <w:p w14:paraId="24D1C314" w14:textId="3C3EBCC3" w:rsidR="00A1347D" w:rsidRPr="00C77492" w:rsidRDefault="00A1347D" w:rsidP="00C77492">
      <w:pPr>
        <w:pStyle w:val="EndnoteText"/>
        <w:bidi/>
        <w:ind w:left="322" w:hanging="27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9E12E1" w:rsidRPr="00C77492">
        <w:rPr>
          <w:rFonts w:asciiTheme="minorBidi" w:hAnsiTheme="minorBidi"/>
          <w:rtl/>
        </w:rPr>
        <w:t xml:space="preserve">منظمة أوكسفام. (23 مايو 2025). ما الذي تفعله الوكالة الأمريكية للتنمية الدولية، وأثر تخفيضات ترامب للمساعدات الخارجية. كان آخر دخول في 27 أكتوبر 2025 </w:t>
      </w:r>
      <w:r w:rsidRPr="00C77492">
        <w:rPr>
          <w:rFonts w:asciiTheme="minorBidi" w:hAnsiTheme="minorBidi"/>
        </w:rPr>
        <w:t>.</w:t>
      </w:r>
      <w:hyperlink r:id="rId114" w:history="1">
        <w:r w:rsidR="009E12E1" w:rsidRPr="00C77492">
          <w:rPr>
            <w:rStyle w:val="Hyperlink"/>
            <w:rFonts w:asciiTheme="minorBidi" w:hAnsiTheme="minorBidi"/>
          </w:rPr>
          <w:t>https://www.oxfamamerica.org/explore/issues/making-foreign-aid-work/what-do-trumps-proposed-foreign-aid-cuts-mean/</w:t>
        </w:r>
      </w:hyperlink>
      <w:r w:rsidRPr="00C77492">
        <w:rPr>
          <w:rFonts w:asciiTheme="minorBidi" w:hAnsiTheme="minorBidi"/>
        </w:rPr>
        <w:t xml:space="preserve"> </w:t>
      </w:r>
    </w:p>
  </w:endnote>
  <w:endnote w:id="148">
    <w:p w14:paraId="7AC54D0D" w14:textId="227BC0C2" w:rsidR="00A1347D" w:rsidRPr="00C77492" w:rsidRDefault="00A1347D"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lang w:val="en-US"/>
        </w:rPr>
        <w:t xml:space="preserve"> </w:t>
      </w:r>
      <w:r w:rsidR="009E12E1" w:rsidRPr="00C77492">
        <w:rPr>
          <w:rFonts w:asciiTheme="minorBidi" w:eastAsia="Calibri" w:hAnsiTheme="minorBidi"/>
          <w:rtl/>
          <w:lang w:val="en-US"/>
        </w:rPr>
        <w:t xml:space="preserve">د. كافالكانتي وآخرون. (2025). تقييم أثر عقدين من تدخلات الوكالة الأمريكية للتنمية الدولية وتوقّع آثار وقف التمويل على الوفيات حتى عام 2030: تقييم أثر رجعي وتحليل استشرافي. ذا لانسيت، 406(10500)، 283–94. كان آخر دخول في 18 سبتمبر 2025. </w:t>
      </w:r>
      <w:r w:rsidR="009E12E1" w:rsidRPr="00C77492">
        <w:rPr>
          <w:rFonts w:asciiTheme="minorBidi" w:eastAsia="Calibri" w:hAnsiTheme="minorBidi"/>
          <w:lang w:val="en-US"/>
        </w:rPr>
        <w:t>.</w:t>
      </w:r>
      <w:hyperlink r:id="rId115" w:history="1">
        <w:r w:rsidR="009E12E1" w:rsidRPr="00C77492">
          <w:rPr>
            <w:rStyle w:val="Hyperlink"/>
            <w:rFonts w:asciiTheme="minorBidi" w:hAnsiTheme="minorBidi"/>
          </w:rPr>
          <w:t>https://www.thelancet.com/journals/lancet/article/PIIS0140-6736(25)01186-9/fulltext</w:t>
        </w:r>
      </w:hyperlink>
      <w:r w:rsidRPr="00C77492">
        <w:rPr>
          <w:rFonts w:asciiTheme="minorBidi" w:eastAsia="Calibri" w:hAnsiTheme="minorBidi"/>
        </w:rPr>
        <w:t xml:space="preserve"> </w:t>
      </w:r>
    </w:p>
  </w:endnote>
  <w:endnote w:id="149">
    <w:p w14:paraId="16DB350D" w14:textId="408F8A9A" w:rsidR="003B7C1B" w:rsidRPr="00C77492" w:rsidRDefault="003B7C1B"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9E12E1" w:rsidRPr="00C77492">
        <w:rPr>
          <w:rFonts w:asciiTheme="minorBidi" w:hAnsiTheme="minorBidi"/>
          <w:rtl/>
        </w:rPr>
        <w:t xml:space="preserve">أخبار الأمم المتحدة. (29 مايو 2025). الأمم المتحدة تبحث عن حلول لأزمة الإسكان العالمية. </w:t>
      </w:r>
      <w:r w:rsidR="000E0281" w:rsidRPr="00C77492">
        <w:rPr>
          <w:rFonts w:asciiTheme="minorBidi" w:hAnsiTheme="minorBidi"/>
          <w:rtl/>
        </w:rPr>
        <w:t>كان آخر دخول</w:t>
      </w:r>
      <w:r w:rsidR="009E12E1" w:rsidRPr="00C77492">
        <w:rPr>
          <w:rFonts w:asciiTheme="minorBidi" w:hAnsiTheme="minorBidi"/>
          <w:rtl/>
        </w:rPr>
        <w:t xml:space="preserve"> في 29 سبتمبر 2025. </w:t>
      </w:r>
      <w:hyperlink r:id="rId116" w:history="1">
        <w:r w:rsidRPr="00C77492">
          <w:rPr>
            <w:rStyle w:val="Hyperlink"/>
            <w:rFonts w:asciiTheme="minorBidi" w:eastAsia="Calibri" w:hAnsiTheme="minorBidi"/>
          </w:rPr>
          <w:t>https://news.un.org/en/story/2025/05/1163851</w:t>
        </w:r>
      </w:hyperlink>
      <w:r w:rsidRPr="00C77492">
        <w:rPr>
          <w:rFonts w:asciiTheme="minorBidi" w:eastAsia="Calibri" w:hAnsiTheme="minorBidi"/>
        </w:rPr>
        <w:t xml:space="preserve"> </w:t>
      </w:r>
      <w:r w:rsidR="009E12E1" w:rsidRPr="00C77492">
        <w:rPr>
          <w:rFonts w:asciiTheme="minorBidi" w:eastAsia="Calibri" w:hAnsiTheme="minorBidi"/>
          <w:rtl/>
        </w:rPr>
        <w:t>.</w:t>
      </w:r>
    </w:p>
  </w:endnote>
  <w:endnote w:id="150">
    <w:p w14:paraId="21B05139" w14:textId="6E59E867" w:rsidR="003B7C1B" w:rsidRPr="00C77492" w:rsidRDefault="003B7C1B" w:rsidP="00C77492">
      <w:pPr>
        <w:pStyle w:val="EndnoteText"/>
        <w:bidi/>
        <w:ind w:left="322" w:hanging="270"/>
        <w:rPr>
          <w:rFonts w:asciiTheme="minorBidi" w:hAnsiTheme="minorBidi"/>
        </w:rPr>
      </w:pPr>
      <w:r w:rsidRPr="00C77492" w:rsidDel="005F5A06">
        <w:rPr>
          <w:rStyle w:val="EndnoteReference"/>
          <w:rFonts w:asciiTheme="minorBidi" w:eastAsia="Calibri" w:hAnsiTheme="minorBidi"/>
        </w:rPr>
        <w:endnoteRef/>
      </w:r>
      <w:r w:rsidRPr="00C77492" w:rsidDel="38E6E268">
        <w:rPr>
          <w:rFonts w:asciiTheme="minorBidi" w:eastAsia="Calibri" w:hAnsiTheme="minorBidi"/>
        </w:rPr>
        <w:t xml:space="preserve"> </w:t>
      </w:r>
      <w:r w:rsidR="009E12E1" w:rsidRPr="00C77492">
        <w:rPr>
          <w:rFonts w:asciiTheme="minorBidi" w:hAnsiTheme="minorBidi"/>
          <w:rtl/>
        </w:rPr>
        <w:t xml:space="preserve">أخبار الأمم المتحدة. (31 أكتوبر 2024). 251 مليون طفل/ة ما زالوا لا يرتادون المدارس حول العالم، بحسب تقرير اليونسكو. </w:t>
      </w:r>
      <w:r w:rsidR="000E0281" w:rsidRPr="00C77492">
        <w:rPr>
          <w:rFonts w:asciiTheme="minorBidi" w:hAnsiTheme="minorBidi"/>
          <w:rtl/>
        </w:rPr>
        <w:t>كان آخر دخول</w:t>
      </w:r>
      <w:r w:rsidR="009E12E1" w:rsidRPr="00C77492">
        <w:rPr>
          <w:rFonts w:asciiTheme="minorBidi" w:hAnsiTheme="minorBidi"/>
          <w:rtl/>
        </w:rPr>
        <w:t xml:space="preserve"> في 18 سبتمبر 2025. </w:t>
      </w:r>
      <w:r w:rsidRPr="00C77492">
        <w:rPr>
          <w:rFonts w:asciiTheme="minorBidi" w:eastAsia="Calibri" w:hAnsiTheme="minorBidi"/>
        </w:rPr>
        <w:t>.</w:t>
      </w:r>
      <w:hyperlink r:id="rId117" w:anchor=":~:text=According%20to%20the%20report%2C%20in%20low-income%20countries%2C%2033,to%20just%203%20percent%20in%20high%20income%20countries" w:history="1">
        <w:r w:rsidR="009E12E1" w:rsidRPr="00C77492">
          <w:rPr>
            <w:rStyle w:val="Hyperlink"/>
            <w:rFonts w:asciiTheme="minorBidi" w:eastAsia="Calibri" w:hAnsiTheme="minorBidi"/>
          </w:rPr>
          <w:t>https://news.un.org/en/story/2024/10/1156366#:~:text=According%20to%20the%20report%2C%20in%20low-income%20countries%2C%2033,to%20just%203%20percent%20in%20high%20income%20countries</w:t>
        </w:r>
      </w:hyperlink>
    </w:p>
  </w:endnote>
  <w:endnote w:id="151">
    <w:p w14:paraId="7758DA45" w14:textId="541C5116" w:rsidR="003B7C1B" w:rsidRPr="00C77492" w:rsidRDefault="003B7C1B" w:rsidP="00C77492">
      <w:pPr>
        <w:pStyle w:val="EndnoteText"/>
        <w:bidi/>
        <w:ind w:left="322" w:hanging="270"/>
        <w:rPr>
          <w:rFonts w:asciiTheme="minorBidi" w:eastAsia="Calibr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9E12E1" w:rsidRPr="00C77492">
        <w:rPr>
          <w:rFonts w:asciiTheme="minorBidi" w:hAnsiTheme="minorBidi"/>
          <w:rtl/>
        </w:rPr>
        <w:t xml:space="preserve">اليونسكو. (2025). معلومات أساسية عن الإحصاءات في قاعدة بيانات معهد الإحصاء. </w:t>
      </w:r>
      <w:r w:rsidR="000E0281" w:rsidRPr="00C77492">
        <w:rPr>
          <w:rFonts w:asciiTheme="minorBidi" w:hAnsiTheme="minorBidi"/>
          <w:rtl/>
        </w:rPr>
        <w:t>كان آخر دخول</w:t>
      </w:r>
      <w:r w:rsidR="009E12E1" w:rsidRPr="00C77492">
        <w:rPr>
          <w:rFonts w:asciiTheme="minorBidi" w:hAnsiTheme="minorBidi"/>
          <w:rtl/>
        </w:rPr>
        <w:t xml:space="preserve"> في 15 أغسطس 2025</w:t>
      </w:r>
      <w:r w:rsidRPr="00C77492">
        <w:rPr>
          <w:rFonts w:asciiTheme="minorBidi" w:eastAsia="Calibri" w:hAnsiTheme="minorBidi"/>
        </w:rPr>
        <w:t>.</w:t>
      </w:r>
      <w:r w:rsidR="009E12E1" w:rsidRPr="00C77492">
        <w:rPr>
          <w:rFonts w:asciiTheme="minorBidi" w:eastAsia="Calibri" w:hAnsiTheme="minorBidi"/>
          <w:rtl/>
        </w:rPr>
        <w:t xml:space="preserve">  </w:t>
      </w:r>
      <w:hyperlink r:id="rId118" w:history="1">
        <w:r w:rsidR="00D20D8C" w:rsidRPr="00C77492">
          <w:rPr>
            <w:rStyle w:val="Hyperlink"/>
            <w:rFonts w:asciiTheme="minorBidi" w:hAnsiTheme="minorBidi"/>
          </w:rPr>
          <w:t>https://download.uis.unesco.org/bdds/202509/background-information-education-statistics-uis-database-en-2025.pdf</w:t>
        </w:r>
      </w:hyperlink>
      <w:r w:rsidRPr="00C77492">
        <w:rPr>
          <w:rFonts w:asciiTheme="minorBidi" w:hAnsiTheme="minorBidi"/>
        </w:rPr>
        <w:t xml:space="preserve"> </w:t>
      </w:r>
      <w:r w:rsidR="00D20D8C" w:rsidRPr="00C77492">
        <w:rPr>
          <w:rFonts w:asciiTheme="minorBidi" w:hAnsiTheme="minorBidi" w:hint="cs"/>
          <w:rtl/>
        </w:rPr>
        <w:t>.</w:t>
      </w:r>
    </w:p>
  </w:endnote>
  <w:endnote w:id="152">
    <w:p w14:paraId="0A07BE3E" w14:textId="544A5358" w:rsidR="003B7C1B" w:rsidRPr="00C77492" w:rsidRDefault="003B7C1B" w:rsidP="00C77492">
      <w:pPr>
        <w:pStyle w:val="EndnoteText"/>
        <w:bidi/>
        <w:ind w:left="322" w:hanging="27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9E12E1" w:rsidRPr="00C77492">
        <w:rPr>
          <w:rFonts w:asciiTheme="minorBidi" w:hAnsiTheme="minorBidi"/>
          <w:rtl/>
        </w:rPr>
        <w:t xml:space="preserve">الأمم المتحدة. (2025). تقرير أهداف التنمية المستدامة 2025. </w:t>
      </w:r>
      <w:r w:rsidR="000E0281" w:rsidRPr="00C77492">
        <w:rPr>
          <w:rFonts w:asciiTheme="minorBidi" w:hAnsiTheme="minorBidi"/>
          <w:rtl/>
        </w:rPr>
        <w:t>كان آخر دخول</w:t>
      </w:r>
      <w:r w:rsidR="009E12E1" w:rsidRPr="00C77492">
        <w:rPr>
          <w:rFonts w:asciiTheme="minorBidi" w:hAnsiTheme="minorBidi"/>
          <w:rtl/>
        </w:rPr>
        <w:t xml:space="preserve"> في 26 سبتمبر 2025</w:t>
      </w:r>
      <w:r w:rsidR="009E12E1" w:rsidRPr="00C77492">
        <w:rPr>
          <w:rFonts w:asciiTheme="minorBidi" w:eastAsia="Calibri" w:hAnsiTheme="minorBidi"/>
          <w:rtl/>
        </w:rPr>
        <w:t xml:space="preserve">. </w:t>
      </w:r>
      <w:hyperlink r:id="rId119" w:history="1">
        <w:r w:rsidR="009E12E1" w:rsidRPr="00C77492">
          <w:rPr>
            <w:rStyle w:val="Hyperlink"/>
            <w:rFonts w:asciiTheme="minorBidi" w:hAnsiTheme="minorBidi"/>
          </w:rPr>
          <w:t>https://unstats.un.org/sdgs/report/2025/The-Sustainable-Development-Goals-Report-2025.pdf</w:t>
        </w:r>
      </w:hyperlink>
    </w:p>
  </w:endnote>
  <w:endnote w:id="153">
    <w:p w14:paraId="3996B0CC" w14:textId="5F7E087B" w:rsidR="003B7C1B" w:rsidRPr="00C77492" w:rsidRDefault="003B7C1B" w:rsidP="00C77492">
      <w:pPr>
        <w:pStyle w:val="EndnoteText"/>
        <w:bidi/>
        <w:ind w:left="322" w:hanging="270"/>
        <w:rPr>
          <w:rFonts w:asciiTheme="minorBidi" w:hAnsiTheme="minorBidi"/>
          <w:rtl/>
          <w:lang w:bidi="ar-KW"/>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8151A7" w:rsidRPr="00C77492">
        <w:rPr>
          <w:rFonts w:asciiTheme="minorBidi" w:eastAsia="Calibri" w:hAnsiTheme="minorBidi"/>
          <w:rtl/>
        </w:rPr>
        <w:t>المرجع السابق.</w:t>
      </w:r>
    </w:p>
  </w:endnote>
  <w:endnote w:id="154">
    <w:p w14:paraId="40823493" w14:textId="4E6506AB" w:rsidR="003B7C1B" w:rsidRPr="00C77492" w:rsidRDefault="003B7C1B" w:rsidP="00C77492">
      <w:pPr>
        <w:pStyle w:val="EndnoteText"/>
        <w:bidi/>
        <w:ind w:left="322" w:hanging="270"/>
        <w:rPr>
          <w:rFonts w:asciiTheme="minorBidi" w:eastAsia="Calibr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9E12E1" w:rsidRPr="00C77492">
        <w:rPr>
          <w:rFonts w:asciiTheme="minorBidi" w:hAnsiTheme="minorBidi"/>
          <w:rtl/>
        </w:rPr>
        <w:t xml:space="preserve">اليونسكو. (31 أكتوبر 2024). 251 مليون طفل وشاب ما زالوا لا يرتادون المدارس، رغم عقود من التقدّم. بيان صحافي. </w:t>
      </w:r>
      <w:r w:rsidR="000E0281" w:rsidRPr="00C77492">
        <w:rPr>
          <w:rFonts w:asciiTheme="minorBidi" w:hAnsiTheme="minorBidi"/>
          <w:rtl/>
        </w:rPr>
        <w:t>كان آخر دخول</w:t>
      </w:r>
      <w:r w:rsidR="009E12E1" w:rsidRPr="00C77492">
        <w:rPr>
          <w:rFonts w:asciiTheme="minorBidi" w:hAnsiTheme="minorBidi"/>
          <w:rtl/>
        </w:rPr>
        <w:t xml:space="preserve"> في 15 أغسطس 2025. </w:t>
      </w:r>
      <w:r w:rsidRPr="00C77492">
        <w:rPr>
          <w:rFonts w:asciiTheme="minorBidi" w:eastAsia="Calibri" w:hAnsiTheme="minorBidi"/>
        </w:rPr>
        <w:t>.</w:t>
      </w:r>
      <w:hyperlink r:id="rId120" w:history="1">
        <w:r w:rsidR="009E12E1" w:rsidRPr="00C77492">
          <w:rPr>
            <w:rStyle w:val="Hyperlink"/>
            <w:rFonts w:asciiTheme="minorBidi" w:eastAsia="Calibri" w:hAnsiTheme="minorBidi"/>
          </w:rPr>
          <w:t>https://www.unesco.org/en/articles/251m-children-and-youth-still-out-school-despite-decades-progress-unesco-report</w:t>
        </w:r>
      </w:hyperlink>
      <w:r w:rsidRPr="00C77492">
        <w:rPr>
          <w:rFonts w:asciiTheme="minorBidi" w:eastAsia="Calibri" w:hAnsiTheme="minorBidi"/>
        </w:rPr>
        <w:t xml:space="preserve"> </w:t>
      </w:r>
    </w:p>
  </w:endnote>
  <w:endnote w:id="155">
    <w:p w14:paraId="51D860F7" w14:textId="4C42EA22" w:rsidR="00673087" w:rsidRPr="00C77492" w:rsidRDefault="00673087" w:rsidP="00C77492">
      <w:pPr>
        <w:pStyle w:val="EndnoteText"/>
        <w:bidi/>
        <w:ind w:left="322" w:hanging="27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9E12E1" w:rsidRPr="00C77492">
        <w:rPr>
          <w:rFonts w:asciiTheme="minorBidi" w:hAnsiTheme="minorBidi"/>
          <w:rtl/>
        </w:rPr>
        <w:t xml:space="preserve">الأمم المتحدة. (2025). تقرير أهداف التنمية المستدامة 2025. </w:t>
      </w:r>
      <w:r w:rsidR="000E0281" w:rsidRPr="00C77492">
        <w:rPr>
          <w:rFonts w:asciiTheme="minorBidi" w:hAnsiTheme="minorBidi"/>
          <w:rtl/>
        </w:rPr>
        <w:t>كان آخر دخول</w:t>
      </w:r>
      <w:r w:rsidR="009E12E1" w:rsidRPr="00C77492">
        <w:rPr>
          <w:rFonts w:asciiTheme="minorBidi" w:hAnsiTheme="minorBidi"/>
          <w:rtl/>
        </w:rPr>
        <w:t xml:space="preserve"> في 26 سبتمبر 2025. </w:t>
      </w:r>
      <w:r w:rsidRPr="00C77492">
        <w:rPr>
          <w:rFonts w:asciiTheme="minorBidi" w:eastAsia="Calibri" w:hAnsiTheme="minorBidi"/>
        </w:rPr>
        <w:t xml:space="preserve"> </w:t>
      </w:r>
      <w:hyperlink r:id="rId121" w:history="1">
        <w:r w:rsidRPr="00C77492">
          <w:rPr>
            <w:rStyle w:val="Hyperlink"/>
            <w:rFonts w:asciiTheme="minorBidi" w:hAnsiTheme="minorBidi"/>
          </w:rPr>
          <w:t>https://unstats.un.org/sdgs/report/2025/The-Sustainable-Development-Goals-Report-2025.pdf</w:t>
        </w:r>
      </w:hyperlink>
    </w:p>
  </w:endnote>
  <w:endnote w:id="156">
    <w:p w14:paraId="3D848981" w14:textId="76863C58" w:rsidR="00673087" w:rsidRPr="00C77492" w:rsidRDefault="00673087"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009E12E1" w:rsidRPr="00C77492">
        <w:rPr>
          <w:rFonts w:asciiTheme="minorBidi" w:hAnsiTheme="minorBidi"/>
          <w:rtl/>
        </w:rPr>
        <w:t xml:space="preserve">منظمة الصحة العالمية والبنك الدولي. (2023). تتبّع التغطية الصحية الشاملة: تقرير الرصد العالمي 2023. </w:t>
      </w:r>
      <w:r w:rsidR="000E0281" w:rsidRPr="00C77492">
        <w:rPr>
          <w:rFonts w:asciiTheme="minorBidi" w:hAnsiTheme="minorBidi"/>
          <w:rtl/>
        </w:rPr>
        <w:t>كان آخر دخول</w:t>
      </w:r>
      <w:r w:rsidR="009E12E1" w:rsidRPr="00C77492">
        <w:rPr>
          <w:rFonts w:asciiTheme="minorBidi" w:hAnsiTheme="minorBidi"/>
          <w:rtl/>
        </w:rPr>
        <w:t xml:space="preserve"> في 18 سبتمبر 2025. </w:t>
      </w:r>
      <w:r w:rsidRPr="00C77492">
        <w:rPr>
          <w:rFonts w:asciiTheme="minorBidi" w:eastAsia="Calibri" w:hAnsiTheme="minorBidi"/>
        </w:rPr>
        <w:t xml:space="preserve"> </w:t>
      </w:r>
      <w:hyperlink r:id="rId122" w:history="1">
        <w:r w:rsidRPr="00C77492">
          <w:rPr>
            <w:rStyle w:val="Hyperlink"/>
            <w:rFonts w:asciiTheme="minorBidi" w:eastAsia="Calibri" w:hAnsiTheme="minorBidi"/>
          </w:rPr>
          <w:t>https://www.who.int/publications/i/item/9789240080379</w:t>
        </w:r>
      </w:hyperlink>
      <w:r w:rsidRPr="00C77492">
        <w:rPr>
          <w:rFonts w:asciiTheme="minorBidi" w:eastAsia="Calibri" w:hAnsiTheme="minorBidi"/>
        </w:rPr>
        <w:t xml:space="preserve"> </w:t>
      </w:r>
    </w:p>
  </w:endnote>
  <w:endnote w:id="157">
    <w:p w14:paraId="2F40E8D9" w14:textId="409F4164" w:rsidR="00673087" w:rsidRPr="00C77492" w:rsidRDefault="00673087"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9E12E1" w:rsidRPr="00C77492">
        <w:rPr>
          <w:rFonts w:asciiTheme="minorBidi" w:hAnsiTheme="minorBidi"/>
          <w:rtl/>
        </w:rPr>
        <w:t xml:space="preserve">س. ناندي. (2020). الشراكات بين القطاعين العام والخاص في خطط التأمين الصحي المموّلة من القطاع العام: حالة برنامج </w:t>
      </w:r>
      <w:r w:rsidR="009E12E1" w:rsidRPr="00C77492">
        <w:rPr>
          <w:rFonts w:asciiTheme="minorBidi" w:hAnsiTheme="minorBidi"/>
        </w:rPr>
        <w:t>PMJAY</w:t>
      </w:r>
      <w:r w:rsidR="009E12E1" w:rsidRPr="00C77492">
        <w:rPr>
          <w:rFonts w:asciiTheme="minorBidi" w:hAnsiTheme="minorBidi"/>
          <w:rtl/>
        </w:rPr>
        <w:t xml:space="preserve"> في الهند، وكيف تتحمّل النساء العبء بينما يتوسّع القطاع الخاص. </w:t>
      </w:r>
      <w:r w:rsidR="000E0281" w:rsidRPr="00C77492">
        <w:rPr>
          <w:rFonts w:asciiTheme="minorBidi" w:hAnsiTheme="minorBidi"/>
          <w:rtl/>
        </w:rPr>
        <w:t>كان آخر دخول</w:t>
      </w:r>
      <w:r w:rsidR="009E12E1" w:rsidRPr="00C77492">
        <w:rPr>
          <w:rFonts w:asciiTheme="minorBidi" w:hAnsiTheme="minorBidi"/>
          <w:rtl/>
        </w:rPr>
        <w:t xml:space="preserve"> في 26 سبتمبر 2025. </w:t>
      </w:r>
      <w:hyperlink r:id="rId123" w:history="1">
        <w:r w:rsidRPr="00C77492">
          <w:rPr>
            <w:rStyle w:val="Hyperlink"/>
            <w:rFonts w:asciiTheme="minorBidi" w:eastAsia="Calibri" w:hAnsiTheme="minorBidi"/>
          </w:rPr>
          <w:t>https://www.bloomsburycollections.com/monograph-detail?docid=b-9781350296718&amp;tocid=b-9781350296718-chapter6</w:t>
        </w:r>
      </w:hyperlink>
      <w:r w:rsidRPr="00C77492">
        <w:rPr>
          <w:rFonts w:asciiTheme="minorBidi" w:eastAsia="Calibri" w:hAnsiTheme="minorBidi"/>
        </w:rPr>
        <w:t xml:space="preserve"> </w:t>
      </w:r>
    </w:p>
  </w:endnote>
  <w:endnote w:id="158">
    <w:p w14:paraId="1FE5D617" w14:textId="4DD05F7B" w:rsidR="00673087" w:rsidRPr="00C77492" w:rsidRDefault="00673087"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9E12E1" w:rsidRPr="00C77492">
        <w:rPr>
          <w:rFonts w:asciiTheme="minorBidi" w:hAnsiTheme="minorBidi"/>
          <w:rtl/>
        </w:rPr>
        <w:t>منظمة الصحة العالمية والبنك الدولي. (2023). تتبّع التغطية الصحية الشاملة: تقرير الرصد العالمي 2023، مرجع سابق.</w:t>
      </w:r>
    </w:p>
  </w:endnote>
  <w:endnote w:id="159">
    <w:p w14:paraId="0D75692B" w14:textId="41AFF115" w:rsidR="00673087" w:rsidRPr="00C77492" w:rsidRDefault="00673087"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9E12E1" w:rsidRPr="00C77492">
        <w:rPr>
          <w:rFonts w:asciiTheme="minorBidi" w:hAnsiTheme="minorBidi"/>
          <w:rtl/>
        </w:rPr>
        <w:t xml:space="preserve">معهد الفكر الاقتصادي الجديد. (2020). الحكومة كمستثمر أول في ابتكار الدواء الحيوي: أدلة من الموافقات على الأدوية الجديدة 2010–2019. </w:t>
      </w:r>
      <w:r w:rsidR="000E0281" w:rsidRPr="00C77492">
        <w:rPr>
          <w:rFonts w:asciiTheme="minorBidi" w:hAnsiTheme="minorBidi"/>
          <w:rtl/>
        </w:rPr>
        <w:t>كان آخر دخول</w:t>
      </w:r>
      <w:r w:rsidR="009E12E1" w:rsidRPr="00C77492">
        <w:rPr>
          <w:rFonts w:asciiTheme="minorBidi" w:hAnsiTheme="minorBidi"/>
          <w:rtl/>
        </w:rPr>
        <w:t xml:space="preserve"> في 15 أغسطس 2025. </w:t>
      </w:r>
      <w:r w:rsidRPr="00C77492">
        <w:rPr>
          <w:rFonts w:asciiTheme="minorBidi" w:eastAsia="Calibri" w:hAnsiTheme="minorBidi"/>
        </w:rPr>
        <w:t xml:space="preserve"> </w:t>
      </w:r>
      <w:hyperlink r:id="rId124" w:history="1">
        <w:r w:rsidRPr="00C77492">
          <w:rPr>
            <w:rStyle w:val="Hyperlink"/>
            <w:rFonts w:asciiTheme="minorBidi" w:eastAsia="Calibri" w:hAnsiTheme="minorBidi"/>
          </w:rPr>
          <w:t>https://www.ineteconomics.org/uploads/papers/WP_133-Revised-2021.0719-Cleary-Jackson-Ledley.pdf</w:t>
        </w:r>
      </w:hyperlink>
      <w:r w:rsidRPr="00C77492">
        <w:rPr>
          <w:rFonts w:asciiTheme="minorBidi" w:eastAsia="Calibri" w:hAnsiTheme="minorBidi"/>
        </w:rPr>
        <w:t xml:space="preserve"> </w:t>
      </w:r>
      <w:r w:rsidR="009E12E1" w:rsidRPr="00C77492">
        <w:rPr>
          <w:rFonts w:asciiTheme="minorBidi" w:hAnsiTheme="minorBidi"/>
          <w:rtl/>
        </w:rPr>
        <w:t xml:space="preserve">؛ وكذلك معهد التفكير الاقتصادي الجديد. (2020). أموال الضرائب الأمريكية موّلت كل دواء جديد في العقد الماضي. </w:t>
      </w:r>
      <w:r w:rsidR="000E0281" w:rsidRPr="00C77492">
        <w:rPr>
          <w:rFonts w:asciiTheme="minorBidi" w:hAnsiTheme="minorBidi"/>
          <w:rtl/>
        </w:rPr>
        <w:t>كان آخر دخول</w:t>
      </w:r>
      <w:r w:rsidR="009E12E1" w:rsidRPr="00C77492">
        <w:rPr>
          <w:rFonts w:asciiTheme="minorBidi" w:hAnsiTheme="minorBidi"/>
          <w:rtl/>
        </w:rPr>
        <w:t xml:space="preserve"> في 15 أغسطس 2025. </w:t>
      </w:r>
      <w:hyperlink r:id="rId125" w:history="1">
        <w:r w:rsidRPr="00C77492">
          <w:rPr>
            <w:rStyle w:val="Hyperlink"/>
            <w:rFonts w:asciiTheme="minorBidi" w:eastAsia="Calibri" w:hAnsiTheme="minorBidi"/>
          </w:rPr>
          <w:t>https://www.ineteconomics.org/perspectives/blog/us-tax-dollars-funded-every-new-pharmaceutical-in-the-last-decade</w:t>
        </w:r>
      </w:hyperlink>
      <w:r w:rsidRPr="00C77492">
        <w:rPr>
          <w:rFonts w:asciiTheme="minorBidi" w:eastAsia="Calibri" w:hAnsiTheme="minorBidi"/>
        </w:rPr>
        <w:t xml:space="preserve"> </w:t>
      </w:r>
    </w:p>
  </w:endnote>
  <w:endnote w:id="160">
    <w:p w14:paraId="50F99D77" w14:textId="19864E3E" w:rsidR="00673087" w:rsidRPr="00C77492" w:rsidRDefault="00673087" w:rsidP="00C77492">
      <w:pPr>
        <w:pStyle w:val="EndnoteText"/>
        <w:bidi/>
        <w:ind w:left="322" w:hanging="270"/>
        <w:rPr>
          <w:rFonts w:asciiTheme="minorBidi" w:hAnsiTheme="minorBidi"/>
        </w:rPr>
      </w:pPr>
      <w:r w:rsidRPr="00C77492">
        <w:rPr>
          <w:rStyle w:val="EndnoteReference"/>
          <w:rFonts w:asciiTheme="minorBidi" w:hAnsiTheme="minorBidi"/>
        </w:rPr>
        <w:endnoteRef/>
      </w:r>
      <w:r w:rsidR="00E842B5" w:rsidRPr="00C77492">
        <w:rPr>
          <w:rFonts w:asciiTheme="minorBidi" w:hAnsiTheme="minorBidi"/>
          <w:rtl/>
        </w:rPr>
        <w:t xml:space="preserve"> </w:t>
      </w:r>
      <w:r w:rsidR="00340180" w:rsidRPr="00C77492">
        <w:rPr>
          <w:rFonts w:asciiTheme="minorBidi" w:hAnsiTheme="minorBidi"/>
          <w:rtl/>
        </w:rPr>
        <w:t xml:space="preserve">ف. روي وآخرون. (2025). توزيعات المساهمين/ات بين شركات الرعاية الصحية الكبرى المتداولة علنًا. مجلة الطب الباطني لجمعية الطب الأمريكية </w:t>
      </w:r>
      <w:r w:rsidR="00340180" w:rsidRPr="00C77492">
        <w:rPr>
          <w:rFonts w:asciiTheme="minorBidi" w:hAnsiTheme="minorBidi"/>
        </w:rPr>
        <w:t>(JAMA Internal Medicine). doi:10.1001/jamainernmed.2024.7687</w:t>
      </w:r>
      <w:r w:rsidR="00340180" w:rsidRPr="00C77492">
        <w:rPr>
          <w:rFonts w:asciiTheme="minorBidi" w:hAnsiTheme="minorBidi"/>
          <w:rtl/>
        </w:rPr>
        <w:t xml:space="preserve">. </w:t>
      </w:r>
      <w:r w:rsidR="000E0281" w:rsidRPr="00C77492">
        <w:rPr>
          <w:rFonts w:asciiTheme="minorBidi" w:hAnsiTheme="minorBidi"/>
          <w:rtl/>
        </w:rPr>
        <w:t>كان آخر دخول</w:t>
      </w:r>
      <w:r w:rsidR="00340180" w:rsidRPr="00C77492">
        <w:rPr>
          <w:rFonts w:asciiTheme="minorBidi" w:hAnsiTheme="minorBidi"/>
          <w:rtl/>
        </w:rPr>
        <w:t xml:space="preserve"> في 28 أكتوبر 2025. </w:t>
      </w:r>
      <w:hyperlink r:id="rId126" w:history="1">
        <w:r w:rsidRPr="00C77492">
          <w:rPr>
            <w:rStyle w:val="Hyperlink"/>
            <w:rFonts w:asciiTheme="minorBidi" w:hAnsiTheme="minorBidi"/>
          </w:rPr>
          <w:t>https://jamanetwork.com/journals/jamainternalmedicine/article-abstract/2829736</w:t>
        </w:r>
      </w:hyperlink>
      <w:r w:rsidRPr="00C77492">
        <w:rPr>
          <w:rFonts w:asciiTheme="minorBidi" w:hAnsiTheme="minorBidi"/>
        </w:rPr>
        <w:t xml:space="preserve">  </w:t>
      </w:r>
    </w:p>
  </w:endnote>
  <w:endnote w:id="161">
    <w:p w14:paraId="4C5302D7" w14:textId="19CA358C" w:rsidR="00673087" w:rsidRPr="00C77492" w:rsidRDefault="00673087"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340180" w:rsidRPr="00C77492">
        <w:rPr>
          <w:rFonts w:asciiTheme="minorBidi" w:eastAsia="Calibri" w:hAnsiTheme="minorBidi"/>
          <w:rtl/>
        </w:rPr>
        <w:t xml:space="preserve">ف. كريلر. (2025). توزيعات شركات الرعاية الصحية تفضّل المساهمين، كما تُظهر أبحاث جديدة. </w:t>
      </w:r>
      <w:r w:rsidR="000E0281" w:rsidRPr="00C77492">
        <w:rPr>
          <w:rFonts w:asciiTheme="minorBidi" w:eastAsia="Calibri" w:hAnsiTheme="minorBidi"/>
          <w:rtl/>
        </w:rPr>
        <w:t>كان آخر دخول</w:t>
      </w:r>
      <w:r w:rsidR="00340180" w:rsidRPr="00C77492">
        <w:rPr>
          <w:rFonts w:asciiTheme="minorBidi" w:eastAsia="Calibri" w:hAnsiTheme="minorBidi"/>
          <w:rtl/>
        </w:rPr>
        <w:t xml:space="preserve"> في 28 أكتوبر 2025.</w:t>
      </w:r>
      <w:r w:rsidRPr="00C77492">
        <w:rPr>
          <w:rFonts w:asciiTheme="minorBidi" w:eastAsia="Calibri" w:hAnsiTheme="minorBidi"/>
        </w:rPr>
        <w:t xml:space="preserve"> </w:t>
      </w:r>
      <w:hyperlink r:id="rId127" w:history="1">
        <w:r w:rsidRPr="00C77492">
          <w:rPr>
            <w:rStyle w:val="Hyperlink"/>
            <w:rFonts w:asciiTheme="minorBidi" w:eastAsia="Calibri" w:hAnsiTheme="minorBidi"/>
          </w:rPr>
          <w:t>https://medicine.yale.edu/news-article/health-care-company-payouts-favor-shareholders-new-research-shows/</w:t>
        </w:r>
      </w:hyperlink>
      <w:r w:rsidRPr="00C77492">
        <w:rPr>
          <w:rFonts w:asciiTheme="minorBidi" w:eastAsia="Calibri" w:hAnsiTheme="minorBidi"/>
        </w:rPr>
        <w:t xml:space="preserve"> </w:t>
      </w:r>
    </w:p>
  </w:endnote>
  <w:endnote w:id="162">
    <w:p w14:paraId="4870FC4B" w14:textId="6962F94F" w:rsidR="00673087" w:rsidRPr="00C77492" w:rsidRDefault="00673087" w:rsidP="00C77492">
      <w:pPr>
        <w:pStyle w:val="EndnoteText"/>
        <w:bidi/>
        <w:ind w:left="322" w:hanging="27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7D0804" w:rsidRPr="00C77492">
        <w:rPr>
          <w:rFonts w:asciiTheme="minorBidi" w:hAnsiTheme="minorBidi"/>
          <w:rtl/>
        </w:rPr>
        <w:t>اعتبارًا من 23 أكتوبر 2025، بلغ صافي ثروة 236 من أصحاب المليارات المدرجين في قائمة فوربس في الوقت الفعلي لأصحاب المليارات والمصنّفين ضمن قطاع الرعاية الصحية 904 مليارات دولار. وبالمقارنة مع 31 أكتوبر 2024، كان ثمّة 49 مليارديرًا جديدًا في قطاع الرعاية الصحية في أكتوبر 2025، ليرتفع المجموع من 187 في أكتوبر 2024 إلى 236.</w:t>
      </w:r>
    </w:p>
  </w:endnote>
  <w:endnote w:id="163">
    <w:p w14:paraId="308A3CAE" w14:textId="0A8105A5" w:rsidR="00166ECB" w:rsidRPr="00C77492" w:rsidRDefault="00166ECB" w:rsidP="00C77492">
      <w:pPr>
        <w:pStyle w:val="EndnoteText"/>
        <w:bidi/>
        <w:ind w:left="322" w:hanging="27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7D0804" w:rsidRPr="00C77492">
        <w:rPr>
          <w:rFonts w:asciiTheme="minorBidi" w:hAnsiTheme="minorBidi"/>
          <w:rtl/>
        </w:rPr>
        <w:t>ت. بيكيتي. (2013). رأس المال في القرن الحادي والعشرين. [ترجمة] مطبعة جامعة هارفارد.</w:t>
      </w:r>
    </w:p>
  </w:endnote>
  <w:endnote w:id="164">
    <w:p w14:paraId="71BA5CE5" w14:textId="095F2FCE" w:rsidR="00FF5B6E" w:rsidRPr="00C77492" w:rsidRDefault="00FF5B6E"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color w:val="222222"/>
        </w:rPr>
        <w:t xml:space="preserve"> </w:t>
      </w:r>
      <w:r w:rsidR="007D0804" w:rsidRPr="00C77492">
        <w:rPr>
          <w:rFonts w:asciiTheme="minorBidi" w:hAnsiTheme="minorBidi"/>
          <w:rtl/>
        </w:rPr>
        <w:t xml:space="preserve">س. هول. (2009). اللامساواة والديمقراطية: لماذا تضرّ اللامساواة بترسيخ الديمقراطية لكنها لا تؤثر على عملية التحوّل الديمقراطي. السياسة العالمية، 61(4)، 589–622. </w:t>
      </w:r>
      <w:r w:rsidR="000E0281" w:rsidRPr="00C77492">
        <w:rPr>
          <w:rFonts w:asciiTheme="minorBidi" w:hAnsiTheme="minorBidi"/>
          <w:rtl/>
        </w:rPr>
        <w:t>كان آخر دخول</w:t>
      </w:r>
      <w:r w:rsidR="007D0804" w:rsidRPr="00C77492">
        <w:rPr>
          <w:rFonts w:asciiTheme="minorBidi" w:hAnsiTheme="minorBidi"/>
          <w:rtl/>
        </w:rPr>
        <w:t xml:space="preserve"> في 18 سبتمبر 2025. </w:t>
      </w:r>
      <w:r w:rsidRPr="00C77492">
        <w:rPr>
          <w:rFonts w:asciiTheme="minorBidi" w:eastAsia="Calibri" w:hAnsiTheme="minorBidi"/>
        </w:rPr>
        <w:t xml:space="preserve"> </w:t>
      </w:r>
      <w:hyperlink r:id="rId128" w:history="1">
        <w:r w:rsidRPr="00C77492">
          <w:rPr>
            <w:rStyle w:val="Hyperlink"/>
            <w:rFonts w:asciiTheme="minorBidi" w:eastAsia="Calibri" w:hAnsiTheme="minorBidi"/>
          </w:rPr>
          <w:t>https://www.cambridge.org/core/journals/world-politics/article/abs/inequality-and-democracy-why-inequality-harms-consolidation-but-does-not-affect-democratization/1AC302799314E74BBFD65C60B2CD4489</w:t>
        </w:r>
      </w:hyperlink>
      <w:r w:rsidRPr="00C77492">
        <w:rPr>
          <w:rFonts w:asciiTheme="minorBidi" w:eastAsia="Calibri" w:hAnsiTheme="minorBidi"/>
        </w:rPr>
        <w:t xml:space="preserve"> </w:t>
      </w:r>
    </w:p>
  </w:endnote>
  <w:endnote w:id="165">
    <w:p w14:paraId="673C4B86" w14:textId="2726DBC9" w:rsidR="00FF5B6E" w:rsidRPr="00C77492" w:rsidRDefault="00FF5B6E"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7D0804" w:rsidRPr="00C77492">
        <w:rPr>
          <w:rFonts w:asciiTheme="minorBidi" w:eastAsia="Calibri" w:hAnsiTheme="minorBidi"/>
          <w:rtl/>
        </w:rPr>
        <w:t>إي. ج. راو</w:t>
      </w:r>
      <w:r w:rsidR="00BF4DA5" w:rsidRPr="00C77492">
        <w:rPr>
          <w:rFonts w:asciiTheme="minorBidi" w:eastAsia="Calibri" w:hAnsiTheme="minorBidi" w:hint="cs"/>
          <w:rtl/>
        </w:rPr>
        <w:t>،</w:t>
      </w:r>
      <w:r w:rsidR="007D0804" w:rsidRPr="00C77492">
        <w:rPr>
          <w:rFonts w:asciiTheme="minorBidi" w:eastAsia="Calibri" w:hAnsiTheme="minorBidi"/>
          <w:rtl/>
        </w:rPr>
        <w:t xml:space="preserve"> وس. ستوكس. (2025). اللامساواة في الدخل وتآكل الديمقراطية في القرن الحادي والعشرين. وقائع الأكاديمية الوطنية للعلوم، 122(1). </w:t>
      </w:r>
      <w:r w:rsidR="000E0281" w:rsidRPr="00C77492">
        <w:rPr>
          <w:rFonts w:asciiTheme="minorBidi" w:eastAsia="Calibri" w:hAnsiTheme="minorBidi"/>
          <w:rtl/>
        </w:rPr>
        <w:t>كان آخر دخول</w:t>
      </w:r>
      <w:r w:rsidR="007D0804" w:rsidRPr="00C77492">
        <w:rPr>
          <w:rFonts w:asciiTheme="minorBidi" w:eastAsia="Calibri" w:hAnsiTheme="minorBidi"/>
          <w:rtl/>
        </w:rPr>
        <w:t xml:space="preserve"> في 18 سبتمبر 2025. </w:t>
      </w:r>
      <w:hyperlink r:id="rId129" w:history="1">
        <w:r w:rsidRPr="00C77492">
          <w:rPr>
            <w:rStyle w:val="Hyperlink"/>
            <w:rFonts w:asciiTheme="minorBidi" w:eastAsia="Calibri" w:hAnsiTheme="minorBidi"/>
          </w:rPr>
          <w:t>https://pubmed.ncbi.nlm.nih.gov/39793070</w:t>
        </w:r>
      </w:hyperlink>
      <w:r w:rsidR="007D0804" w:rsidRPr="00C77492">
        <w:rPr>
          <w:rFonts w:asciiTheme="minorBidi" w:hAnsiTheme="minorBidi"/>
          <w:rtl/>
        </w:rPr>
        <w:t>.</w:t>
      </w:r>
    </w:p>
  </w:endnote>
  <w:endnote w:id="166">
    <w:p w14:paraId="7DF90108" w14:textId="09B02233" w:rsidR="00FF5B6E" w:rsidRPr="00C77492" w:rsidRDefault="00FF5B6E"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8151A7" w:rsidRPr="00C77492">
        <w:rPr>
          <w:rFonts w:asciiTheme="minorBidi" w:eastAsia="Calibri" w:hAnsiTheme="minorBidi"/>
          <w:rtl/>
        </w:rPr>
        <w:t>المرجع السابق.</w:t>
      </w:r>
    </w:p>
  </w:endnote>
  <w:endnote w:id="167">
    <w:p w14:paraId="247D93A7" w14:textId="54CDF2C5" w:rsidR="0051538E" w:rsidRPr="00C77492" w:rsidRDefault="0051538E" w:rsidP="00C77492">
      <w:pPr>
        <w:pStyle w:val="EndnoteText"/>
        <w:bidi/>
        <w:ind w:left="322" w:hanging="270"/>
        <w:rPr>
          <w:rFonts w:asciiTheme="minorBidi" w:eastAsia="Calibri" w:hAnsiTheme="minorBidi"/>
        </w:rPr>
      </w:pPr>
      <w:r w:rsidRPr="00C77492">
        <w:rPr>
          <w:rStyle w:val="EndnoteReference"/>
          <w:rFonts w:asciiTheme="minorBidi" w:eastAsia="Calibri" w:hAnsiTheme="minorBidi"/>
        </w:rPr>
        <w:endnoteRef/>
      </w:r>
      <w:r w:rsidRPr="00C77492">
        <w:rPr>
          <w:rFonts w:asciiTheme="minorBidi" w:eastAsia="Calibri" w:hAnsiTheme="minorBidi"/>
          <w:lang w:val="en-US"/>
        </w:rPr>
        <w:t xml:space="preserve"> </w:t>
      </w:r>
      <w:r w:rsidR="007D0804" w:rsidRPr="00C77492">
        <w:rPr>
          <w:rFonts w:asciiTheme="minorBidi" w:hAnsiTheme="minorBidi"/>
          <w:rtl/>
        </w:rPr>
        <w:t xml:space="preserve">س. بينستمان وآخرون. (2024). شرح حالة الركود الديمقراطي في المجتمعات غير المتساوية: اللامساواة، الفاعلية الخارجية، والثقة السياسية. المجلة الأوروبية للبحث السياسي، 63(1)، 172–191. </w:t>
      </w:r>
      <w:r w:rsidR="000E0281" w:rsidRPr="00C77492">
        <w:rPr>
          <w:rFonts w:asciiTheme="minorBidi" w:hAnsiTheme="minorBidi"/>
          <w:rtl/>
        </w:rPr>
        <w:t>كان آخر دخول</w:t>
      </w:r>
      <w:r w:rsidR="007D0804" w:rsidRPr="00C77492">
        <w:rPr>
          <w:rFonts w:asciiTheme="minorBidi" w:hAnsiTheme="minorBidi"/>
          <w:rtl/>
        </w:rPr>
        <w:t xml:space="preserve"> في 18 سبتمبر 2025. </w:t>
      </w:r>
      <w:hyperlink r:id="rId130" w:history="1">
        <w:r w:rsidRPr="00C77492">
          <w:rPr>
            <w:rStyle w:val="Hyperlink"/>
            <w:rFonts w:asciiTheme="minorBidi" w:eastAsia="Calibri" w:hAnsiTheme="minorBidi"/>
            <w:lang w:val="en-US"/>
          </w:rPr>
          <w:t>https://ejpr.onlinelibrary.wiley.com/doi/10.1111/1475-6765.12611</w:t>
        </w:r>
      </w:hyperlink>
      <w:r w:rsidR="007D0804" w:rsidRPr="00C77492">
        <w:rPr>
          <w:rFonts w:asciiTheme="minorBidi" w:hAnsiTheme="minorBidi"/>
          <w:rtl/>
        </w:rPr>
        <w:t xml:space="preserve">؛ وكذلك ج. د. أوستري وآخرون. (2015). اللامساواة والإنصاف في النظام الضريبي (مذكرة نقاش موظفي/ات صندوق النقد الدولي رقم 15/13). صندوق النقد الدولي. </w:t>
      </w:r>
      <w:r w:rsidR="000E0281" w:rsidRPr="00C77492">
        <w:rPr>
          <w:rFonts w:asciiTheme="minorBidi" w:hAnsiTheme="minorBidi"/>
          <w:rtl/>
        </w:rPr>
        <w:t>كان آخر دخول</w:t>
      </w:r>
      <w:r w:rsidR="007D0804" w:rsidRPr="00C77492">
        <w:rPr>
          <w:rFonts w:asciiTheme="minorBidi" w:hAnsiTheme="minorBidi"/>
          <w:rtl/>
        </w:rPr>
        <w:t xml:space="preserve"> في 28 أكتوبر 2025.</w:t>
      </w:r>
      <w:hyperlink r:id="rId131" w:history="1">
        <w:r w:rsidR="00A22471" w:rsidRPr="00C77492">
          <w:rPr>
            <w:rStyle w:val="Hyperlink"/>
            <w:rFonts w:asciiTheme="minorBidi" w:eastAsia="Calibri" w:hAnsiTheme="minorBidi"/>
          </w:rPr>
          <w:t>https://www.elibrary.imf.org/view/journals/006/2015/013/006.2015.issue-013-en.xml</w:t>
        </w:r>
      </w:hyperlink>
      <w:r w:rsidRPr="00C77492">
        <w:rPr>
          <w:rFonts w:asciiTheme="minorBidi" w:eastAsia="Calibri" w:hAnsiTheme="minorBidi"/>
        </w:rPr>
        <w:t xml:space="preserve"> </w:t>
      </w:r>
      <w:r w:rsidR="007D0804" w:rsidRPr="00C77492">
        <w:rPr>
          <w:rFonts w:asciiTheme="minorBidi" w:hAnsiTheme="minorBidi"/>
          <w:rtl/>
        </w:rPr>
        <w:t xml:space="preserve">؛ وكذلك س. أهلبرغ، </w:t>
      </w:r>
      <w:r w:rsidR="00A22471" w:rsidRPr="00C77492">
        <w:rPr>
          <w:rFonts w:asciiTheme="minorBidi" w:hAnsiTheme="minorBidi" w:hint="cs"/>
          <w:rtl/>
        </w:rPr>
        <w:t>و</w:t>
      </w:r>
      <w:r w:rsidR="007D0804" w:rsidRPr="00C77492">
        <w:rPr>
          <w:rFonts w:asciiTheme="minorBidi" w:hAnsiTheme="minorBidi"/>
          <w:rtl/>
        </w:rPr>
        <w:t xml:space="preserve">ج. ليندي وس. هولمبيرغ. (2023). هل تؤدي اللامساواة إلى تآكل الثقة السياسية؟ أدلة من 50 ديمقراطية. مجلة فرونتيرز في العلوم السياسية، 5، المقال 1197317. </w:t>
      </w:r>
      <w:r w:rsidR="000E0281" w:rsidRPr="00C77492">
        <w:rPr>
          <w:rFonts w:asciiTheme="minorBidi" w:hAnsiTheme="minorBidi"/>
          <w:rtl/>
        </w:rPr>
        <w:t>كان آخر دخول</w:t>
      </w:r>
      <w:r w:rsidR="007D0804" w:rsidRPr="00C77492">
        <w:rPr>
          <w:rFonts w:asciiTheme="minorBidi" w:hAnsiTheme="minorBidi"/>
          <w:rtl/>
        </w:rPr>
        <w:t xml:space="preserve"> في 28 أكتوبر 2025.</w:t>
      </w:r>
      <w:r w:rsidRPr="00C77492">
        <w:rPr>
          <w:rFonts w:asciiTheme="minorBidi" w:eastAsia="Calibri" w:hAnsiTheme="minorBidi"/>
        </w:rPr>
        <w:t xml:space="preserve">. </w:t>
      </w:r>
      <w:hyperlink r:id="rId132" w:history="1">
        <w:r w:rsidRPr="00C77492">
          <w:rPr>
            <w:rStyle w:val="Hyperlink"/>
            <w:rFonts w:asciiTheme="minorBidi" w:eastAsia="Calibri" w:hAnsiTheme="minorBidi"/>
          </w:rPr>
          <w:t>https://www.researchgate.net/publication/267512866_Democratic_Discontent_in_Old_and_New_Democracies_Assessing_the_Importance_of_Democratic_Input_and_Governmental_Output</w:t>
        </w:r>
      </w:hyperlink>
      <w:r w:rsidRPr="00C77492">
        <w:rPr>
          <w:rFonts w:asciiTheme="minorBidi" w:eastAsia="Calibri" w:hAnsiTheme="minorBidi"/>
        </w:rPr>
        <w:t xml:space="preserve"> </w:t>
      </w:r>
    </w:p>
  </w:endnote>
  <w:endnote w:id="168">
    <w:p w14:paraId="0096359A" w14:textId="5042A72F" w:rsidR="0051538E" w:rsidRPr="00C77492" w:rsidRDefault="0051538E"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lang w:val="da-DK"/>
        </w:rPr>
        <w:t xml:space="preserve"> </w:t>
      </w:r>
      <w:r w:rsidR="007C5CEE" w:rsidRPr="00C77492">
        <w:rPr>
          <w:rFonts w:asciiTheme="minorBidi" w:hAnsiTheme="minorBidi"/>
          <w:rtl/>
        </w:rPr>
        <w:t xml:space="preserve">أ. ج. ستيوارت وآخرون. (2018). الاستقطاب في ظل تصاعد اللامساواة والانحدار الاقتصادي. جامعة كورنيل. </w:t>
      </w:r>
      <w:r w:rsidR="000E0281" w:rsidRPr="00C77492">
        <w:rPr>
          <w:rFonts w:asciiTheme="minorBidi" w:hAnsiTheme="minorBidi"/>
          <w:rtl/>
        </w:rPr>
        <w:t>كان آخر دخول</w:t>
      </w:r>
      <w:r w:rsidR="007C5CEE" w:rsidRPr="00C77492">
        <w:rPr>
          <w:rFonts w:asciiTheme="minorBidi" w:hAnsiTheme="minorBidi"/>
          <w:rtl/>
        </w:rPr>
        <w:t xml:space="preserve"> في 18 سبتمبر 2025.</w:t>
      </w:r>
      <w:r w:rsidRPr="00C77492">
        <w:rPr>
          <w:rFonts w:asciiTheme="minorBidi" w:eastAsia="Calibri" w:hAnsiTheme="minorBidi"/>
        </w:rPr>
        <w:t xml:space="preserve"> </w:t>
      </w:r>
      <w:hyperlink r:id="rId133" w:history="1">
        <w:r w:rsidRPr="00C77492">
          <w:rPr>
            <w:rStyle w:val="Hyperlink"/>
            <w:rFonts w:asciiTheme="minorBidi" w:eastAsia="Calibri" w:hAnsiTheme="minorBidi"/>
          </w:rPr>
          <w:t>https://arxiv.org/abs/1807.11477</w:t>
        </w:r>
      </w:hyperlink>
      <w:r w:rsidRPr="00C77492">
        <w:rPr>
          <w:rFonts w:asciiTheme="minorBidi" w:eastAsia="Calibri" w:hAnsiTheme="minorBidi"/>
        </w:rPr>
        <w:t xml:space="preserve"> </w:t>
      </w:r>
    </w:p>
  </w:endnote>
  <w:endnote w:id="169">
    <w:p w14:paraId="1D9316CF" w14:textId="3739BF6F" w:rsidR="0051538E" w:rsidRPr="00C77492" w:rsidRDefault="0051538E"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7C5CEE" w:rsidRPr="00C77492">
        <w:rPr>
          <w:rFonts w:asciiTheme="minorBidi" w:hAnsiTheme="minorBidi"/>
          <w:rtl/>
        </w:rPr>
        <w:t xml:space="preserve">ل. ليانغ. (2025). ديمقراطية غير متكافئة: اللامساواة الاقتصادية والتمثيل السياسي. مجلة ميشيغان للاقتصاد. </w:t>
      </w:r>
      <w:r w:rsidR="000E0281" w:rsidRPr="00C77492">
        <w:rPr>
          <w:rFonts w:asciiTheme="minorBidi" w:hAnsiTheme="minorBidi"/>
          <w:rtl/>
        </w:rPr>
        <w:t>كان آخر دخول</w:t>
      </w:r>
      <w:r w:rsidR="007C5CEE" w:rsidRPr="00C77492">
        <w:rPr>
          <w:rFonts w:asciiTheme="minorBidi" w:hAnsiTheme="minorBidi"/>
          <w:rtl/>
        </w:rPr>
        <w:t xml:space="preserve"> في 18 سبتمبر 2025.</w:t>
      </w:r>
      <w:r w:rsidRPr="00C77492">
        <w:rPr>
          <w:rFonts w:asciiTheme="minorBidi" w:eastAsia="Calibri" w:hAnsiTheme="minorBidi"/>
        </w:rPr>
        <w:t xml:space="preserve"> </w:t>
      </w:r>
      <w:hyperlink r:id="rId134" w:history="1">
        <w:r w:rsidRPr="00C77492">
          <w:rPr>
            <w:rStyle w:val="Hyperlink"/>
            <w:rFonts w:asciiTheme="minorBidi" w:eastAsia="Calibri" w:hAnsiTheme="minorBidi"/>
          </w:rPr>
          <w:t>https://sites.lsa.umich.edu/mje/2025/01/09/unequal-democracy-economic-inequality-and-political-representation</w:t>
        </w:r>
      </w:hyperlink>
      <w:r w:rsidRPr="00C77492">
        <w:rPr>
          <w:rFonts w:asciiTheme="minorBidi" w:eastAsia="Calibri" w:hAnsiTheme="minorBidi"/>
        </w:rPr>
        <w:t xml:space="preserve"> </w:t>
      </w:r>
      <w:r w:rsidR="007C5CEE" w:rsidRPr="00C77492">
        <w:rPr>
          <w:rFonts w:asciiTheme="minorBidi" w:hAnsiTheme="minorBidi"/>
          <w:rtl/>
          <w:lang w:bidi="ar-KW"/>
        </w:rPr>
        <w:t xml:space="preserve">؛ وكذلك </w:t>
      </w:r>
      <w:r w:rsidR="007C5CEE" w:rsidRPr="00C77492">
        <w:rPr>
          <w:rFonts w:asciiTheme="minorBidi" w:hAnsiTheme="minorBidi"/>
          <w:rtl/>
        </w:rPr>
        <w:t xml:space="preserve">مركز برينان للعدالة. (2021). فجوة كبيرة في المشاركة الانتخابية العرقية استمرّت في انتخابات 2020. كلية الحقوق بجامعة نيويورك. </w:t>
      </w:r>
      <w:r w:rsidR="000E0281" w:rsidRPr="00C77492">
        <w:rPr>
          <w:rFonts w:asciiTheme="minorBidi" w:hAnsiTheme="minorBidi"/>
          <w:rtl/>
        </w:rPr>
        <w:t>كان آخر دخول</w:t>
      </w:r>
      <w:r w:rsidR="007C5CEE" w:rsidRPr="00C77492">
        <w:rPr>
          <w:rFonts w:asciiTheme="minorBidi" w:hAnsiTheme="minorBidi"/>
          <w:rtl/>
        </w:rPr>
        <w:t xml:space="preserve"> في 18 سبتمبر 2025</w:t>
      </w:r>
      <w:r w:rsidR="007C5CEE" w:rsidRPr="00C77492">
        <w:rPr>
          <w:rFonts w:asciiTheme="minorBidi" w:hAnsiTheme="minorBidi"/>
        </w:rPr>
        <w:t>.</w:t>
      </w:r>
      <w:r w:rsidR="007C5CEE" w:rsidRPr="00C77492">
        <w:rPr>
          <w:rFonts w:asciiTheme="minorBidi" w:hAnsiTheme="minorBidi"/>
          <w:rtl/>
        </w:rPr>
        <w:t xml:space="preserve"> </w:t>
      </w:r>
      <w:r w:rsidRPr="00C77492">
        <w:rPr>
          <w:rFonts w:asciiTheme="minorBidi" w:eastAsia="Calibri" w:hAnsiTheme="minorBidi"/>
          <w:lang w:val="da-DK"/>
        </w:rPr>
        <w:t>.</w:t>
      </w:r>
      <w:hyperlink r:id="rId135" w:history="1">
        <w:r w:rsidR="00A22471" w:rsidRPr="00C77492">
          <w:rPr>
            <w:rStyle w:val="Hyperlink"/>
            <w:rFonts w:asciiTheme="minorBidi" w:eastAsia="Calibri" w:hAnsiTheme="minorBidi"/>
          </w:rPr>
          <w:t>https://www.brennancenter.org/our-work/analysis-opinion/large-racial-turnout-gap-persisted-2020-election</w:t>
        </w:r>
      </w:hyperlink>
    </w:p>
  </w:endnote>
  <w:endnote w:id="170">
    <w:p w14:paraId="2EDED014" w14:textId="76860FE3" w:rsidR="0051538E" w:rsidRPr="00C77492" w:rsidRDefault="0051538E" w:rsidP="00C77492">
      <w:pPr>
        <w:pStyle w:val="EndnoteText"/>
        <w:bidi/>
        <w:ind w:left="322" w:hanging="270"/>
        <w:rPr>
          <w:rFonts w:asciiTheme="minorBidi" w:eastAsia="Calibri" w:hAnsiTheme="minorBidi"/>
        </w:rPr>
      </w:pPr>
      <w:r w:rsidRPr="00C77492">
        <w:rPr>
          <w:rStyle w:val="EndnoteReference"/>
          <w:rFonts w:asciiTheme="minorBidi" w:eastAsia="Calibri" w:hAnsiTheme="minorBidi"/>
        </w:rPr>
        <w:endnoteRef/>
      </w:r>
      <w:r w:rsidR="007C5CEE" w:rsidRPr="00C77492">
        <w:rPr>
          <w:rFonts w:asciiTheme="minorBidi" w:eastAsia="Calibri" w:hAnsiTheme="minorBidi"/>
          <w:rtl/>
          <w:lang w:val="da-DK"/>
        </w:rPr>
        <w:t xml:space="preserve"> </w:t>
      </w:r>
      <w:r w:rsidR="007C5CEE" w:rsidRPr="00C77492">
        <w:rPr>
          <w:rFonts w:asciiTheme="minorBidi" w:hAnsiTheme="minorBidi"/>
          <w:rtl/>
        </w:rPr>
        <w:t>آي. ب. بيج وآخرون. (2018). أصحاب المليارات والسياسة الخفية. شيكاغو: مطبعة جامعة شيكاغو. ج. ماير. (2016). المال المظلم: التاريخ الخفي لأصحاب المليارات وراء صعود اليمين المتطرّف. نيويورك: دار دوبلداي.</w:t>
      </w:r>
      <w:r w:rsidRPr="00C77492">
        <w:rPr>
          <w:rFonts w:asciiTheme="minorBidi" w:eastAsia="Calibri" w:hAnsiTheme="minorBidi"/>
        </w:rPr>
        <w:t xml:space="preserve"> </w:t>
      </w:r>
    </w:p>
  </w:endnote>
  <w:endnote w:id="171">
    <w:p w14:paraId="33A410E7" w14:textId="544BF75F" w:rsidR="0051538E" w:rsidRPr="00C77492" w:rsidRDefault="0051538E" w:rsidP="00C77492">
      <w:pPr>
        <w:pStyle w:val="EndnoteText"/>
        <w:bidi/>
        <w:ind w:left="322" w:hanging="270"/>
        <w:rPr>
          <w:rFonts w:asciiTheme="minorBidi" w:hAnsiTheme="minorBidi"/>
          <w:lang w:val="en-US"/>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7C5CEE" w:rsidRPr="00C77492">
        <w:rPr>
          <w:rFonts w:asciiTheme="minorBidi" w:hAnsiTheme="minorBidi"/>
          <w:rtl/>
        </w:rPr>
        <w:t>م. نورد وآخرون. (2025). تقرير الديمقراطية 2025: 25 عامًا من الاستبداد – هل هُزمت الديمقراطية؟ مرجع سابق.</w:t>
      </w:r>
    </w:p>
  </w:endnote>
  <w:endnote w:id="172">
    <w:p w14:paraId="3829486F" w14:textId="77777777" w:rsidR="0051538E" w:rsidRPr="00C77492" w:rsidRDefault="0051538E"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Pr="00C77492">
        <w:rPr>
          <w:rFonts w:asciiTheme="minorBidi" w:hAnsiTheme="minorBidi"/>
          <w:rtl/>
        </w:rPr>
        <w:t>فريدوم هاوس. (2025). الحرية في العالم 2025: المعركة الشاقة لحماية الحقوق. مرجع سابق.</w:t>
      </w:r>
    </w:p>
  </w:endnote>
  <w:endnote w:id="173">
    <w:p w14:paraId="22CC8DFD" w14:textId="77777777" w:rsidR="0051538E" w:rsidRPr="00C77492" w:rsidRDefault="0051538E" w:rsidP="00C77492">
      <w:pPr>
        <w:pStyle w:val="EndnoteText"/>
        <w:bidi/>
        <w:ind w:left="322" w:hanging="270"/>
        <w:rPr>
          <w:rFonts w:asciiTheme="minorBidi" w:hAnsiTheme="minorBidi"/>
          <w:lang w:val="da-DK"/>
        </w:rPr>
      </w:pPr>
      <w:r w:rsidRPr="00C77492">
        <w:rPr>
          <w:rStyle w:val="EndnoteReference"/>
          <w:rFonts w:asciiTheme="minorBidi" w:hAnsiTheme="minorBidi"/>
        </w:rPr>
        <w:endnoteRef/>
      </w:r>
      <w:r w:rsidRPr="00C77492">
        <w:rPr>
          <w:rFonts w:asciiTheme="minorBidi" w:hAnsiTheme="minorBidi"/>
          <w:lang w:val="da-DK"/>
        </w:rPr>
        <w:t xml:space="preserve"> </w:t>
      </w:r>
      <w:r w:rsidRPr="00C77492">
        <w:rPr>
          <w:rFonts w:asciiTheme="minorBidi" w:hAnsiTheme="minorBidi"/>
          <w:rtl/>
          <w:lang w:val="da-DK"/>
        </w:rPr>
        <w:t>المرجع السابق.</w:t>
      </w:r>
    </w:p>
  </w:endnote>
  <w:endnote w:id="174">
    <w:p w14:paraId="1C6FD736" w14:textId="331C39D4" w:rsidR="0051538E" w:rsidRPr="00C77492" w:rsidRDefault="0051538E" w:rsidP="00C77492">
      <w:pPr>
        <w:pStyle w:val="EndnoteText"/>
        <w:bidi/>
        <w:ind w:left="322" w:hanging="270"/>
        <w:rPr>
          <w:rFonts w:asciiTheme="minorBidi" w:eastAsia="Calibri" w:hAnsiTheme="minorBidi"/>
          <w:i/>
          <w:iCs/>
        </w:rPr>
      </w:pPr>
      <w:r w:rsidRPr="00C77492">
        <w:rPr>
          <w:rStyle w:val="EndnoteReference"/>
          <w:rFonts w:asciiTheme="minorBidi" w:eastAsia="Calibri" w:hAnsiTheme="minorBidi"/>
        </w:rPr>
        <w:endnoteRef/>
      </w:r>
      <w:r w:rsidRPr="00C77492">
        <w:rPr>
          <w:rFonts w:asciiTheme="minorBidi" w:eastAsia="Calibri" w:hAnsiTheme="minorBidi"/>
          <w:lang w:val="da-DK"/>
        </w:rPr>
        <w:t xml:space="preserve"> </w:t>
      </w:r>
      <w:r w:rsidR="007C5CEE" w:rsidRPr="00C77492">
        <w:rPr>
          <w:rFonts w:asciiTheme="minorBidi" w:hAnsiTheme="minorBidi"/>
          <w:rtl/>
        </w:rPr>
        <w:t>م. نورد وآخرون. (2025). تقرير الديمقراطية 2025: 25 عامًا من الاستبداد – هل هُزمت الديمقراطية؟ مرجع سابق</w:t>
      </w:r>
      <w:r w:rsidR="007C5CEE" w:rsidRPr="00C77492">
        <w:rPr>
          <w:rFonts w:asciiTheme="minorBidi" w:eastAsia="Calibri" w:hAnsiTheme="minorBidi"/>
          <w:rtl/>
        </w:rPr>
        <w:t xml:space="preserve">؛ وكذلك سيفيكَس. (2025). الجيد، السيئ والقبيح: ديناميات الحيّز المدني. </w:t>
      </w:r>
      <w:r w:rsidR="000E0281" w:rsidRPr="00C77492">
        <w:rPr>
          <w:rFonts w:asciiTheme="minorBidi" w:eastAsia="Calibri" w:hAnsiTheme="minorBidi"/>
          <w:rtl/>
        </w:rPr>
        <w:t>كان آخر دخول</w:t>
      </w:r>
      <w:r w:rsidR="007C5CEE" w:rsidRPr="00C77492">
        <w:rPr>
          <w:rFonts w:asciiTheme="minorBidi" w:eastAsia="Calibri" w:hAnsiTheme="minorBidi"/>
          <w:rtl/>
        </w:rPr>
        <w:t xml:space="preserve"> في 18 سبتمبر 2025. </w:t>
      </w:r>
      <w:hyperlink r:id="rId136">
        <w:r w:rsidRPr="00C77492">
          <w:rPr>
            <w:rStyle w:val="Hyperlink"/>
            <w:rFonts w:asciiTheme="minorBidi" w:eastAsia="Calibri" w:hAnsiTheme="minorBidi"/>
          </w:rPr>
          <w:t>https://monitor.civicus.org/globalfindings_2023/innumbers</w:t>
        </w:r>
      </w:hyperlink>
    </w:p>
  </w:endnote>
  <w:endnote w:id="175">
    <w:p w14:paraId="09A00438" w14:textId="16431F2F" w:rsidR="0051538E" w:rsidRPr="00C77492" w:rsidRDefault="0051538E" w:rsidP="00C77492">
      <w:pPr>
        <w:pStyle w:val="EndnoteText"/>
        <w:bidi/>
        <w:ind w:left="322" w:hanging="270"/>
        <w:rPr>
          <w:rFonts w:asciiTheme="minorBidi" w:hAnsiTheme="minorBidi"/>
          <w:i/>
          <w:iCs/>
          <w:lang w:val="en-US"/>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536872" w:rsidRPr="00C77492">
        <w:rPr>
          <w:rFonts w:asciiTheme="minorBidi" w:eastAsia="Calibri" w:hAnsiTheme="minorBidi"/>
          <w:rtl/>
        </w:rPr>
        <w:t xml:space="preserve">ر. ليما. (12 مارس 2024). تراجعت الديمقراطية في 42 بلدًا في عام 2023، بحسب تقرير جديد لمشروع </w:t>
      </w:r>
      <w:r w:rsidR="00536872" w:rsidRPr="00C77492">
        <w:rPr>
          <w:rFonts w:asciiTheme="minorBidi" w:eastAsia="Calibri" w:hAnsiTheme="minorBidi"/>
        </w:rPr>
        <w:t>V-Dem</w:t>
      </w:r>
      <w:r w:rsidR="00536872" w:rsidRPr="00C77492">
        <w:rPr>
          <w:rFonts w:asciiTheme="minorBidi" w:eastAsia="Calibri" w:hAnsiTheme="minorBidi"/>
          <w:rtl/>
        </w:rPr>
        <w:t xml:space="preserve">. ديموقراطية بلا حدود. </w:t>
      </w:r>
      <w:r w:rsidR="000E0281" w:rsidRPr="00C77492">
        <w:rPr>
          <w:rFonts w:asciiTheme="minorBidi" w:eastAsia="Calibri" w:hAnsiTheme="minorBidi"/>
          <w:rtl/>
        </w:rPr>
        <w:t>كان آخر دخول</w:t>
      </w:r>
      <w:r w:rsidR="00536872" w:rsidRPr="00C77492">
        <w:rPr>
          <w:rFonts w:asciiTheme="minorBidi" w:eastAsia="Calibri" w:hAnsiTheme="minorBidi"/>
          <w:rtl/>
        </w:rPr>
        <w:t xml:space="preserve"> في 18 سبتمبر 2025. </w:t>
      </w:r>
      <w:r w:rsidRPr="00C77492">
        <w:rPr>
          <w:rFonts w:asciiTheme="minorBidi" w:eastAsia="Calibri" w:hAnsiTheme="minorBidi"/>
          <w:lang w:val="en-US"/>
        </w:rPr>
        <w:t xml:space="preserve">. </w:t>
      </w:r>
      <w:hyperlink r:id="rId137" w:history="1">
        <w:r w:rsidRPr="00C77492">
          <w:rPr>
            <w:rStyle w:val="Hyperlink"/>
            <w:rFonts w:asciiTheme="minorBidi" w:eastAsia="Calibri" w:hAnsiTheme="minorBidi"/>
            <w:lang w:val="en-US"/>
          </w:rPr>
          <w:t>https://www.democracywithoutborders.org/31900/democracy-declined-in-42-countries-in-2023-new-v-dem-report-says</w:t>
        </w:r>
      </w:hyperlink>
      <w:r w:rsidRPr="00C77492">
        <w:rPr>
          <w:rFonts w:asciiTheme="minorBidi" w:eastAsia="Calibri" w:hAnsiTheme="minorBidi"/>
          <w:lang w:val="en-US"/>
        </w:rPr>
        <w:t xml:space="preserve"> </w:t>
      </w:r>
    </w:p>
  </w:endnote>
  <w:endnote w:id="176">
    <w:p w14:paraId="5ACE8466" w14:textId="7FAF2178" w:rsidR="0051538E" w:rsidRPr="00C77492" w:rsidRDefault="0051538E" w:rsidP="00C77492">
      <w:pPr>
        <w:pStyle w:val="EndnoteText"/>
        <w:bidi/>
        <w:ind w:left="322" w:hanging="27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8151A7" w:rsidRPr="00C77492">
        <w:rPr>
          <w:rFonts w:asciiTheme="minorBidi" w:eastAsia="Calibri" w:hAnsiTheme="minorBidi"/>
          <w:rtl/>
          <w:lang w:val="en-US"/>
        </w:rPr>
        <w:t>ملاحظة منهجية، الإحصاء 20.</w:t>
      </w:r>
    </w:p>
  </w:endnote>
  <w:endnote w:id="177">
    <w:p w14:paraId="22BB66A3" w14:textId="205CBF25" w:rsidR="00F404FA" w:rsidRPr="00C77492" w:rsidRDefault="00F404FA"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lang w:val="en-US"/>
        </w:rPr>
        <w:t xml:space="preserve"> </w:t>
      </w:r>
      <w:r w:rsidR="00536872" w:rsidRPr="00C77492">
        <w:rPr>
          <w:rFonts w:asciiTheme="minorBidi" w:hAnsiTheme="minorBidi"/>
          <w:rtl/>
        </w:rPr>
        <w:t>فوربس. (3 أبريل 2025). هؤلاء هم أغنى عشرة أشخاص في إدارة دونالد ترامب، المرجع السابق.</w:t>
      </w:r>
      <w:r w:rsidRPr="00C77492">
        <w:rPr>
          <w:rFonts w:asciiTheme="minorBidi" w:eastAsia="Calibri" w:hAnsiTheme="minorBidi"/>
        </w:rPr>
        <w:t xml:space="preserve"> </w:t>
      </w:r>
    </w:p>
  </w:endnote>
  <w:endnote w:id="178">
    <w:p w14:paraId="084153D2" w14:textId="02E97692" w:rsidR="00F404FA" w:rsidRPr="00C77492" w:rsidRDefault="00F404FA" w:rsidP="00C77492">
      <w:pPr>
        <w:bidi/>
        <w:spacing w:after="0" w:line="240" w:lineRule="auto"/>
        <w:ind w:left="322" w:hanging="270"/>
        <w:rPr>
          <w:rFonts w:asciiTheme="minorBidi" w:hAnsiTheme="minorBidi"/>
          <w:sz w:val="20"/>
          <w:szCs w:val="20"/>
        </w:rPr>
      </w:pPr>
      <w:r w:rsidRPr="00C77492">
        <w:rPr>
          <w:rStyle w:val="EndnoteReference"/>
          <w:rFonts w:asciiTheme="minorBidi" w:eastAsia="Calibri" w:hAnsiTheme="minorBidi"/>
          <w:sz w:val="20"/>
          <w:szCs w:val="20"/>
        </w:rPr>
        <w:endnoteRef/>
      </w:r>
      <w:r w:rsidRPr="00C77492">
        <w:rPr>
          <w:rFonts w:asciiTheme="minorBidi" w:eastAsia="Calibri" w:hAnsiTheme="minorBidi"/>
          <w:sz w:val="20"/>
          <w:szCs w:val="20"/>
          <w:lang w:val="en-US"/>
        </w:rPr>
        <w:t xml:space="preserve"> </w:t>
      </w:r>
      <w:r w:rsidR="00536872" w:rsidRPr="00C77492">
        <w:rPr>
          <w:rFonts w:asciiTheme="minorBidi" w:hAnsiTheme="minorBidi"/>
          <w:sz w:val="20"/>
          <w:szCs w:val="20"/>
          <w:rtl/>
        </w:rPr>
        <w:t xml:space="preserve">فاينانشال تايمز. (2024). إيلون ماسك تبرّع بأكثر من 250 مليون دولار لحملة دونالد ترامب، بحسب ما تُظهر ملفات انتخابية. </w:t>
      </w:r>
      <w:r w:rsidR="000E0281" w:rsidRPr="00C77492">
        <w:rPr>
          <w:rFonts w:asciiTheme="minorBidi" w:hAnsiTheme="minorBidi"/>
          <w:sz w:val="20"/>
          <w:szCs w:val="20"/>
          <w:rtl/>
        </w:rPr>
        <w:t>كان آخر دخول</w:t>
      </w:r>
      <w:r w:rsidR="00536872" w:rsidRPr="00C77492">
        <w:rPr>
          <w:rFonts w:asciiTheme="minorBidi" w:hAnsiTheme="minorBidi"/>
          <w:sz w:val="20"/>
          <w:szCs w:val="20"/>
          <w:rtl/>
        </w:rPr>
        <w:t xml:space="preserve"> في 24 أكتوبر 2024. </w:t>
      </w:r>
      <w:hyperlink r:id="rId138" w:history="1">
        <w:r w:rsidR="00F525DC" w:rsidRPr="00C77492">
          <w:rPr>
            <w:rStyle w:val="Hyperlink"/>
            <w:rFonts w:asciiTheme="minorBidi" w:eastAsia="Calibri" w:hAnsiTheme="minorBidi"/>
            <w:sz w:val="20"/>
            <w:szCs w:val="20"/>
          </w:rPr>
          <w:t>https://www.ft.com/content/5f962d83-01d8-4a2d-9d36-a1bfed400c00</w:t>
        </w:r>
      </w:hyperlink>
      <w:r w:rsidR="00536872" w:rsidRPr="00C77492">
        <w:rPr>
          <w:rFonts w:asciiTheme="minorBidi" w:hAnsiTheme="minorBidi"/>
          <w:sz w:val="20"/>
          <w:szCs w:val="20"/>
          <w:rtl/>
        </w:rPr>
        <w:t xml:space="preserve">؛ وكذلك ف. شوتن وآخرون. (6 ديسمبر 2024). أنفق ماسك أكثر من ربع مليار دولار لانتخاب ترامب، بما في ذلك تمويل لجنة عمل سياسي غامضة، بحسب ما تُظهر ملفات جديدة، مرجع سابق؛ وكذلك ب. هوسكنز. (2 أكتوبر 2025). أصبح ماسك أول "نصف تريليونير" في العالم، مرجع سابق. </w:t>
      </w:r>
    </w:p>
  </w:endnote>
  <w:endnote w:id="179">
    <w:p w14:paraId="55C611ED" w14:textId="168913E9" w:rsidR="00F404FA" w:rsidRPr="00C77492" w:rsidRDefault="00F404FA"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536872" w:rsidRPr="00C77492">
        <w:rPr>
          <w:rFonts w:asciiTheme="minorBidi" w:hAnsiTheme="minorBidi"/>
          <w:rtl/>
        </w:rPr>
        <w:t xml:space="preserve">الجزيرة. (30 مايو 2025). إيلون ماسك يطلق حزب أمريكا مع تصاعد الخلاف مع ترامب. </w:t>
      </w:r>
      <w:r w:rsidR="000E0281" w:rsidRPr="00C77492">
        <w:rPr>
          <w:rFonts w:asciiTheme="minorBidi" w:hAnsiTheme="minorBidi"/>
          <w:rtl/>
        </w:rPr>
        <w:t>كان آخر دخول</w:t>
      </w:r>
      <w:r w:rsidR="00536872" w:rsidRPr="00C77492">
        <w:rPr>
          <w:rFonts w:asciiTheme="minorBidi" w:hAnsiTheme="minorBidi"/>
          <w:rtl/>
        </w:rPr>
        <w:t xml:space="preserve"> في 18 سبتمبر 2025. </w:t>
      </w:r>
      <w:hyperlink r:id="rId139" w:history="1">
        <w:r w:rsidRPr="00C77492">
          <w:rPr>
            <w:rStyle w:val="Hyperlink"/>
            <w:rFonts w:asciiTheme="minorBidi" w:eastAsia="Calibri" w:hAnsiTheme="minorBidi"/>
          </w:rPr>
          <w:t>https://www.aljazeera.com/news/2025/7/6/elon-musk-launches-the-america-party-as-feud-with-trump-escalates</w:t>
        </w:r>
      </w:hyperlink>
      <w:r w:rsidRPr="00C77492">
        <w:rPr>
          <w:rFonts w:asciiTheme="minorBidi" w:eastAsia="Calibri" w:hAnsiTheme="minorBidi"/>
        </w:rPr>
        <w:t xml:space="preserve"> </w:t>
      </w:r>
    </w:p>
  </w:endnote>
  <w:endnote w:id="180">
    <w:p w14:paraId="7022B926" w14:textId="32F15333" w:rsidR="00086507" w:rsidRPr="00C77492" w:rsidRDefault="00086507"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536872" w:rsidRPr="00C77492">
        <w:rPr>
          <w:rFonts w:asciiTheme="minorBidi" w:hAnsiTheme="minorBidi"/>
          <w:rtl/>
        </w:rPr>
        <w:t>ب. هاغل. (2021). أصحاب المليارات في السياسة العالمية، مرجع سابق.</w:t>
      </w:r>
    </w:p>
  </w:endnote>
  <w:endnote w:id="181">
    <w:p w14:paraId="52E607AF" w14:textId="200B35D5" w:rsidR="00163B9E" w:rsidRPr="00C77492" w:rsidRDefault="00163B9E"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hAnsiTheme="minorBidi"/>
        </w:rPr>
        <w:t xml:space="preserve"> </w:t>
      </w:r>
      <w:r w:rsidR="00536872" w:rsidRPr="00C77492">
        <w:rPr>
          <w:rFonts w:asciiTheme="minorBidi" w:hAnsiTheme="minorBidi"/>
          <w:rtl/>
        </w:rPr>
        <w:t xml:space="preserve">الاتحاد الدولي للنقابات. (2025). المخرّبون المؤسسيون للديمقراطية 2025. </w:t>
      </w:r>
      <w:r w:rsidR="000E0281" w:rsidRPr="00C77492">
        <w:rPr>
          <w:rFonts w:asciiTheme="minorBidi" w:hAnsiTheme="minorBidi"/>
          <w:rtl/>
        </w:rPr>
        <w:t>كان آخر دخول</w:t>
      </w:r>
      <w:r w:rsidR="00536872" w:rsidRPr="00C77492">
        <w:rPr>
          <w:rFonts w:asciiTheme="minorBidi" w:hAnsiTheme="minorBidi"/>
          <w:rtl/>
        </w:rPr>
        <w:t xml:space="preserve"> في 29 سبتمبر 2025. </w:t>
      </w:r>
      <w:r w:rsidRPr="00C77492">
        <w:rPr>
          <w:rFonts w:asciiTheme="minorBidi" w:hAnsiTheme="minorBidi"/>
        </w:rPr>
        <w:t>.</w:t>
      </w:r>
      <w:hyperlink r:id="rId140" w:history="1">
        <w:r w:rsidR="00536872" w:rsidRPr="00C77492">
          <w:rPr>
            <w:rStyle w:val="Hyperlink"/>
            <w:rFonts w:asciiTheme="minorBidi" w:hAnsiTheme="minorBidi"/>
          </w:rPr>
          <w:t>https://www.ituc-csi.org/corporate-underminers-of-democracy-2025</w:t>
        </w:r>
      </w:hyperlink>
    </w:p>
  </w:endnote>
  <w:endnote w:id="182">
    <w:p w14:paraId="7CC9F928" w14:textId="1379E999" w:rsidR="00163B9E" w:rsidRPr="00C77492" w:rsidRDefault="00163B9E" w:rsidP="00C77492">
      <w:pPr>
        <w:pStyle w:val="EndnoteText"/>
        <w:bidi/>
        <w:ind w:left="322" w:hanging="27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536872" w:rsidRPr="00C77492">
        <w:rPr>
          <w:rFonts w:asciiTheme="minorBidi" w:hAnsiTheme="minorBidi"/>
          <w:rtl/>
        </w:rPr>
        <w:t xml:space="preserve">منظمة أوكسفام. (2025). من الشخصي إلى القوي، مرجع سابق؛ وكذلك هـ. ماكإوين ول. ناراياناسوامي. (2023). الحركة الدولية المناهضة للنوع الاجتماعي: فهم صعود الخطابات المناهضة للنوع الاجتماعي في سياق التنمية وحقوق الإنسان والحماية الاجتماعية. جنيف: معهد الأمم المتحدة لبحوث التنمية الاجتماعية. </w:t>
      </w:r>
      <w:r w:rsidR="000E0281" w:rsidRPr="00C77492">
        <w:rPr>
          <w:rFonts w:asciiTheme="minorBidi" w:hAnsiTheme="minorBidi"/>
          <w:rtl/>
        </w:rPr>
        <w:t>كان آخر دخول</w:t>
      </w:r>
      <w:r w:rsidR="00536872" w:rsidRPr="00C77492">
        <w:rPr>
          <w:rFonts w:asciiTheme="minorBidi" w:hAnsiTheme="minorBidi"/>
          <w:rtl/>
        </w:rPr>
        <w:t xml:space="preserve"> في 25 فبراير 2025. </w:t>
      </w:r>
      <w:r w:rsidRPr="00C77492">
        <w:rPr>
          <w:rFonts w:asciiTheme="minorBidi" w:hAnsiTheme="minorBidi"/>
        </w:rPr>
        <w:t xml:space="preserve">. </w:t>
      </w:r>
      <w:hyperlink r:id="rId141" w:history="1">
        <w:r w:rsidRPr="00C77492">
          <w:rPr>
            <w:rStyle w:val="Hyperlink"/>
            <w:rFonts w:asciiTheme="minorBidi" w:hAnsiTheme="minorBidi"/>
          </w:rPr>
          <w:t>https://cdn.unrisd.org/assets/library/papers/pdf-files/2023/wp-2023-4-anti-gender-movement.pdf</w:t>
        </w:r>
      </w:hyperlink>
    </w:p>
  </w:endnote>
  <w:endnote w:id="183">
    <w:p w14:paraId="35820AA7" w14:textId="36C810A0" w:rsidR="00A113F4" w:rsidRPr="00C77492" w:rsidRDefault="00A113F4" w:rsidP="00C77492">
      <w:pPr>
        <w:pStyle w:val="EndnoteText"/>
        <w:bidi/>
        <w:ind w:left="322" w:hanging="27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B557BB" w:rsidRPr="00C77492">
        <w:rPr>
          <w:rFonts w:asciiTheme="minorBidi" w:hAnsiTheme="minorBidi" w:hint="cs"/>
          <w:rtl/>
        </w:rPr>
        <w:t>صحيفة "لا خورنادا"</w:t>
      </w:r>
      <w:r w:rsidR="00536872" w:rsidRPr="00C77492">
        <w:rPr>
          <w:rFonts w:asciiTheme="minorBidi" w:hAnsiTheme="minorBidi"/>
          <w:rtl/>
        </w:rPr>
        <w:t xml:space="preserve">. (29 أكتوبر 2019). إعفاء ديون ضريبة الأملاك الخاصة بفرنانديز دي سيفالوس في كولون بقيمة 971.8 مليون دولار. </w:t>
      </w:r>
      <w:r w:rsidR="000E0281" w:rsidRPr="00C77492">
        <w:rPr>
          <w:rFonts w:asciiTheme="minorBidi" w:hAnsiTheme="minorBidi"/>
          <w:rtl/>
        </w:rPr>
        <w:t>كان آخر دخول</w:t>
      </w:r>
      <w:r w:rsidR="00536872" w:rsidRPr="00C77492">
        <w:rPr>
          <w:rFonts w:asciiTheme="minorBidi" w:hAnsiTheme="minorBidi"/>
          <w:rtl/>
        </w:rPr>
        <w:t xml:space="preserve"> في 17 أكتوبر 2025. </w:t>
      </w:r>
      <w:r w:rsidRPr="00C77492">
        <w:rPr>
          <w:rFonts w:asciiTheme="minorBidi" w:hAnsiTheme="minorBidi"/>
        </w:rPr>
        <w:t xml:space="preserve">. </w:t>
      </w:r>
      <w:hyperlink r:id="rId142" w:history="1">
        <w:r w:rsidRPr="00C77492">
          <w:rPr>
            <w:rStyle w:val="Hyperlink"/>
            <w:rFonts w:asciiTheme="minorBidi" w:hAnsiTheme="minorBidi"/>
          </w:rPr>
          <w:t>https://www.jornada.com.mx/2019/10/29/estados/025n1est</w:t>
        </w:r>
      </w:hyperlink>
      <w:r w:rsidRPr="00C77492">
        <w:rPr>
          <w:rFonts w:asciiTheme="minorBidi" w:hAnsiTheme="minorBidi"/>
        </w:rPr>
        <w:t xml:space="preserve"> </w:t>
      </w:r>
    </w:p>
  </w:endnote>
  <w:endnote w:id="184">
    <w:p w14:paraId="1F54D39B" w14:textId="434B8F5F" w:rsidR="00A113F4" w:rsidRPr="00C77492" w:rsidRDefault="00A113F4" w:rsidP="00C77492">
      <w:pPr>
        <w:pStyle w:val="EndnoteText"/>
        <w:bidi/>
        <w:ind w:left="322" w:hanging="270"/>
        <w:rPr>
          <w:rFonts w:asciiTheme="minorBidi" w:hAnsiTheme="minorBidi"/>
          <w:i/>
          <w:iCs/>
        </w:rPr>
      </w:pPr>
      <w:r w:rsidRPr="00C77492">
        <w:rPr>
          <w:rStyle w:val="EndnoteReference"/>
          <w:rFonts w:asciiTheme="minorBidi" w:hAnsiTheme="minorBidi"/>
        </w:rPr>
        <w:endnoteRef/>
      </w:r>
      <w:r w:rsidRPr="00C77492">
        <w:rPr>
          <w:rFonts w:asciiTheme="minorBidi" w:hAnsiTheme="minorBidi"/>
        </w:rPr>
        <w:t xml:space="preserve"> </w:t>
      </w:r>
      <w:r w:rsidR="00012E50" w:rsidRPr="00C77492">
        <w:rPr>
          <w:rFonts w:asciiTheme="minorBidi" w:hAnsiTheme="minorBidi"/>
          <w:rtl/>
        </w:rPr>
        <w:t xml:space="preserve">أ. وينستون. (12 فبراير 2024). كواليس مساعي أصحاب المليارات في قطاع التكنولوجيا لإعادة رسم المشهد السياسي في سان فرانسيسكو: استحواذ بالقوة. </w:t>
      </w:r>
      <w:r w:rsidR="001C77EE" w:rsidRPr="00C77492">
        <w:rPr>
          <w:rFonts w:asciiTheme="minorBidi" w:hAnsiTheme="minorBidi"/>
          <w:rtl/>
        </w:rPr>
        <w:t>صحيفة ذ</w:t>
      </w:r>
      <w:r w:rsidR="00012E50" w:rsidRPr="00C77492">
        <w:rPr>
          <w:rFonts w:asciiTheme="minorBidi" w:hAnsiTheme="minorBidi"/>
          <w:rtl/>
        </w:rPr>
        <w:t>ا</w:t>
      </w:r>
      <w:r w:rsidR="001C77EE" w:rsidRPr="00C77492">
        <w:rPr>
          <w:rFonts w:asciiTheme="minorBidi" w:hAnsiTheme="minorBidi"/>
          <w:rtl/>
        </w:rPr>
        <w:t xml:space="preserve"> </w:t>
      </w:r>
      <w:r w:rsidR="00012E50" w:rsidRPr="00C77492">
        <w:rPr>
          <w:rFonts w:asciiTheme="minorBidi" w:hAnsiTheme="minorBidi"/>
          <w:rtl/>
        </w:rPr>
        <w:t xml:space="preserve">غارديان. </w:t>
      </w:r>
      <w:r w:rsidR="000E0281" w:rsidRPr="00C77492">
        <w:rPr>
          <w:rFonts w:asciiTheme="minorBidi" w:hAnsiTheme="minorBidi"/>
          <w:rtl/>
        </w:rPr>
        <w:t>كان آخر دخول</w:t>
      </w:r>
      <w:r w:rsidR="00012E50" w:rsidRPr="00C77492">
        <w:rPr>
          <w:rFonts w:asciiTheme="minorBidi" w:hAnsiTheme="minorBidi"/>
          <w:rtl/>
        </w:rPr>
        <w:t xml:space="preserve"> في 17 أكتوبر 2025.</w:t>
      </w:r>
      <w:r w:rsidR="001C77EE" w:rsidRPr="00C77492">
        <w:rPr>
          <w:rFonts w:asciiTheme="minorBidi" w:hAnsiTheme="minorBidi"/>
          <w:rtl/>
        </w:rPr>
        <w:t xml:space="preserve"> </w:t>
      </w:r>
      <w:r w:rsidRPr="00C77492">
        <w:rPr>
          <w:rFonts w:asciiTheme="minorBidi" w:hAnsiTheme="minorBidi"/>
        </w:rPr>
        <w:t xml:space="preserve"> </w:t>
      </w:r>
      <w:hyperlink r:id="rId143" w:history="1">
        <w:r w:rsidRPr="00C77492">
          <w:rPr>
            <w:rStyle w:val="Hyperlink"/>
            <w:rFonts w:asciiTheme="minorBidi" w:hAnsiTheme="minorBidi"/>
          </w:rPr>
          <w:t>https://www.theguardian.com/us-news/2024/feb/12/san-francisco-tech-billionaires-political-influence</w:t>
        </w:r>
      </w:hyperlink>
    </w:p>
  </w:endnote>
  <w:endnote w:id="185">
    <w:p w14:paraId="5B9C223F" w14:textId="4777E640" w:rsidR="00FF7080" w:rsidRPr="00C77492" w:rsidRDefault="00FF7080" w:rsidP="00C77492">
      <w:pPr>
        <w:pStyle w:val="EndnoteText"/>
        <w:bidi/>
        <w:ind w:left="322" w:hanging="270"/>
        <w:rPr>
          <w:rFonts w:asciiTheme="minorBidi" w:hAnsiTheme="minorBidi"/>
        </w:rPr>
      </w:pPr>
      <w:r w:rsidRPr="00C77492">
        <w:rPr>
          <w:rStyle w:val="EndnoteReference"/>
          <w:rFonts w:asciiTheme="minorBidi" w:hAnsiTheme="minorBidi"/>
        </w:rPr>
        <w:endnoteRef/>
      </w:r>
      <w:r w:rsidR="00E842B5" w:rsidRPr="00C77492">
        <w:rPr>
          <w:rFonts w:asciiTheme="minorBidi" w:hAnsiTheme="minorBidi"/>
          <w:i/>
          <w:iCs/>
          <w:rtl/>
        </w:rPr>
        <w:t xml:space="preserve"> </w:t>
      </w:r>
      <w:r w:rsidR="00E842B5" w:rsidRPr="00C77492">
        <w:rPr>
          <w:rFonts w:asciiTheme="minorBidi" w:hAnsiTheme="minorBidi"/>
          <w:rtl/>
        </w:rPr>
        <w:t xml:space="preserve">أ. ج. لارسِن وس. هـ. إليرسغارد. (2018). تشكيلة اسكندنافية من نخب السلطة؟ – الأوامر المؤسسية الرئيسية في شبكات النخبة الدنماركية. في: أ. كورسنس وآخرون (محررون). اتجاهات جديدة في دراسات النخبة. روتليدج. </w:t>
      </w:r>
      <w:r w:rsidR="000E0281" w:rsidRPr="00C77492">
        <w:rPr>
          <w:rFonts w:asciiTheme="minorBidi" w:hAnsiTheme="minorBidi"/>
          <w:rtl/>
        </w:rPr>
        <w:t>كان آخر دخول</w:t>
      </w:r>
      <w:r w:rsidR="00E842B5" w:rsidRPr="00C77492">
        <w:rPr>
          <w:rFonts w:asciiTheme="minorBidi" w:hAnsiTheme="minorBidi"/>
          <w:rtl/>
        </w:rPr>
        <w:t xml:space="preserve"> في 17 أكتوبر 2025.</w:t>
      </w:r>
      <w:r w:rsidRPr="00C77492">
        <w:rPr>
          <w:rFonts w:asciiTheme="minorBidi" w:hAnsiTheme="minorBidi"/>
          <w:i/>
          <w:iCs/>
        </w:rPr>
        <w:t xml:space="preserve"> </w:t>
      </w:r>
      <w:hyperlink r:id="rId144" w:history="1">
        <w:r w:rsidRPr="00C77492">
          <w:rPr>
            <w:rStyle w:val="Hyperlink"/>
            <w:rFonts w:asciiTheme="minorBidi" w:hAnsiTheme="minorBidi"/>
          </w:rPr>
          <w:t>https://research.cbs.dk/en/publications/a-scandinavian-variety-of-power-elites-key-institutional-orders-i</w:t>
        </w:r>
      </w:hyperlink>
      <w:r w:rsidRPr="00C77492">
        <w:rPr>
          <w:rFonts w:asciiTheme="minorBidi" w:hAnsiTheme="minorBidi"/>
        </w:rPr>
        <w:t xml:space="preserve"> </w:t>
      </w:r>
    </w:p>
  </w:endnote>
  <w:endnote w:id="186">
    <w:p w14:paraId="5DB70B7A" w14:textId="010BFCC2" w:rsidR="00FF7080" w:rsidRPr="00C77492" w:rsidRDefault="00FF7080" w:rsidP="00C77492">
      <w:pPr>
        <w:pStyle w:val="EndnoteText"/>
        <w:bidi/>
        <w:ind w:left="322" w:hanging="27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E842B5" w:rsidRPr="00C77492">
        <w:rPr>
          <w:rFonts w:asciiTheme="minorBidi" w:hAnsiTheme="minorBidi"/>
          <w:rtl/>
        </w:rPr>
        <w:t xml:space="preserve">ف. بوثا. (23 يونيو 2024). كيف تتحرّك الدنمارك للاحتفاظ بالشركات العائلية المملوكة. فوربس. </w:t>
      </w:r>
      <w:r w:rsidR="000E0281" w:rsidRPr="00C77492">
        <w:rPr>
          <w:rFonts w:asciiTheme="minorBidi" w:hAnsiTheme="minorBidi"/>
          <w:rtl/>
        </w:rPr>
        <w:t>كان آخر دخول</w:t>
      </w:r>
      <w:r w:rsidR="00E842B5" w:rsidRPr="00C77492">
        <w:rPr>
          <w:rFonts w:asciiTheme="minorBidi" w:hAnsiTheme="minorBidi"/>
          <w:rtl/>
        </w:rPr>
        <w:t xml:space="preserve"> في 20 أكتوبر 2025.</w:t>
      </w:r>
      <w:r w:rsidRPr="00C77492">
        <w:rPr>
          <w:rFonts w:asciiTheme="minorBidi" w:hAnsiTheme="minorBidi"/>
        </w:rPr>
        <w:t xml:space="preserve"> </w:t>
      </w:r>
      <w:hyperlink r:id="rId145" w:history="1">
        <w:r w:rsidRPr="00C77492">
          <w:rPr>
            <w:rStyle w:val="Hyperlink"/>
            <w:rFonts w:asciiTheme="minorBidi" w:hAnsiTheme="minorBidi"/>
          </w:rPr>
          <w:t>https://www.forbes.com/sites/francoisbotha/2024/06/23/how-denmark-is-moving-to-retain-family-owned-businesses/</w:t>
        </w:r>
      </w:hyperlink>
      <w:r w:rsidRPr="00C77492">
        <w:rPr>
          <w:rFonts w:asciiTheme="minorBidi" w:hAnsiTheme="minorBidi"/>
        </w:rPr>
        <w:t xml:space="preserve"> </w:t>
      </w:r>
    </w:p>
  </w:endnote>
  <w:endnote w:id="187">
    <w:p w14:paraId="7A0E16A0" w14:textId="5C448CFC" w:rsidR="00FF7080" w:rsidRPr="00C77492" w:rsidRDefault="00FF7080" w:rsidP="00C77492">
      <w:pPr>
        <w:pStyle w:val="EndnoteText"/>
        <w:bidi/>
        <w:ind w:left="322" w:hanging="27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E842B5" w:rsidRPr="00C77492">
        <w:rPr>
          <w:rFonts w:asciiTheme="minorBidi" w:hAnsiTheme="minorBidi"/>
          <w:rtl/>
        </w:rPr>
        <w:t xml:space="preserve">نايشين أونلاين. (5 فبراير 2022). إطلاق سراح مبينغانجيرا بكفالة قضائية. </w:t>
      </w:r>
      <w:r w:rsidR="000E0281" w:rsidRPr="00C77492">
        <w:rPr>
          <w:rFonts w:asciiTheme="minorBidi" w:hAnsiTheme="minorBidi"/>
          <w:rtl/>
        </w:rPr>
        <w:t>كان آخر دخول</w:t>
      </w:r>
      <w:r w:rsidR="00E842B5" w:rsidRPr="00C77492">
        <w:rPr>
          <w:rFonts w:asciiTheme="minorBidi" w:hAnsiTheme="minorBidi"/>
          <w:rtl/>
        </w:rPr>
        <w:t xml:space="preserve"> في 27 أكتوبر 2025.</w:t>
      </w:r>
      <w:r w:rsidRPr="00C77492">
        <w:rPr>
          <w:rFonts w:asciiTheme="minorBidi" w:hAnsiTheme="minorBidi"/>
        </w:rPr>
        <w:t xml:space="preserve"> </w:t>
      </w:r>
      <w:hyperlink r:id="rId146" w:history="1">
        <w:r w:rsidRPr="00C77492">
          <w:rPr>
            <w:rStyle w:val="Hyperlink"/>
            <w:rFonts w:asciiTheme="minorBidi" w:hAnsiTheme="minorBidi"/>
          </w:rPr>
          <w:t>https://mwnation.com/mpinganjira-freed-on-court-bail/</w:t>
        </w:r>
      </w:hyperlink>
      <w:r w:rsidRPr="00C77492">
        <w:rPr>
          <w:rFonts w:asciiTheme="minorBidi" w:hAnsiTheme="minorBidi"/>
        </w:rPr>
        <w:t xml:space="preserve">  </w:t>
      </w:r>
    </w:p>
  </w:endnote>
  <w:endnote w:id="188">
    <w:p w14:paraId="6052A7AA" w14:textId="0302E53C" w:rsidR="00FF7080" w:rsidRPr="00C77492" w:rsidRDefault="00FF7080" w:rsidP="00C77492">
      <w:pPr>
        <w:pStyle w:val="EndnoteText"/>
        <w:bidi/>
        <w:ind w:left="322" w:hanging="270"/>
        <w:rPr>
          <w:rFonts w:asciiTheme="minorBidi" w:hAnsiTheme="minorBidi"/>
        </w:rPr>
      </w:pPr>
      <w:r w:rsidRPr="00C77492">
        <w:rPr>
          <w:rStyle w:val="EndnoteReference"/>
          <w:rFonts w:asciiTheme="minorBidi" w:hAnsiTheme="minorBidi"/>
        </w:rPr>
        <w:endnoteRef/>
      </w:r>
      <w:r w:rsidR="00E842B5" w:rsidRPr="00C77492">
        <w:rPr>
          <w:rFonts w:asciiTheme="minorBidi" w:hAnsiTheme="minorBidi"/>
          <w:rtl/>
        </w:rPr>
        <w:t xml:space="preserve"> م. يوروبا تايلور. (14 أغسطس 2025). تعرّف على توم مبينغانجيرا، رائد الأعمال الذي تم الإعلان عنه مؤخرًا كأول ملياردير بالدولار في مالاوي. أفريقيا وجهًا لوجه (</w:t>
      </w:r>
      <w:r w:rsidR="00E842B5" w:rsidRPr="00C77492">
        <w:rPr>
          <w:rFonts w:asciiTheme="minorBidi" w:hAnsiTheme="minorBidi"/>
        </w:rPr>
        <w:t>Face 2 Face Africa</w:t>
      </w:r>
      <w:r w:rsidR="00E842B5" w:rsidRPr="00C77492">
        <w:rPr>
          <w:rFonts w:asciiTheme="minorBidi" w:hAnsiTheme="minorBidi"/>
          <w:rtl/>
        </w:rPr>
        <w:t xml:space="preserve">). </w:t>
      </w:r>
      <w:r w:rsidR="000E0281" w:rsidRPr="00C77492">
        <w:rPr>
          <w:rFonts w:asciiTheme="minorBidi" w:hAnsiTheme="minorBidi"/>
          <w:rtl/>
        </w:rPr>
        <w:t>كان آخر دخول</w:t>
      </w:r>
      <w:r w:rsidR="00E842B5" w:rsidRPr="00C77492">
        <w:rPr>
          <w:rFonts w:asciiTheme="minorBidi" w:hAnsiTheme="minorBidi"/>
          <w:rtl/>
        </w:rPr>
        <w:t xml:space="preserve"> في 17 أكتوبر 2025. </w:t>
      </w:r>
      <w:r w:rsidRPr="00C77492">
        <w:rPr>
          <w:rFonts w:asciiTheme="minorBidi" w:hAnsiTheme="minorBidi"/>
        </w:rPr>
        <w:t xml:space="preserve"> </w:t>
      </w:r>
      <w:hyperlink r:id="rId147" w:history="1">
        <w:r w:rsidRPr="00C77492">
          <w:rPr>
            <w:rStyle w:val="Hyperlink"/>
            <w:rFonts w:asciiTheme="minorBidi" w:hAnsiTheme="minorBidi"/>
          </w:rPr>
          <w:t>https://face2faceafrica.com/article/meet-thom-mpinganjira-the-entrepreneur-who-has-just-been-named-malawis-first-dollar-billionaire</w:t>
        </w:r>
      </w:hyperlink>
      <w:r w:rsidRPr="00C77492">
        <w:rPr>
          <w:rFonts w:asciiTheme="minorBidi" w:hAnsiTheme="minorBidi"/>
        </w:rPr>
        <w:t xml:space="preserve"> </w:t>
      </w:r>
    </w:p>
  </w:endnote>
  <w:endnote w:id="189">
    <w:p w14:paraId="57CE3E94" w14:textId="02F7A73E" w:rsidR="00341B24" w:rsidRPr="00C77492" w:rsidRDefault="00341B24" w:rsidP="00C77492">
      <w:pPr>
        <w:pStyle w:val="EndnoteText"/>
        <w:bidi/>
        <w:ind w:left="322" w:hanging="270"/>
        <w:rPr>
          <w:rFonts w:asciiTheme="minorBidi" w:hAnsiTheme="minorBidi"/>
        </w:rPr>
      </w:pPr>
      <w:r w:rsidRPr="00C77492">
        <w:rPr>
          <w:rStyle w:val="EndnoteReference"/>
          <w:rFonts w:asciiTheme="minorBidi" w:hAnsiTheme="minorBidi"/>
        </w:rPr>
        <w:endnoteRef/>
      </w:r>
      <w:r w:rsidR="00CB6AE2" w:rsidRPr="00C77492">
        <w:rPr>
          <w:rFonts w:asciiTheme="minorBidi" w:hAnsiTheme="minorBidi"/>
          <w:rtl/>
        </w:rPr>
        <w:t xml:space="preserve"> </w:t>
      </w:r>
      <w:bookmarkStart w:id="40" w:name="_Hlk215231620"/>
      <w:r w:rsidR="00F90126" w:rsidRPr="00C77492">
        <w:rPr>
          <w:rFonts w:asciiTheme="minorBidi" w:hAnsiTheme="minorBidi"/>
          <w:rtl/>
        </w:rPr>
        <w:t xml:space="preserve">مدوّنة </w:t>
      </w:r>
      <w:r w:rsidR="00CB6AE2" w:rsidRPr="00C77492">
        <w:rPr>
          <w:rFonts w:asciiTheme="minorBidi" w:hAnsiTheme="minorBidi"/>
          <w:rtl/>
        </w:rPr>
        <w:t>إيكوالز. (14 ديسمبر 2023). تحقيق حصري: أصحاب المليارات حضروا الدورة 28 من مؤتمر الأطراف بكثافة.</w:t>
      </w:r>
      <w:bookmarkEnd w:id="40"/>
      <w:r w:rsidR="00CB6AE2" w:rsidRPr="00C77492">
        <w:rPr>
          <w:rFonts w:asciiTheme="minorBidi" w:hAnsiTheme="minorBidi"/>
          <w:rtl/>
        </w:rPr>
        <w:t xml:space="preserve"> </w:t>
      </w:r>
      <w:r w:rsidR="000E0281" w:rsidRPr="00C77492">
        <w:rPr>
          <w:rFonts w:asciiTheme="minorBidi" w:hAnsiTheme="minorBidi"/>
          <w:rtl/>
        </w:rPr>
        <w:t>كان آخر دخول</w:t>
      </w:r>
      <w:r w:rsidR="00CB6AE2" w:rsidRPr="00C77492">
        <w:rPr>
          <w:rFonts w:asciiTheme="minorBidi" w:hAnsiTheme="minorBidi"/>
          <w:rtl/>
        </w:rPr>
        <w:t xml:space="preserve"> في 17 أكتوبر 2025. </w:t>
      </w:r>
      <w:hyperlink r:id="rId148" w:history="1">
        <w:r w:rsidRPr="00C77492">
          <w:rPr>
            <w:rStyle w:val="Hyperlink"/>
            <w:rFonts w:asciiTheme="minorBidi" w:hAnsiTheme="minorBidi"/>
          </w:rPr>
          <w:t>https://www.equals.ink/p/exclusive-investigation-billionaires</w:t>
        </w:r>
      </w:hyperlink>
      <w:r w:rsidRPr="00C77492">
        <w:rPr>
          <w:rFonts w:asciiTheme="minorBidi" w:hAnsiTheme="minorBidi"/>
        </w:rPr>
        <w:t xml:space="preserve"> </w:t>
      </w:r>
    </w:p>
  </w:endnote>
  <w:endnote w:id="190">
    <w:p w14:paraId="5526B73E" w14:textId="7747D005" w:rsidR="009042F0" w:rsidRPr="00C77492" w:rsidRDefault="009042F0" w:rsidP="00C77492">
      <w:pPr>
        <w:pStyle w:val="EndnoteText"/>
        <w:bidi/>
        <w:ind w:left="322" w:hanging="27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CB6AE2" w:rsidRPr="00C77492">
        <w:rPr>
          <w:rFonts w:asciiTheme="minorBidi" w:hAnsiTheme="minorBidi"/>
          <w:rtl/>
        </w:rPr>
        <w:t xml:space="preserve">مرصد أوروبا المؤسسي. (1 أبريل 2025). مؤسسة أمريكية غامضة مناهضة للضرائب لتقديم المشورة للمفوضية الأوروبية. </w:t>
      </w:r>
      <w:r w:rsidR="000E0281" w:rsidRPr="00C77492">
        <w:rPr>
          <w:rFonts w:asciiTheme="minorBidi" w:hAnsiTheme="minorBidi"/>
          <w:rtl/>
        </w:rPr>
        <w:t>كان آخر دخول</w:t>
      </w:r>
      <w:r w:rsidR="00CB6AE2" w:rsidRPr="00C77492">
        <w:rPr>
          <w:rFonts w:asciiTheme="minorBidi" w:hAnsiTheme="minorBidi"/>
          <w:rtl/>
        </w:rPr>
        <w:t xml:space="preserve"> في 17 أكتوبر 2025. </w:t>
      </w:r>
      <w:r w:rsidRPr="00C77492">
        <w:rPr>
          <w:rFonts w:asciiTheme="minorBidi" w:hAnsiTheme="minorBidi"/>
        </w:rPr>
        <w:t xml:space="preserve">. </w:t>
      </w:r>
      <w:hyperlink r:id="rId149" w:history="1">
        <w:r w:rsidRPr="00C77492">
          <w:rPr>
            <w:rStyle w:val="Hyperlink"/>
            <w:rFonts w:asciiTheme="minorBidi" w:hAnsiTheme="minorBidi"/>
          </w:rPr>
          <w:t>https://corporateeurope.org/en/2025/04/opaque-us-anti-tax-foundation-advise-eu-commission</w:t>
        </w:r>
      </w:hyperlink>
      <w:r w:rsidRPr="00C77492">
        <w:rPr>
          <w:rFonts w:asciiTheme="minorBidi" w:hAnsiTheme="minorBidi"/>
        </w:rPr>
        <w:t xml:space="preserve"> </w:t>
      </w:r>
    </w:p>
  </w:endnote>
  <w:endnote w:id="191">
    <w:p w14:paraId="41EECD31" w14:textId="77EB18AF" w:rsidR="00BA45B9" w:rsidRPr="00C77492" w:rsidRDefault="00BA45B9"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FE262E" w:rsidRPr="00C77492">
        <w:rPr>
          <w:rFonts w:asciiTheme="minorBidi" w:hAnsiTheme="minorBidi"/>
          <w:rtl/>
        </w:rPr>
        <w:t xml:space="preserve">برنامج الأمم المتحدة الإنمائي. (2024). تصويت الشعوب من أجل المناخ 2024. </w:t>
      </w:r>
      <w:r w:rsidR="000E0281" w:rsidRPr="00C77492">
        <w:rPr>
          <w:rFonts w:asciiTheme="minorBidi" w:hAnsiTheme="minorBidi"/>
          <w:rtl/>
        </w:rPr>
        <w:t>كان آخر دخول</w:t>
      </w:r>
      <w:r w:rsidR="00FE262E" w:rsidRPr="00C77492">
        <w:rPr>
          <w:rFonts w:asciiTheme="minorBidi" w:hAnsiTheme="minorBidi"/>
          <w:rtl/>
        </w:rPr>
        <w:t xml:space="preserve"> في 28 أكتوبر 2025. </w:t>
      </w:r>
      <w:r w:rsidRPr="00C77492">
        <w:rPr>
          <w:rFonts w:asciiTheme="minorBidi" w:eastAsia="Calibri" w:hAnsiTheme="minorBidi"/>
        </w:rPr>
        <w:t xml:space="preserve"> </w:t>
      </w:r>
      <w:hyperlink r:id="rId150" w:history="1">
        <w:r w:rsidRPr="00C77492">
          <w:rPr>
            <w:rStyle w:val="Hyperlink"/>
            <w:rFonts w:asciiTheme="minorBidi" w:eastAsia="Calibri" w:hAnsiTheme="minorBidi"/>
          </w:rPr>
          <w:t>https://www.undp.org/publications/peoples-climate-vote-2024</w:t>
        </w:r>
      </w:hyperlink>
      <w:r w:rsidR="00FE262E" w:rsidRPr="00C77492">
        <w:rPr>
          <w:rFonts w:asciiTheme="minorBidi" w:hAnsiTheme="minorBidi"/>
          <w:rtl/>
        </w:rPr>
        <w:t xml:space="preserve">؛ وكذلك ب. أندريه وآخرون. (2024). أدلة عالمية تمثيلية على الدعم الفعلي والمُتصوَّر للعمل المناخي. </w:t>
      </w:r>
      <w:r w:rsidR="000E0281" w:rsidRPr="00C77492">
        <w:rPr>
          <w:rFonts w:asciiTheme="minorBidi" w:hAnsiTheme="minorBidi"/>
          <w:rtl/>
        </w:rPr>
        <w:t>كان آخر دخول</w:t>
      </w:r>
      <w:r w:rsidR="00FE262E" w:rsidRPr="00C77492">
        <w:rPr>
          <w:rFonts w:asciiTheme="minorBidi" w:hAnsiTheme="minorBidi"/>
          <w:rtl/>
        </w:rPr>
        <w:t xml:space="preserve"> في 28 أكتوبر 2025. </w:t>
      </w:r>
      <w:r w:rsidRPr="00C77492">
        <w:rPr>
          <w:rFonts w:asciiTheme="minorBidi" w:eastAsia="Calibri" w:hAnsiTheme="minorBidi"/>
        </w:rPr>
        <w:t xml:space="preserve">. </w:t>
      </w:r>
      <w:hyperlink r:id="rId151" w:history="1">
        <w:r w:rsidRPr="00C77492">
          <w:rPr>
            <w:rStyle w:val="Hyperlink"/>
            <w:rFonts w:asciiTheme="minorBidi" w:eastAsia="Calibri" w:hAnsiTheme="minorBidi"/>
          </w:rPr>
          <w:t>https://www.nature.com/articles/s41558-024-01925-3</w:t>
        </w:r>
      </w:hyperlink>
      <w:r w:rsidRPr="00C77492">
        <w:rPr>
          <w:rFonts w:asciiTheme="minorBidi" w:eastAsia="Calibri" w:hAnsiTheme="minorBidi"/>
        </w:rPr>
        <w:t xml:space="preserve">  </w:t>
      </w:r>
    </w:p>
  </w:endnote>
  <w:endnote w:id="192">
    <w:p w14:paraId="5C590601" w14:textId="5624EFFB" w:rsidR="00BA45B9" w:rsidRPr="00C77492" w:rsidRDefault="00BA45B9" w:rsidP="00C77492">
      <w:pPr>
        <w:bidi/>
        <w:spacing w:after="0" w:line="240" w:lineRule="auto"/>
        <w:ind w:left="322" w:hanging="270"/>
        <w:rPr>
          <w:rFonts w:asciiTheme="minorBidi" w:hAnsiTheme="minorBidi"/>
          <w:sz w:val="20"/>
          <w:szCs w:val="20"/>
          <w:lang w:val="en-US"/>
        </w:rPr>
      </w:pPr>
      <w:r w:rsidRPr="00C77492">
        <w:rPr>
          <w:rStyle w:val="EndnoteReference"/>
          <w:rFonts w:asciiTheme="minorBidi" w:eastAsia="Calibri" w:hAnsiTheme="minorBidi"/>
          <w:sz w:val="20"/>
          <w:szCs w:val="20"/>
        </w:rPr>
        <w:endnoteRef/>
      </w:r>
      <w:r w:rsidRPr="00C77492">
        <w:rPr>
          <w:rFonts w:asciiTheme="minorBidi" w:eastAsia="Calibri" w:hAnsiTheme="minorBidi"/>
          <w:sz w:val="20"/>
          <w:szCs w:val="20"/>
        </w:rPr>
        <w:t xml:space="preserve"> </w:t>
      </w:r>
      <w:r w:rsidR="00FE262E" w:rsidRPr="00C77492">
        <w:rPr>
          <w:rFonts w:asciiTheme="minorBidi" w:hAnsiTheme="minorBidi"/>
          <w:sz w:val="20"/>
          <w:szCs w:val="20"/>
          <w:rtl/>
        </w:rPr>
        <w:t xml:space="preserve">لا يأتي سوى ثمانية سنتات من كل دولار من الإيرادات الضريبية المُحصّلة في بلدان مجموعة العشرين من ضرائب على الثروة، بينما يدعم ثلاثة أرباع أصحاب الملايين الذين شملهم الاستبيان في بلدان مجموعة العشرين فرض ضرائب على الثروة، ويدعم تسعة من كل عشرة أشخاص في استطلاع عالمي أجرته منظمة أوكسفام ومنظمة </w:t>
      </w:r>
      <w:r w:rsidR="00BF4DA5" w:rsidRPr="00C77492">
        <w:rPr>
          <w:rFonts w:asciiTheme="minorBidi" w:hAnsiTheme="minorBidi" w:hint="cs"/>
          <w:sz w:val="20"/>
          <w:szCs w:val="20"/>
          <w:rtl/>
        </w:rPr>
        <w:t>السلام الأخضر</w:t>
      </w:r>
      <w:r w:rsidR="00FE262E" w:rsidRPr="00C77492">
        <w:rPr>
          <w:rFonts w:asciiTheme="minorBidi" w:hAnsiTheme="minorBidi"/>
          <w:sz w:val="20"/>
          <w:szCs w:val="20"/>
          <w:rtl/>
        </w:rPr>
        <w:t xml:space="preserve"> الدولية فرض ضرائب على أصحاء الثراء الفاحش. يُرجى مراجعة: منظمة أوكسفام. (27 فبراير 2024). أقلّ من 8 سنتات من كل دولار من الإيرادات الضريبية المُحصّلة في بلدان مجموعة العشرين تأتي من ضرائب على الثروة، بحسب منظمة أوكسفام. بيان صحافي. </w:t>
      </w:r>
      <w:r w:rsidR="000E0281" w:rsidRPr="00C77492">
        <w:rPr>
          <w:rFonts w:asciiTheme="minorBidi" w:hAnsiTheme="minorBidi"/>
          <w:sz w:val="20"/>
          <w:szCs w:val="20"/>
          <w:rtl/>
        </w:rPr>
        <w:t>كان آخر دخول</w:t>
      </w:r>
      <w:r w:rsidR="00FE262E" w:rsidRPr="00C77492">
        <w:rPr>
          <w:rFonts w:asciiTheme="minorBidi" w:hAnsiTheme="minorBidi"/>
          <w:sz w:val="20"/>
          <w:szCs w:val="20"/>
          <w:rtl/>
        </w:rPr>
        <w:t xml:space="preserve"> في 17 أكتوبر 2025 </w:t>
      </w:r>
      <w:r w:rsidRPr="00C77492">
        <w:rPr>
          <w:rFonts w:asciiTheme="minorBidi" w:hAnsiTheme="minorBidi"/>
          <w:sz w:val="20"/>
          <w:szCs w:val="20"/>
          <w:lang w:val="en-US"/>
        </w:rPr>
        <w:t xml:space="preserve"> </w:t>
      </w:r>
      <w:hyperlink r:id="rId152" w:history="1">
        <w:r w:rsidRPr="00C77492">
          <w:rPr>
            <w:rStyle w:val="Hyperlink"/>
            <w:rFonts w:asciiTheme="minorBidi" w:hAnsiTheme="minorBidi"/>
            <w:sz w:val="20"/>
            <w:szCs w:val="20"/>
            <w:lang w:val="en-US"/>
          </w:rPr>
          <w:t>https://www.oxfam.org/en/press-releases/less-8-cents-every-dollar-tax-revenue-collected-g20-countries-comes-taxes-wealth</w:t>
        </w:r>
      </w:hyperlink>
      <w:r w:rsidR="00FE262E" w:rsidRPr="00C77492">
        <w:rPr>
          <w:rFonts w:asciiTheme="minorBidi" w:hAnsiTheme="minorBidi"/>
          <w:sz w:val="20"/>
          <w:szCs w:val="20"/>
          <w:rtl/>
        </w:rPr>
        <w:t xml:space="preserve">؛ وكذلك منظمة أوكسفام. (17 يناير 2024). ما يقرب من ثلاثة أرباع أصحاب الملايين الذين شملهم الاستبيان في بلدان مجموعة العشرين يدعمون ضرائب أعلى على الثروة، وأكثر من نصفهم يعتقدون أن الثروة المفرطة "تهديد للديمقراطية". بيان صحافي. </w:t>
      </w:r>
      <w:r w:rsidR="000E0281" w:rsidRPr="00C77492">
        <w:rPr>
          <w:rFonts w:asciiTheme="minorBidi" w:hAnsiTheme="minorBidi"/>
          <w:sz w:val="20"/>
          <w:szCs w:val="20"/>
          <w:rtl/>
        </w:rPr>
        <w:t>كان آخر دخول</w:t>
      </w:r>
      <w:r w:rsidR="00FE262E" w:rsidRPr="00C77492">
        <w:rPr>
          <w:rFonts w:asciiTheme="minorBidi" w:hAnsiTheme="minorBidi"/>
          <w:sz w:val="20"/>
          <w:szCs w:val="20"/>
          <w:rtl/>
        </w:rPr>
        <w:t xml:space="preserve"> في 17 أكتوبر 2025.</w:t>
      </w:r>
      <w:hyperlink r:id="rId153" w:history="1">
        <w:r w:rsidRPr="00C77492">
          <w:rPr>
            <w:rStyle w:val="Hyperlink"/>
            <w:rFonts w:asciiTheme="minorBidi" w:hAnsiTheme="minorBidi"/>
            <w:sz w:val="20"/>
            <w:szCs w:val="20"/>
            <w:lang w:val="en-US"/>
          </w:rPr>
          <w:t>https://www.oxfam.org.uk/mc/ewx28j/</w:t>
        </w:r>
      </w:hyperlink>
      <w:r w:rsidRPr="00C77492">
        <w:rPr>
          <w:rFonts w:asciiTheme="minorBidi" w:hAnsiTheme="minorBidi"/>
          <w:sz w:val="20"/>
          <w:szCs w:val="20"/>
          <w:lang w:val="en-US"/>
        </w:rPr>
        <w:t xml:space="preserve"> </w:t>
      </w:r>
      <w:r w:rsidR="00FE262E" w:rsidRPr="00C77492">
        <w:rPr>
          <w:rFonts w:asciiTheme="minorBidi" w:hAnsiTheme="minorBidi"/>
          <w:sz w:val="20"/>
          <w:szCs w:val="20"/>
          <w:rtl/>
        </w:rPr>
        <w:t xml:space="preserve">؛ وكذلك نادي روما. (24 يونيو 2024). ينادي غالبية البالغين/ات في 17 بلدًا من بلدان مجموعة العشرين شملهم الاستبيان "بفرض الضرائب على الأغنياء". </w:t>
      </w:r>
      <w:r w:rsidR="000E0281" w:rsidRPr="00C77492">
        <w:rPr>
          <w:rFonts w:asciiTheme="minorBidi" w:hAnsiTheme="minorBidi"/>
          <w:sz w:val="20"/>
          <w:szCs w:val="20"/>
          <w:rtl/>
        </w:rPr>
        <w:t>كان آخر دخول</w:t>
      </w:r>
      <w:r w:rsidR="00FE262E" w:rsidRPr="00C77492">
        <w:rPr>
          <w:rFonts w:asciiTheme="minorBidi" w:hAnsiTheme="minorBidi"/>
          <w:sz w:val="20"/>
          <w:szCs w:val="20"/>
          <w:rtl/>
        </w:rPr>
        <w:t xml:space="preserve"> في 29 سبتمبر 2025.</w:t>
      </w:r>
      <w:r w:rsidRPr="00C77492">
        <w:rPr>
          <w:rFonts w:asciiTheme="minorBidi" w:eastAsia="Calibri" w:hAnsiTheme="minorBidi"/>
          <w:sz w:val="20"/>
          <w:szCs w:val="20"/>
        </w:rPr>
        <w:t xml:space="preserve"> </w:t>
      </w:r>
      <w:hyperlink r:id="rId154" w:history="1">
        <w:r w:rsidRPr="00C77492">
          <w:rPr>
            <w:rStyle w:val="Hyperlink"/>
            <w:rFonts w:asciiTheme="minorBidi" w:eastAsia="Calibri" w:hAnsiTheme="minorBidi"/>
            <w:sz w:val="20"/>
            <w:szCs w:val="20"/>
          </w:rPr>
          <w:t>https://www.clubofrome.org/impact-hubs/reframing-economics/earth4all-survey-tax-rich</w:t>
        </w:r>
      </w:hyperlink>
    </w:p>
  </w:endnote>
  <w:endnote w:id="193">
    <w:p w14:paraId="3F8DF965" w14:textId="78431E8E" w:rsidR="00BA45B9" w:rsidRPr="00C77492" w:rsidRDefault="00BA45B9"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00FE262E" w:rsidRPr="00C77492">
        <w:rPr>
          <w:rFonts w:asciiTheme="minorBidi" w:eastAsia="Calibri" w:hAnsiTheme="minorBidi"/>
          <w:rtl/>
        </w:rPr>
        <w:t xml:space="preserve"> </w:t>
      </w:r>
      <w:r w:rsidR="00FE262E" w:rsidRPr="00C77492">
        <w:rPr>
          <w:rFonts w:asciiTheme="minorBidi" w:hAnsiTheme="minorBidi"/>
          <w:rtl/>
        </w:rPr>
        <w:t xml:space="preserve">منظمة أوكسفام. (2023). بقاء الأغنى: كيف يجب أن نفرض الضرائب على أصحاب الثراء الفاحش الآن لمكافحة اللامساواة. </w:t>
      </w:r>
      <w:r w:rsidR="000E0281" w:rsidRPr="00C77492">
        <w:rPr>
          <w:rFonts w:asciiTheme="minorBidi" w:hAnsiTheme="minorBidi"/>
          <w:rtl/>
        </w:rPr>
        <w:t>كان آخر دخول</w:t>
      </w:r>
      <w:r w:rsidR="00FE262E" w:rsidRPr="00C77492">
        <w:rPr>
          <w:rFonts w:asciiTheme="minorBidi" w:hAnsiTheme="minorBidi"/>
          <w:rtl/>
        </w:rPr>
        <w:t xml:space="preserve"> في 29 سبتمبر 2025. </w:t>
      </w:r>
      <w:r w:rsidRPr="00C77492">
        <w:rPr>
          <w:rFonts w:asciiTheme="minorBidi" w:eastAsia="Calibri" w:hAnsiTheme="minorBidi"/>
        </w:rPr>
        <w:t>.</w:t>
      </w:r>
      <w:hyperlink r:id="rId155" w:history="1">
        <w:r w:rsidR="00A22471" w:rsidRPr="00C77492">
          <w:rPr>
            <w:rStyle w:val="Hyperlink"/>
            <w:rFonts w:asciiTheme="minorBidi" w:eastAsia="Calibri" w:hAnsiTheme="minorBidi"/>
          </w:rPr>
          <w:t>https://oxfamilibrary.openrepository.com/bitstream/handle/10546/621477/bp-survival-of-the-richest-160123-en.pdf;jsessionid=354CD485C2023F934200C13B14F5F5F4?sequence=7</w:t>
        </w:r>
      </w:hyperlink>
      <w:r w:rsidRPr="00C77492">
        <w:rPr>
          <w:rFonts w:asciiTheme="minorBidi" w:eastAsia="Calibri" w:hAnsiTheme="minorBidi"/>
        </w:rPr>
        <w:t xml:space="preserve"> </w:t>
      </w:r>
    </w:p>
  </w:endnote>
  <w:endnote w:id="194">
    <w:p w14:paraId="3E51243D" w14:textId="45CC9F09" w:rsidR="00BA45B9" w:rsidRPr="00C77492" w:rsidRDefault="00BA45B9"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FE262E" w:rsidRPr="00C77492">
        <w:rPr>
          <w:rFonts w:asciiTheme="minorBidi" w:hAnsiTheme="minorBidi"/>
          <w:rtl/>
        </w:rPr>
        <w:t xml:space="preserve">مركز بيو للأبحاث. (9 يناير 2025). التصورات العالمية بشأن اللامساواة والتمييز. </w:t>
      </w:r>
      <w:r w:rsidR="000E0281" w:rsidRPr="00C77492">
        <w:rPr>
          <w:rFonts w:asciiTheme="minorBidi" w:hAnsiTheme="minorBidi"/>
          <w:rtl/>
        </w:rPr>
        <w:t>كان آخر دخول</w:t>
      </w:r>
      <w:r w:rsidR="00FE262E" w:rsidRPr="00C77492">
        <w:rPr>
          <w:rFonts w:asciiTheme="minorBidi" w:hAnsiTheme="minorBidi"/>
          <w:rtl/>
        </w:rPr>
        <w:t xml:space="preserve"> في 29 سبتمبر 2025.</w:t>
      </w:r>
      <w:r w:rsidRPr="00C77492">
        <w:rPr>
          <w:rFonts w:asciiTheme="minorBidi" w:eastAsia="Calibri" w:hAnsiTheme="minorBidi"/>
        </w:rPr>
        <w:t xml:space="preserve"> </w:t>
      </w:r>
      <w:hyperlink r:id="rId156" w:history="1">
        <w:r w:rsidRPr="00C77492">
          <w:rPr>
            <w:rStyle w:val="Hyperlink"/>
            <w:rFonts w:asciiTheme="minorBidi" w:eastAsia="Calibri" w:hAnsiTheme="minorBidi"/>
          </w:rPr>
          <w:t>https://www.pewresearch.org/global/2025/01/09/global-perceptions-of-inequality-and-discrimination</w:t>
        </w:r>
      </w:hyperlink>
      <w:r w:rsidRPr="00C77492">
        <w:rPr>
          <w:rFonts w:asciiTheme="minorBidi" w:eastAsia="Calibri" w:hAnsiTheme="minorBidi"/>
        </w:rPr>
        <w:t xml:space="preserve"> </w:t>
      </w:r>
    </w:p>
  </w:endnote>
  <w:endnote w:id="195">
    <w:p w14:paraId="1EC355A4" w14:textId="09677267" w:rsidR="00BA45B9" w:rsidRPr="00C77492" w:rsidRDefault="00BA45B9" w:rsidP="00C77492">
      <w:pPr>
        <w:pStyle w:val="EndnoteText"/>
        <w:bidi/>
        <w:ind w:left="322" w:hanging="270"/>
        <w:rPr>
          <w:rFonts w:asciiTheme="minorBidi" w:hAnsiTheme="minorBidi"/>
          <w:color w:val="44841A"/>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213FD3" w:rsidRPr="00C77492">
        <w:rPr>
          <w:rFonts w:asciiTheme="minorBidi" w:hAnsiTheme="minorBidi"/>
          <w:rtl/>
        </w:rPr>
        <w:t xml:space="preserve">منظمة أوكسفام. (2025). ناهبون لا صانعون: الفقر الظالم والثروة غير المكتسبة الناتجين عن الاستعمار. </w:t>
      </w:r>
      <w:r w:rsidR="000E0281" w:rsidRPr="00C77492">
        <w:rPr>
          <w:rFonts w:asciiTheme="minorBidi" w:hAnsiTheme="minorBidi"/>
          <w:rtl/>
        </w:rPr>
        <w:t>كان آخر دخول</w:t>
      </w:r>
      <w:r w:rsidR="00213FD3" w:rsidRPr="00C77492">
        <w:rPr>
          <w:rFonts w:asciiTheme="minorBidi" w:hAnsiTheme="minorBidi"/>
          <w:rtl/>
        </w:rPr>
        <w:t xml:space="preserve"> في 29 سبتمبر 2025. </w:t>
      </w:r>
      <w:r w:rsidRPr="00C77492">
        <w:rPr>
          <w:rFonts w:asciiTheme="minorBidi" w:eastAsia="Calibri" w:hAnsiTheme="minorBidi"/>
        </w:rPr>
        <w:t xml:space="preserve"> </w:t>
      </w:r>
      <w:hyperlink r:id="rId157" w:history="1">
        <w:r w:rsidRPr="00C77492">
          <w:rPr>
            <w:rStyle w:val="Hyperlink"/>
            <w:rFonts w:asciiTheme="minorBidi" w:eastAsia="Calibri" w:hAnsiTheme="minorBidi"/>
          </w:rPr>
          <w:t>https://www.oxfam.org/en/research/takers-not-makers-unjust-poverty-and-unearned-wealth-colonialism</w:t>
        </w:r>
      </w:hyperlink>
      <w:r w:rsidRPr="00C77492">
        <w:rPr>
          <w:rFonts w:asciiTheme="minorBidi" w:eastAsia="Calibri" w:hAnsiTheme="minorBidi"/>
        </w:rPr>
        <w:t xml:space="preserve"> </w:t>
      </w:r>
    </w:p>
  </w:endnote>
  <w:endnote w:id="196">
    <w:p w14:paraId="40D5E92E" w14:textId="6F54D031" w:rsidR="00C62420" w:rsidRPr="00C77492" w:rsidRDefault="00C62420" w:rsidP="00C77492">
      <w:pPr>
        <w:pStyle w:val="EndnoteText"/>
        <w:bidi/>
        <w:ind w:left="322" w:hanging="270"/>
        <w:rPr>
          <w:rFonts w:asciiTheme="minorBidi" w:hAnsiTheme="minorBidi"/>
          <w:lang w:val="da-DK"/>
        </w:rPr>
      </w:pPr>
      <w:r w:rsidRPr="00C77492">
        <w:rPr>
          <w:rStyle w:val="EndnoteReference"/>
          <w:rFonts w:asciiTheme="minorBidi" w:hAnsiTheme="minorBidi"/>
        </w:rPr>
        <w:endnoteRef/>
      </w:r>
      <w:r w:rsidRPr="00C77492">
        <w:rPr>
          <w:rFonts w:asciiTheme="minorBidi" w:hAnsiTheme="minorBidi"/>
        </w:rPr>
        <w:t xml:space="preserve"> </w:t>
      </w:r>
      <w:r w:rsidR="00213FD3" w:rsidRPr="00C77492">
        <w:rPr>
          <w:rFonts w:asciiTheme="minorBidi" w:hAnsiTheme="minorBidi"/>
          <w:rtl/>
        </w:rPr>
        <w:t xml:space="preserve">الإيكونوميست. (22 مايو 2014). دولار واحد، صوت واحد. </w:t>
      </w:r>
      <w:r w:rsidR="000E0281" w:rsidRPr="00C77492">
        <w:rPr>
          <w:rFonts w:asciiTheme="minorBidi" w:hAnsiTheme="minorBidi"/>
          <w:rtl/>
        </w:rPr>
        <w:t>كان آخر دخول</w:t>
      </w:r>
      <w:r w:rsidR="00213FD3" w:rsidRPr="00C77492">
        <w:rPr>
          <w:rFonts w:asciiTheme="minorBidi" w:hAnsiTheme="minorBidi"/>
          <w:rtl/>
        </w:rPr>
        <w:t xml:space="preserve"> في 27 أكتوبر 2025.</w:t>
      </w:r>
    </w:p>
  </w:endnote>
  <w:endnote w:id="197">
    <w:p w14:paraId="7ACEA329" w14:textId="446B96F9" w:rsidR="00C62420" w:rsidRPr="00C77492" w:rsidRDefault="00C62420" w:rsidP="00C77492">
      <w:pPr>
        <w:pStyle w:val="EndnoteText"/>
        <w:bidi/>
        <w:ind w:left="322" w:hanging="270"/>
        <w:rPr>
          <w:rFonts w:asciiTheme="minorBidi" w:hAnsiTheme="minorBidi"/>
          <w:lang w:val="da-DK"/>
        </w:rPr>
      </w:pPr>
      <w:r w:rsidRPr="00C77492">
        <w:rPr>
          <w:rStyle w:val="EndnoteReference"/>
          <w:rFonts w:asciiTheme="minorBidi" w:eastAsia="Calibri" w:hAnsiTheme="minorBidi"/>
        </w:rPr>
        <w:endnoteRef/>
      </w:r>
      <w:r w:rsidRPr="00C77492">
        <w:rPr>
          <w:rFonts w:asciiTheme="minorBidi" w:hAnsiTheme="minorBidi"/>
          <w:lang w:val="da-DK"/>
        </w:rPr>
        <w:t xml:space="preserve"> </w:t>
      </w:r>
      <w:r w:rsidR="00213FD3" w:rsidRPr="00C77492">
        <w:rPr>
          <w:rFonts w:asciiTheme="minorBidi" w:hAnsiTheme="minorBidi"/>
          <w:rtl/>
        </w:rPr>
        <w:t>هـ. هيربفر وآخرون (محرّرون). (2022). مسح القيم العالمية: الجولة السابعة – ملف البيانات المجمّعة على مستوى البلدان، مرجع سابق.</w:t>
      </w:r>
    </w:p>
  </w:endnote>
  <w:endnote w:id="198">
    <w:p w14:paraId="2714A2A2" w14:textId="4D2C9891" w:rsidR="00BA45B9" w:rsidRPr="00C77492" w:rsidRDefault="00BA45B9" w:rsidP="00C77492">
      <w:pPr>
        <w:pStyle w:val="EndnoteText"/>
        <w:bidi/>
        <w:ind w:left="322" w:hanging="270"/>
        <w:rPr>
          <w:rFonts w:asciiTheme="minorBidi" w:eastAsia="Calibri" w:hAnsiTheme="minorBidi"/>
        </w:rPr>
      </w:pPr>
      <w:r w:rsidRPr="00C77492">
        <w:rPr>
          <w:rStyle w:val="EndnoteReference"/>
          <w:rFonts w:asciiTheme="minorBidi" w:eastAsia="Calibri" w:hAnsiTheme="minorBidi"/>
        </w:rPr>
        <w:endnoteRef/>
      </w:r>
      <w:r w:rsidRPr="00C77492">
        <w:rPr>
          <w:rFonts w:asciiTheme="minorBidi" w:eastAsia="Calibri" w:hAnsiTheme="minorBidi"/>
          <w:lang w:val="da-DK"/>
        </w:rPr>
        <w:t xml:space="preserve"> </w:t>
      </w:r>
      <w:r w:rsidR="00213FD3" w:rsidRPr="00C77492">
        <w:rPr>
          <w:rFonts w:asciiTheme="minorBidi" w:hAnsiTheme="minorBidi"/>
          <w:rtl/>
        </w:rPr>
        <w:t>أميركيون/ات من أجل عدالة ضريبية. (2 أبريل 2025). أصحاب المليارات يشترون الأصوات في الانتخابات: لقد حان وقت التحصيل.</w:t>
      </w:r>
    </w:p>
  </w:endnote>
  <w:endnote w:id="199">
    <w:p w14:paraId="4142A8D6" w14:textId="6A28D487" w:rsidR="00BA45B9" w:rsidRPr="00C77492" w:rsidRDefault="00BA45B9" w:rsidP="00C77492">
      <w:pPr>
        <w:pStyle w:val="EndnoteText"/>
        <w:bidi/>
        <w:ind w:left="322" w:hanging="270"/>
        <w:rPr>
          <w:rFonts w:asciiTheme="minorBidi" w:eastAsia="Calibr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8151A7" w:rsidRPr="00C77492">
        <w:rPr>
          <w:rFonts w:asciiTheme="minorBidi" w:eastAsia="Calibri" w:hAnsiTheme="minorBidi"/>
          <w:rtl/>
        </w:rPr>
        <w:t>المرجع السابق.</w:t>
      </w:r>
    </w:p>
  </w:endnote>
  <w:endnote w:id="200">
    <w:p w14:paraId="5C5B36FE" w14:textId="797791CA" w:rsidR="00BA45B9" w:rsidRPr="00C77492" w:rsidRDefault="00BA45B9" w:rsidP="00C77492">
      <w:pPr>
        <w:pStyle w:val="EndnoteText"/>
        <w:bidi/>
        <w:ind w:left="322" w:hanging="270"/>
        <w:rPr>
          <w:rFonts w:asciiTheme="minorBidi" w:eastAsia="Calibri" w:hAnsiTheme="minorBidi"/>
          <w:lang w:val="en-US"/>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8151A7" w:rsidRPr="00C77492">
        <w:rPr>
          <w:rFonts w:asciiTheme="minorBidi" w:eastAsia="Calibri" w:hAnsiTheme="minorBidi"/>
          <w:rtl/>
          <w:lang w:val="en-US"/>
        </w:rPr>
        <w:t>ملاحظة منهجية، الإحصاء 19.</w:t>
      </w:r>
    </w:p>
  </w:endnote>
  <w:endnote w:id="201">
    <w:p w14:paraId="337EA1ED" w14:textId="2A1BE8FB" w:rsidR="007C579F" w:rsidRPr="00C77492" w:rsidRDefault="007C579F"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lang w:val="en-US"/>
        </w:rPr>
        <w:t xml:space="preserve"> </w:t>
      </w:r>
      <w:r w:rsidR="00213FD3" w:rsidRPr="00C77492">
        <w:rPr>
          <w:rFonts w:asciiTheme="minorBidi" w:hAnsiTheme="minorBidi"/>
          <w:rtl/>
        </w:rPr>
        <w:t xml:space="preserve">م. باتاليني وآخرون. (2024). المساهمات غير المرصودة والتأثير السياسي: أدلة من وفاة كبار المانحين. ورقة عمل المكتب الوطني للبحوث الاقتصادية رقم </w:t>
      </w:r>
      <w:r w:rsidR="00213FD3" w:rsidRPr="00C77492">
        <w:rPr>
          <w:rFonts w:asciiTheme="minorBidi" w:hAnsiTheme="minorBidi"/>
        </w:rPr>
        <w:t>w32649</w:t>
      </w:r>
      <w:r w:rsidR="00213FD3" w:rsidRPr="00C77492">
        <w:rPr>
          <w:rFonts w:asciiTheme="minorBidi" w:hAnsiTheme="minorBidi"/>
          <w:rtl/>
        </w:rPr>
        <w:t xml:space="preserve">. </w:t>
      </w:r>
      <w:r w:rsidR="000E0281" w:rsidRPr="00C77492">
        <w:rPr>
          <w:rFonts w:asciiTheme="minorBidi" w:hAnsiTheme="minorBidi"/>
          <w:rtl/>
        </w:rPr>
        <w:t>كان آخر دخول</w:t>
      </w:r>
      <w:r w:rsidR="00213FD3" w:rsidRPr="00C77492">
        <w:rPr>
          <w:rFonts w:asciiTheme="minorBidi" w:hAnsiTheme="minorBidi"/>
          <w:rtl/>
        </w:rPr>
        <w:t xml:space="preserve"> في 18 سبتمبر 2025. </w:t>
      </w:r>
      <w:r w:rsidRPr="00C77492">
        <w:rPr>
          <w:rFonts w:asciiTheme="minorBidi" w:eastAsia="Calibri" w:hAnsiTheme="minorBidi"/>
        </w:rPr>
        <w:t xml:space="preserve"> </w:t>
      </w:r>
      <w:hyperlink r:id="rId158" w:history="1">
        <w:r w:rsidRPr="00C77492">
          <w:rPr>
            <w:rStyle w:val="Hyperlink"/>
            <w:rFonts w:asciiTheme="minorBidi" w:eastAsia="Calibri" w:hAnsiTheme="minorBidi"/>
          </w:rPr>
          <w:t>https://ssrn.com/abstract=4888026</w:t>
        </w:r>
      </w:hyperlink>
      <w:r w:rsidRPr="00C77492">
        <w:rPr>
          <w:rFonts w:asciiTheme="minorBidi" w:eastAsia="Calibri" w:hAnsiTheme="minorBidi"/>
          <w:color w:val="000000" w:themeColor="text1"/>
        </w:rPr>
        <w:t xml:space="preserve"> </w:t>
      </w:r>
    </w:p>
  </w:endnote>
  <w:endnote w:id="202">
    <w:p w14:paraId="26FF6436" w14:textId="6EF2E123" w:rsidR="00A620E8" w:rsidRPr="00C77492" w:rsidRDefault="00A620E8" w:rsidP="00C77492">
      <w:pPr>
        <w:pStyle w:val="EndnoteText"/>
        <w:bidi/>
        <w:ind w:left="322" w:hanging="27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213FD3" w:rsidRPr="00C77492">
        <w:rPr>
          <w:rFonts w:asciiTheme="minorBidi" w:hAnsiTheme="minorBidi"/>
          <w:rtl/>
        </w:rPr>
        <w:t>هـ. ك. ساينز ود. إترياغو. (2018). ظاهرة الاستحواذ: كشف السلطة.</w:t>
      </w:r>
      <w:r w:rsidR="000E0281" w:rsidRPr="00C77492">
        <w:rPr>
          <w:rFonts w:asciiTheme="minorBidi" w:hAnsiTheme="minorBidi" w:hint="cs"/>
          <w:rtl/>
        </w:rPr>
        <w:t xml:space="preserve"> منظمة</w:t>
      </w:r>
      <w:r w:rsidR="00213FD3" w:rsidRPr="00C77492">
        <w:rPr>
          <w:rFonts w:asciiTheme="minorBidi" w:hAnsiTheme="minorBidi"/>
          <w:rtl/>
        </w:rPr>
        <w:t xml:space="preserve"> أوكسفام إنترمون - إسبانيا. </w:t>
      </w:r>
      <w:r w:rsidR="000E0281" w:rsidRPr="00C77492">
        <w:rPr>
          <w:rFonts w:asciiTheme="minorBidi" w:hAnsiTheme="minorBidi"/>
          <w:rtl/>
        </w:rPr>
        <w:t>كان آخر دخول</w:t>
      </w:r>
      <w:r w:rsidR="00213FD3" w:rsidRPr="00C77492">
        <w:rPr>
          <w:rFonts w:asciiTheme="minorBidi" w:hAnsiTheme="minorBidi"/>
          <w:rtl/>
        </w:rPr>
        <w:t xml:space="preserve"> في 17 أكتوبر 2025. </w:t>
      </w:r>
      <w:hyperlink r:id="rId159" w:history="1">
        <w:r w:rsidRPr="00C77492">
          <w:rPr>
            <w:rStyle w:val="Hyperlink"/>
            <w:rFonts w:asciiTheme="minorBidi" w:hAnsiTheme="minorBidi"/>
          </w:rPr>
          <w:t>https://www.oxfamintermon.org/hubfs/Oxfam-Website/oi-informes/Capture_Methodology_2018-en.pdf</w:t>
        </w:r>
      </w:hyperlink>
      <w:r w:rsidRPr="00C77492">
        <w:rPr>
          <w:rFonts w:asciiTheme="minorBidi" w:hAnsiTheme="minorBidi"/>
        </w:rPr>
        <w:t xml:space="preserve"> </w:t>
      </w:r>
    </w:p>
  </w:endnote>
  <w:endnote w:id="203">
    <w:p w14:paraId="1C6AA4DD" w14:textId="0E9AD5E6" w:rsidR="00A620E8" w:rsidRPr="00C77492" w:rsidRDefault="00A620E8"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213FD3" w:rsidRPr="00C77492">
        <w:rPr>
          <w:rFonts w:asciiTheme="minorBidi" w:hAnsiTheme="minorBidi"/>
          <w:rtl/>
        </w:rPr>
        <w:t>و. م. كول. (2018). فقراء وعاجزون: اللامساواة الاقتصادية والسياسية في منظور مقارن عبر الدول، 1981–2011. مرجع سابق.</w:t>
      </w:r>
    </w:p>
  </w:endnote>
  <w:endnote w:id="204">
    <w:p w14:paraId="4247631A" w14:textId="722EBADD" w:rsidR="00A620E8" w:rsidRPr="00C77492" w:rsidRDefault="00A620E8" w:rsidP="00C77492">
      <w:pPr>
        <w:pStyle w:val="EndnoteText"/>
        <w:bidi/>
        <w:ind w:left="322" w:hanging="270"/>
        <w:rPr>
          <w:rFonts w:asciiTheme="minorBidi" w:eastAsia="Calibr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213FD3" w:rsidRPr="00C77492">
        <w:rPr>
          <w:rFonts w:asciiTheme="minorBidi" w:hAnsiTheme="minorBidi"/>
          <w:rtl/>
        </w:rPr>
        <w:t>م. غيلنز وب. آي. بيج. (2014). اختبار نظريات السياسة الأمريكية: النخب، جماعات المصالح، والمواطنون</w:t>
      </w:r>
      <w:r w:rsidR="00EE5955" w:rsidRPr="00C77492">
        <w:rPr>
          <w:rFonts w:asciiTheme="minorBidi" w:hAnsiTheme="minorBidi" w:hint="cs"/>
          <w:rtl/>
        </w:rPr>
        <w:t>/ات</w:t>
      </w:r>
      <w:r w:rsidR="00213FD3" w:rsidRPr="00C77492">
        <w:rPr>
          <w:rFonts w:asciiTheme="minorBidi" w:hAnsiTheme="minorBidi"/>
          <w:rtl/>
        </w:rPr>
        <w:t xml:space="preserve"> العاديون</w:t>
      </w:r>
      <w:r w:rsidR="00EE5955" w:rsidRPr="00C77492">
        <w:rPr>
          <w:rFonts w:asciiTheme="minorBidi" w:hAnsiTheme="minorBidi" w:hint="cs"/>
          <w:rtl/>
        </w:rPr>
        <w:t>/ات</w:t>
      </w:r>
      <w:r w:rsidR="00213FD3" w:rsidRPr="00C77492">
        <w:rPr>
          <w:rFonts w:asciiTheme="minorBidi" w:hAnsiTheme="minorBidi"/>
          <w:rtl/>
        </w:rPr>
        <w:t>. مجلة "نظرة على السياسة" (</w:t>
      </w:r>
      <w:r w:rsidR="00213FD3" w:rsidRPr="00C77492">
        <w:rPr>
          <w:rFonts w:asciiTheme="minorBidi" w:hAnsiTheme="minorBidi"/>
        </w:rPr>
        <w:t>Perspectives on Politics</w:t>
      </w:r>
      <w:r w:rsidR="00213FD3" w:rsidRPr="00C77492">
        <w:rPr>
          <w:rFonts w:asciiTheme="minorBidi" w:hAnsiTheme="minorBidi"/>
          <w:rtl/>
        </w:rPr>
        <w:t>)، 12</w:t>
      </w:r>
      <w:r w:rsidR="00213FD3" w:rsidRPr="00C77492">
        <w:rPr>
          <w:rFonts w:asciiTheme="minorBidi" w:hAnsiTheme="minorBidi"/>
        </w:rPr>
        <w:t>(3)</w:t>
      </w:r>
      <w:r w:rsidR="00213FD3" w:rsidRPr="00C77492">
        <w:rPr>
          <w:rFonts w:asciiTheme="minorBidi" w:hAnsiTheme="minorBidi"/>
          <w:rtl/>
        </w:rPr>
        <w:t>، 564</w:t>
      </w:r>
      <w:r w:rsidR="00213FD3" w:rsidRPr="00C77492">
        <w:rPr>
          <w:rFonts w:asciiTheme="minorBidi" w:hAnsiTheme="minorBidi"/>
        </w:rPr>
        <w:t>–581</w:t>
      </w:r>
      <w:r w:rsidR="00213FD3" w:rsidRPr="00C77492">
        <w:rPr>
          <w:rFonts w:asciiTheme="minorBidi" w:hAnsiTheme="minorBidi"/>
          <w:rtl/>
        </w:rPr>
        <w:t xml:space="preserve">. </w:t>
      </w:r>
      <w:r w:rsidR="000E0281" w:rsidRPr="00C77492">
        <w:rPr>
          <w:rFonts w:asciiTheme="minorBidi" w:hAnsiTheme="minorBidi"/>
          <w:rtl/>
        </w:rPr>
        <w:t>كان آخر دخول</w:t>
      </w:r>
      <w:r w:rsidR="00213FD3" w:rsidRPr="00C77492">
        <w:rPr>
          <w:rFonts w:asciiTheme="minorBidi" w:hAnsiTheme="minorBidi"/>
          <w:rtl/>
        </w:rPr>
        <w:t xml:space="preserve"> في 18 سبتمبر 2025.</w:t>
      </w:r>
      <w:r w:rsidRPr="00C77492">
        <w:rPr>
          <w:rFonts w:asciiTheme="minorBidi" w:eastAsia="Calibri" w:hAnsiTheme="minorBidi"/>
        </w:rPr>
        <w:t xml:space="preserve"> </w:t>
      </w:r>
      <w:hyperlink r:id="rId160" w:history="1">
        <w:r w:rsidRPr="00C77492">
          <w:rPr>
            <w:rStyle w:val="Hyperlink"/>
            <w:rFonts w:asciiTheme="minorBidi" w:eastAsia="Calibri" w:hAnsiTheme="minorBidi"/>
          </w:rPr>
          <w:t>https://www.cambridge.org/core/journals/perspectives-on-politics/article/abs/testing-theories-of-american-politics-elites-interest-groups-and-average-citizens/62327F513959D0A304D4893B382B992B</w:t>
        </w:r>
      </w:hyperlink>
    </w:p>
  </w:endnote>
  <w:endnote w:id="205">
    <w:p w14:paraId="7864D315" w14:textId="3AD5D118" w:rsidR="00A620E8" w:rsidRPr="00C77492" w:rsidRDefault="00A620E8" w:rsidP="00C77492">
      <w:pPr>
        <w:pStyle w:val="EndnoteText"/>
        <w:bidi/>
        <w:ind w:left="322" w:hanging="270"/>
        <w:rPr>
          <w:rFonts w:asciiTheme="minorBidi" w:hAnsiTheme="minorBidi"/>
          <w:lang w:val="en-US"/>
        </w:rPr>
      </w:pPr>
      <w:r w:rsidRPr="00C77492">
        <w:rPr>
          <w:rStyle w:val="EndnoteReference"/>
          <w:rFonts w:asciiTheme="minorBidi" w:eastAsia="Calibri" w:hAnsiTheme="minorBidi"/>
          <w:lang w:val="en-US"/>
        </w:rPr>
        <w:endnoteRef/>
      </w:r>
      <w:r w:rsidRPr="00C77492">
        <w:rPr>
          <w:rFonts w:asciiTheme="minorBidi" w:eastAsia="Calibri" w:hAnsiTheme="minorBidi"/>
          <w:lang w:val="en-US"/>
        </w:rPr>
        <w:t xml:space="preserve"> </w:t>
      </w:r>
      <w:r w:rsidR="00213FD3" w:rsidRPr="00C77492">
        <w:rPr>
          <w:rFonts w:asciiTheme="minorBidi" w:hAnsiTheme="minorBidi"/>
          <w:rtl/>
        </w:rPr>
        <w:t xml:space="preserve">ل. بارتلز. (2002). اللامساواة الاقتصادية والتمثيل السياسي. جامعة برينستون. </w:t>
      </w:r>
      <w:r w:rsidR="000E0281" w:rsidRPr="00C77492">
        <w:rPr>
          <w:rFonts w:asciiTheme="minorBidi" w:hAnsiTheme="minorBidi"/>
          <w:rtl/>
        </w:rPr>
        <w:t>كان آخر دخول</w:t>
      </w:r>
      <w:r w:rsidR="00213FD3" w:rsidRPr="00C77492">
        <w:rPr>
          <w:rFonts w:asciiTheme="minorBidi" w:hAnsiTheme="minorBidi"/>
          <w:rtl/>
        </w:rPr>
        <w:t xml:space="preserve"> في 18 سبتمبر 2025. </w:t>
      </w:r>
      <w:r w:rsidRPr="00C77492">
        <w:rPr>
          <w:rFonts w:asciiTheme="minorBidi" w:eastAsia="Calibri" w:hAnsiTheme="minorBidi"/>
          <w:lang w:val="en-US"/>
        </w:rPr>
        <w:t xml:space="preserve"> </w:t>
      </w:r>
      <w:hyperlink r:id="rId161" w:history="1">
        <w:r w:rsidRPr="00C77492">
          <w:rPr>
            <w:rStyle w:val="Hyperlink"/>
            <w:rFonts w:asciiTheme="minorBidi" w:eastAsia="Calibri" w:hAnsiTheme="minorBidi"/>
            <w:lang w:val="en-US"/>
          </w:rPr>
          <w:t>https://www.russellsage.org/sites/all/files/u4/Bartels%20EIPR.pdf</w:t>
        </w:r>
      </w:hyperlink>
      <w:r w:rsidRPr="00C77492">
        <w:rPr>
          <w:rFonts w:asciiTheme="minorBidi" w:eastAsia="Calibri" w:hAnsiTheme="minorBidi"/>
          <w:lang w:val="en-US"/>
        </w:rPr>
        <w:t xml:space="preserve"> </w:t>
      </w:r>
    </w:p>
  </w:endnote>
  <w:endnote w:id="206">
    <w:p w14:paraId="3A088ECE" w14:textId="59EB8883" w:rsidR="00A620E8" w:rsidRPr="00C77492" w:rsidRDefault="00A620E8"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C95EB6" w:rsidRPr="00C77492">
        <w:rPr>
          <w:rFonts w:asciiTheme="minorBidi" w:hAnsiTheme="minorBidi"/>
          <w:rtl/>
        </w:rPr>
        <w:t xml:space="preserve">م. بيرسون وأ. أندرس. (2023). لدى الأغنياء أفضلية طفيفة: أدلة من بيانات مقارنة على اللامساواة القائمة على الدخل في توافق السياسات. المجلة البريطانية للعلوم السياسية. 2024؛ 54(2)، 514–25. </w:t>
      </w:r>
      <w:r w:rsidR="000E0281" w:rsidRPr="00C77492">
        <w:rPr>
          <w:rFonts w:asciiTheme="minorBidi" w:hAnsiTheme="minorBidi"/>
          <w:rtl/>
        </w:rPr>
        <w:t>كان آخر دخول</w:t>
      </w:r>
      <w:r w:rsidR="00C95EB6" w:rsidRPr="00C77492">
        <w:rPr>
          <w:rFonts w:asciiTheme="minorBidi" w:hAnsiTheme="minorBidi"/>
          <w:rtl/>
        </w:rPr>
        <w:t xml:space="preserve"> في 18 سبتمبر 2025. </w:t>
      </w:r>
      <w:r w:rsidRPr="00C77492">
        <w:rPr>
          <w:rFonts w:asciiTheme="minorBidi" w:eastAsia="Calibri" w:hAnsiTheme="minorBidi"/>
        </w:rPr>
        <w:t xml:space="preserve"> </w:t>
      </w:r>
      <w:hyperlink r:id="rId162" w:history="1">
        <w:r w:rsidRPr="00C77492">
          <w:rPr>
            <w:rStyle w:val="Hyperlink"/>
            <w:rFonts w:asciiTheme="minorBidi" w:eastAsia="Calibri" w:hAnsiTheme="minorBidi"/>
          </w:rPr>
          <w:t>https://www.cambridge.org/core/journals/british-journal-of-political-science/article/rich-have-a-slight-edge-evidence-from-comparative-data-on-incomebased-inequality-in-policy-congruence/A09095FC0874B162149014212872BE86</w:t>
        </w:r>
      </w:hyperlink>
      <w:r w:rsidRPr="00C77492" w:rsidDel="00215E7E">
        <w:rPr>
          <w:rFonts w:asciiTheme="minorBidi" w:hAnsiTheme="minorBidi"/>
        </w:rPr>
        <w:t xml:space="preserve"> </w:t>
      </w:r>
    </w:p>
  </w:endnote>
  <w:endnote w:id="207">
    <w:p w14:paraId="23386473" w14:textId="5C8FDCCE" w:rsidR="00A620E8" w:rsidRPr="00C77492" w:rsidRDefault="00A620E8" w:rsidP="00C77492">
      <w:pPr>
        <w:pStyle w:val="EndnoteText"/>
        <w:bidi/>
        <w:ind w:left="322" w:hanging="270"/>
        <w:rPr>
          <w:rFonts w:asciiTheme="minorBidi" w:hAnsiTheme="minorBidi"/>
          <w:b/>
          <w:bCs/>
        </w:rPr>
      </w:pPr>
      <w:r w:rsidRPr="00C77492">
        <w:rPr>
          <w:rStyle w:val="EndnoteReference"/>
          <w:rFonts w:asciiTheme="minorBidi" w:hAnsiTheme="minorBidi"/>
        </w:rPr>
        <w:endnoteRef/>
      </w:r>
      <w:r w:rsidRPr="00C77492">
        <w:rPr>
          <w:rFonts w:asciiTheme="minorBidi" w:hAnsiTheme="minorBidi"/>
        </w:rPr>
        <w:t xml:space="preserve"> </w:t>
      </w:r>
      <w:r w:rsidR="00C95EB6" w:rsidRPr="00C77492">
        <w:rPr>
          <w:rFonts w:asciiTheme="minorBidi" w:hAnsiTheme="minorBidi"/>
          <w:rtl/>
        </w:rPr>
        <w:t xml:space="preserve">المحكمة الفيدرالية العليا. (2015). ماذا تبحث عنه؟ </w:t>
      </w:r>
      <w:r w:rsidR="000E0281" w:rsidRPr="00C77492">
        <w:rPr>
          <w:rFonts w:asciiTheme="minorBidi" w:hAnsiTheme="minorBidi"/>
          <w:rtl/>
        </w:rPr>
        <w:t>كان آخر دخول</w:t>
      </w:r>
      <w:r w:rsidR="00C95EB6" w:rsidRPr="00C77492">
        <w:rPr>
          <w:rFonts w:asciiTheme="minorBidi" w:hAnsiTheme="minorBidi"/>
          <w:rtl/>
        </w:rPr>
        <w:t xml:space="preserve"> في 16 أكتوبر 2025.</w:t>
      </w:r>
      <w:r w:rsidRPr="00C77492">
        <w:rPr>
          <w:rFonts w:asciiTheme="minorBidi" w:hAnsiTheme="minorBidi"/>
        </w:rPr>
        <w:t xml:space="preserve"> </w:t>
      </w:r>
      <w:hyperlink r:id="rId163" w:history="1">
        <w:r w:rsidRPr="00C77492">
          <w:rPr>
            <w:rStyle w:val="Hyperlink"/>
            <w:rFonts w:asciiTheme="minorBidi" w:hAnsiTheme="minorBidi"/>
          </w:rPr>
          <w:t>https://portal.stf.jus.br/noticias/verNoticiaDetalhe.asp?idConteudo=300015&amp;ori=1</w:t>
        </w:r>
      </w:hyperlink>
      <w:r w:rsidRPr="00C77492">
        <w:rPr>
          <w:rFonts w:asciiTheme="minorBidi" w:hAnsiTheme="minorBidi"/>
        </w:rPr>
        <w:t xml:space="preserve"> </w:t>
      </w:r>
      <w:r w:rsidR="00C95EB6" w:rsidRPr="00C77492">
        <w:rPr>
          <w:rFonts w:asciiTheme="minorBidi" w:hAnsiTheme="minorBidi"/>
          <w:rtl/>
        </w:rPr>
        <w:t xml:space="preserve">؛ وكذلك غلوبونيوز. (دون تاريخ). المحكمة الفيدرالية العليا تحظر التمويل الخاص للحملات الانتخابية. </w:t>
      </w:r>
      <w:r w:rsidR="000E0281" w:rsidRPr="00C77492">
        <w:rPr>
          <w:rFonts w:asciiTheme="minorBidi" w:hAnsiTheme="minorBidi"/>
          <w:rtl/>
        </w:rPr>
        <w:t>كان آخر دخول</w:t>
      </w:r>
      <w:r w:rsidR="00C95EB6" w:rsidRPr="00C77492">
        <w:rPr>
          <w:rFonts w:asciiTheme="minorBidi" w:hAnsiTheme="minorBidi"/>
          <w:rtl/>
        </w:rPr>
        <w:t xml:space="preserve"> في 16 أكتوبر 2025. </w:t>
      </w:r>
      <w:r w:rsidRPr="00C77492">
        <w:rPr>
          <w:rFonts w:asciiTheme="minorBidi" w:hAnsiTheme="minorBidi"/>
        </w:rPr>
        <w:t xml:space="preserve">. </w:t>
      </w:r>
      <w:hyperlink r:id="rId164" w:history="1">
        <w:r w:rsidRPr="00C77492">
          <w:rPr>
            <w:rStyle w:val="Hyperlink"/>
            <w:rFonts w:asciiTheme="minorBidi" w:hAnsiTheme="minorBidi"/>
          </w:rPr>
          <w:t>https://g1.globo.com/globonews/jornal-globonews/video/stf-proibe-financiamento-privado-das-campanhas-eleitorais-4474936.ghtml</w:t>
        </w:r>
      </w:hyperlink>
      <w:r w:rsidRPr="00C77492">
        <w:rPr>
          <w:rFonts w:asciiTheme="minorBidi" w:hAnsiTheme="minorBidi"/>
        </w:rPr>
        <w:t xml:space="preserve"> </w:t>
      </w:r>
    </w:p>
  </w:endnote>
  <w:endnote w:id="208">
    <w:p w14:paraId="493BBAB4" w14:textId="7C14DE5A" w:rsidR="00C21DDD" w:rsidRPr="00C77492" w:rsidRDefault="00C21DDD" w:rsidP="00C77492">
      <w:pPr>
        <w:pStyle w:val="EndnoteText"/>
        <w:bidi/>
        <w:ind w:left="322" w:hanging="27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C95EB6" w:rsidRPr="00C77492">
        <w:rPr>
          <w:rFonts w:asciiTheme="minorBidi" w:hAnsiTheme="minorBidi"/>
          <w:rtl/>
        </w:rPr>
        <w:t xml:space="preserve">منظمة أوكسفام. (2018). الديمقراطية المستحوَذ عليها: حكومة للقلة. </w:t>
      </w:r>
      <w:r w:rsidR="000E0281" w:rsidRPr="00C77492">
        <w:rPr>
          <w:rFonts w:asciiTheme="minorBidi" w:hAnsiTheme="minorBidi"/>
          <w:rtl/>
        </w:rPr>
        <w:t>كان آخر دخول</w:t>
      </w:r>
      <w:r w:rsidR="00C95EB6" w:rsidRPr="00C77492">
        <w:rPr>
          <w:rFonts w:asciiTheme="minorBidi" w:hAnsiTheme="minorBidi"/>
          <w:rtl/>
        </w:rPr>
        <w:t xml:space="preserve"> في 20 أكتوبر 2025.</w:t>
      </w:r>
      <w:r w:rsidRPr="00C77492">
        <w:rPr>
          <w:rFonts w:asciiTheme="minorBidi" w:hAnsiTheme="minorBidi"/>
        </w:rPr>
        <w:t xml:space="preserve"> </w:t>
      </w:r>
      <w:hyperlink r:id="rId165" w:history="1">
        <w:r w:rsidRPr="00C77492">
          <w:rPr>
            <w:rStyle w:val="Hyperlink"/>
            <w:rFonts w:asciiTheme="minorBidi" w:hAnsiTheme="minorBidi"/>
          </w:rPr>
          <w:t>https://oxfamilibrary.openrepository.com/bitstream/handle/10546/620600/rr-captured-democracies-161118-summ-en.pdf</w:t>
        </w:r>
      </w:hyperlink>
      <w:r w:rsidRPr="00C77492">
        <w:rPr>
          <w:rFonts w:asciiTheme="minorBidi" w:hAnsiTheme="minorBidi"/>
        </w:rPr>
        <w:t xml:space="preserve"> </w:t>
      </w:r>
      <w:r w:rsidR="00C95EB6" w:rsidRPr="00C77492">
        <w:rPr>
          <w:rFonts w:asciiTheme="minorBidi" w:hAnsiTheme="minorBidi"/>
          <w:rtl/>
        </w:rPr>
        <w:t xml:space="preserve">؛ وكذلك منظمة التعاون الاقتصادي والتنمية. (2014). الاقتصاد السياسي للحوافز الضريبية للاستثمار في جمهورية الدومينيكان. </w:t>
      </w:r>
      <w:r w:rsidR="000E0281" w:rsidRPr="00C77492">
        <w:rPr>
          <w:rFonts w:asciiTheme="minorBidi" w:hAnsiTheme="minorBidi"/>
          <w:rtl/>
        </w:rPr>
        <w:t>كان آخر دخول</w:t>
      </w:r>
      <w:r w:rsidR="00C95EB6" w:rsidRPr="00C77492">
        <w:rPr>
          <w:rFonts w:asciiTheme="minorBidi" w:hAnsiTheme="minorBidi"/>
          <w:rtl/>
        </w:rPr>
        <w:t xml:space="preserve"> في 20 أكتوبر 2025. </w:t>
      </w:r>
      <w:r w:rsidRPr="00C77492">
        <w:rPr>
          <w:rFonts w:asciiTheme="minorBidi" w:hAnsiTheme="minorBidi"/>
        </w:rPr>
        <w:t xml:space="preserve"> </w:t>
      </w:r>
      <w:hyperlink r:id="rId166" w:history="1">
        <w:r w:rsidRPr="00C77492">
          <w:rPr>
            <w:rStyle w:val="Hyperlink"/>
            <w:rFonts w:asciiTheme="minorBidi" w:hAnsiTheme="minorBidi"/>
          </w:rPr>
          <w:t>https://www.oecd.org/en/publications/the-political-economy-of-tax-incentives-for-investment-in-the-dominican-republic_5jz3wkh45kmw-en.html</w:t>
        </w:r>
      </w:hyperlink>
      <w:r w:rsidRPr="00C77492">
        <w:rPr>
          <w:rFonts w:asciiTheme="minorBidi" w:hAnsiTheme="minorBidi"/>
        </w:rPr>
        <w:t xml:space="preserve"> </w:t>
      </w:r>
    </w:p>
  </w:endnote>
  <w:endnote w:id="209">
    <w:p w14:paraId="6D60F78E" w14:textId="573CB1C9" w:rsidR="00C21DDD" w:rsidRPr="00C77492" w:rsidRDefault="00C21DDD" w:rsidP="00C77492">
      <w:pPr>
        <w:pStyle w:val="EndnoteText"/>
        <w:bidi/>
        <w:ind w:left="322" w:hanging="27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bookmarkStart w:id="42" w:name="_Hlk215224392"/>
      <w:r w:rsidR="00C95EB6" w:rsidRPr="00C77492">
        <w:rPr>
          <w:rFonts w:asciiTheme="minorBidi" w:hAnsiTheme="minorBidi"/>
          <w:rtl/>
        </w:rPr>
        <w:t>منظمة الشفافية الدولية</w:t>
      </w:r>
      <w:bookmarkEnd w:id="42"/>
      <w:r w:rsidR="00C95EB6" w:rsidRPr="00C77492">
        <w:rPr>
          <w:rFonts w:asciiTheme="minorBidi" w:hAnsiTheme="minorBidi"/>
          <w:rtl/>
        </w:rPr>
        <w:t xml:space="preserve"> – الاتحاد الأوروبي. (24 يونيو 2025). اجتماعات أعضاء البرلمان الأوروبي مع جماعات الضغط السياسي بعد عام واحد: قواعد جديدة، اجتماعات أكثر، ومزيد من دواعي القلق؟ </w:t>
      </w:r>
      <w:r w:rsidR="000E0281" w:rsidRPr="00C77492">
        <w:rPr>
          <w:rFonts w:asciiTheme="minorBidi" w:hAnsiTheme="minorBidi"/>
          <w:rtl/>
        </w:rPr>
        <w:t>كان آخر دخول</w:t>
      </w:r>
      <w:r w:rsidR="00C95EB6" w:rsidRPr="00C77492">
        <w:rPr>
          <w:rFonts w:asciiTheme="minorBidi" w:hAnsiTheme="minorBidi"/>
          <w:rtl/>
        </w:rPr>
        <w:t xml:space="preserve"> في 8 أكتوبر 2025. </w:t>
      </w:r>
      <w:r w:rsidRPr="00C77492">
        <w:rPr>
          <w:rFonts w:asciiTheme="minorBidi" w:hAnsiTheme="minorBidi"/>
        </w:rPr>
        <w:t>.</w:t>
      </w:r>
      <w:hyperlink r:id="rId167" w:history="1">
        <w:r w:rsidR="00C95EB6" w:rsidRPr="00C77492">
          <w:rPr>
            <w:rStyle w:val="Hyperlink"/>
            <w:rFonts w:asciiTheme="minorBidi" w:hAnsiTheme="minorBidi"/>
          </w:rPr>
          <w:t>https://transparency.eu/new-mep-meetings/?output=pdf</w:t>
        </w:r>
      </w:hyperlink>
      <w:r w:rsidRPr="00C77492">
        <w:rPr>
          <w:rFonts w:asciiTheme="minorBidi" w:hAnsiTheme="minorBidi"/>
        </w:rPr>
        <w:t xml:space="preserve"> </w:t>
      </w:r>
    </w:p>
  </w:endnote>
  <w:endnote w:id="210">
    <w:p w14:paraId="0C7A70AD" w14:textId="3815ED46" w:rsidR="00C21DDD" w:rsidRPr="00C77492" w:rsidRDefault="00C21DDD" w:rsidP="00C77492">
      <w:pPr>
        <w:pStyle w:val="EndnoteText"/>
        <w:bidi/>
        <w:ind w:left="322" w:hanging="27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C95EB6" w:rsidRPr="00C77492">
        <w:rPr>
          <w:rFonts w:asciiTheme="minorBidi" w:hAnsiTheme="minorBidi"/>
          <w:rtl/>
        </w:rPr>
        <w:t xml:space="preserve">جرت مطابقة الشركات المرتبطة بأصحاب المليارات وفقًا لملفاتهم في قائمة فوربس مع مبالغ الإنفاق على جماعات الضغط في عام 2024، بحسب بيانات </w:t>
      </w:r>
      <w:r w:rsidR="00C95EB6" w:rsidRPr="00C77492">
        <w:rPr>
          <w:rFonts w:asciiTheme="minorBidi" w:hAnsiTheme="minorBidi"/>
        </w:rPr>
        <w:t>OpenSecrets</w:t>
      </w:r>
      <w:r w:rsidR="00C95EB6" w:rsidRPr="00C77492">
        <w:rPr>
          <w:rFonts w:asciiTheme="minorBidi" w:hAnsiTheme="minorBidi"/>
          <w:rtl/>
        </w:rPr>
        <w:t>، وبلغ المجموع 87,751,100 دولار أمريكي. ووفقًا لـ</w:t>
      </w:r>
      <w:r w:rsidR="00C95EB6" w:rsidRPr="00C77492">
        <w:rPr>
          <w:rFonts w:asciiTheme="minorBidi" w:hAnsiTheme="minorBidi"/>
        </w:rPr>
        <w:t>OpenSecrets</w:t>
      </w:r>
      <w:r w:rsidR="00C95EB6" w:rsidRPr="00C77492">
        <w:rPr>
          <w:rFonts w:asciiTheme="minorBidi" w:hAnsiTheme="minorBidi"/>
          <w:rtl/>
        </w:rPr>
        <w:t xml:space="preserve">، أنفقت نقابات العمال 54,535,532 دولارًا أمريكيًا على الضغط السياسي في عام 2024. يُرجى الاطلاع على: </w:t>
      </w:r>
      <w:r w:rsidR="00C95EB6" w:rsidRPr="00C77492">
        <w:rPr>
          <w:rFonts w:asciiTheme="minorBidi" w:hAnsiTheme="minorBidi"/>
        </w:rPr>
        <w:t>Open Secrets</w:t>
      </w:r>
      <w:r w:rsidR="00C95EB6" w:rsidRPr="00C77492">
        <w:rPr>
          <w:rFonts w:asciiTheme="minorBidi" w:hAnsiTheme="minorBidi"/>
          <w:rtl/>
        </w:rPr>
        <w:t xml:space="preserve">. (من دون تاريخ). الضغط السياسي للنقابات العمالية. </w:t>
      </w:r>
      <w:r w:rsidR="000E0281" w:rsidRPr="00C77492">
        <w:rPr>
          <w:rFonts w:asciiTheme="minorBidi" w:hAnsiTheme="minorBidi"/>
          <w:rtl/>
        </w:rPr>
        <w:t>كان آخر دخول</w:t>
      </w:r>
      <w:r w:rsidR="00C95EB6" w:rsidRPr="00C77492">
        <w:rPr>
          <w:rFonts w:asciiTheme="minorBidi" w:hAnsiTheme="minorBidi"/>
          <w:rtl/>
        </w:rPr>
        <w:t xml:space="preserve"> في 8 أكتوبر 2025. </w:t>
      </w:r>
      <w:r w:rsidRPr="00C77492">
        <w:rPr>
          <w:rFonts w:asciiTheme="minorBidi" w:hAnsiTheme="minorBidi"/>
        </w:rPr>
        <w:t xml:space="preserve"> </w:t>
      </w:r>
      <w:hyperlink r:id="rId168" w:history="1">
        <w:r w:rsidRPr="00C77492">
          <w:rPr>
            <w:rStyle w:val="Hyperlink"/>
            <w:rFonts w:asciiTheme="minorBidi" w:hAnsiTheme="minorBidi"/>
          </w:rPr>
          <w:t>https://www.opensecrets.org/industries/lobbying?cycle=2024&amp;ind=P.</w:t>
        </w:r>
      </w:hyperlink>
      <w:r w:rsidRPr="00C77492">
        <w:rPr>
          <w:rFonts w:asciiTheme="minorBidi" w:hAnsiTheme="minorBidi"/>
        </w:rPr>
        <w:t xml:space="preserve"> See methodology note, stats 19.</w:t>
      </w:r>
    </w:p>
  </w:endnote>
  <w:endnote w:id="211">
    <w:p w14:paraId="767A6B81" w14:textId="7F501D30" w:rsidR="00EB3293" w:rsidRPr="00C77492" w:rsidRDefault="00EB3293" w:rsidP="00C77492">
      <w:pPr>
        <w:pStyle w:val="EndnoteText"/>
        <w:bidi/>
        <w:ind w:left="322" w:hanging="27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C95EB6" w:rsidRPr="00C77492">
        <w:rPr>
          <w:rFonts w:asciiTheme="minorBidi" w:hAnsiTheme="minorBidi"/>
          <w:rtl/>
        </w:rPr>
        <w:t xml:space="preserve">منظمة أوكسفام. (20 مايو 2021). لقاحات كورونا تخلق 9 أصحاب مليارات جدد بثروة مجمّعة تفوق تكلفة تلقيح أفقر بلدان العالم. بيان صحافي. </w:t>
      </w:r>
      <w:r w:rsidR="000E0281" w:rsidRPr="00C77492">
        <w:rPr>
          <w:rFonts w:asciiTheme="minorBidi" w:hAnsiTheme="minorBidi"/>
          <w:rtl/>
        </w:rPr>
        <w:t>كان آخر دخول</w:t>
      </w:r>
      <w:r w:rsidR="00C95EB6" w:rsidRPr="00C77492">
        <w:rPr>
          <w:rFonts w:asciiTheme="minorBidi" w:hAnsiTheme="minorBidi"/>
          <w:rtl/>
        </w:rPr>
        <w:t xml:space="preserve"> في 18 سبتمبر 2025. </w:t>
      </w:r>
      <w:hyperlink r:id="rId169" w:history="1">
        <w:r w:rsidRPr="00C77492">
          <w:rPr>
            <w:rStyle w:val="Hyperlink"/>
            <w:rFonts w:asciiTheme="minorBidi" w:eastAsia="Calibri" w:hAnsiTheme="minorBidi"/>
          </w:rPr>
          <w:t>https://www.oxfam.org/en/press-releases/covid-vaccines-create-9-new-billionaires-combined-wealth-greater-cost-vaccinating</w:t>
        </w:r>
      </w:hyperlink>
      <w:r w:rsidRPr="00C77492">
        <w:rPr>
          <w:rFonts w:asciiTheme="minorBidi" w:hAnsiTheme="minorBidi"/>
        </w:rPr>
        <w:t xml:space="preserve"> </w:t>
      </w:r>
      <w:r w:rsidR="00C95EB6" w:rsidRPr="00C77492">
        <w:rPr>
          <w:rFonts w:asciiTheme="minorBidi" w:hAnsiTheme="minorBidi"/>
          <w:rtl/>
        </w:rPr>
        <w:t xml:space="preserve">؛ وكذلك د. غيلسون وآخرون. (2023). اللامساواة العالمية في الوصول إلى منتجات وتقنيات الصحة الخاصة بفيروس كورونا: تحليل للاقتصاد السياسي. مجلة </w:t>
      </w:r>
      <w:r w:rsidR="00C95EB6" w:rsidRPr="00C77492">
        <w:rPr>
          <w:rFonts w:asciiTheme="minorBidi" w:hAnsiTheme="minorBidi"/>
        </w:rPr>
        <w:t>Health &amp; Place</w:t>
      </w:r>
      <w:r w:rsidR="00C95EB6" w:rsidRPr="00C77492">
        <w:rPr>
          <w:rFonts w:asciiTheme="minorBidi" w:hAnsiTheme="minorBidi"/>
          <w:rtl/>
        </w:rPr>
        <w:t xml:space="preserve">، 83. </w:t>
      </w:r>
      <w:r w:rsidR="000E0281" w:rsidRPr="00C77492">
        <w:rPr>
          <w:rFonts w:asciiTheme="minorBidi" w:hAnsiTheme="minorBidi"/>
          <w:rtl/>
        </w:rPr>
        <w:t>كان آخر دخول</w:t>
      </w:r>
      <w:r w:rsidR="00C95EB6" w:rsidRPr="00C77492">
        <w:rPr>
          <w:rFonts w:asciiTheme="minorBidi" w:hAnsiTheme="minorBidi"/>
          <w:rtl/>
        </w:rPr>
        <w:t xml:space="preserve"> في 8 أكتوبر 2025.</w:t>
      </w:r>
      <w:r w:rsidRPr="00C77492">
        <w:rPr>
          <w:rFonts w:asciiTheme="minorBidi" w:hAnsiTheme="minorBidi"/>
        </w:rPr>
        <w:t xml:space="preserve"> </w:t>
      </w:r>
      <w:hyperlink r:id="rId170" w:history="1">
        <w:r w:rsidRPr="00C77492">
          <w:rPr>
            <w:rStyle w:val="Hyperlink"/>
            <w:rFonts w:asciiTheme="minorBidi" w:hAnsiTheme="minorBidi"/>
          </w:rPr>
          <w:t>https://pmc.ncbi.nlm.nih.gov/articles/PMC10247888/</w:t>
        </w:r>
      </w:hyperlink>
      <w:r w:rsidRPr="00C77492">
        <w:rPr>
          <w:rFonts w:asciiTheme="minorBidi" w:hAnsiTheme="minorBidi"/>
        </w:rPr>
        <w:t xml:space="preserve"> </w:t>
      </w:r>
    </w:p>
  </w:endnote>
  <w:endnote w:id="212">
    <w:p w14:paraId="5B2A5DA1" w14:textId="6AF026DF" w:rsidR="000E0FCE" w:rsidRPr="00C77492" w:rsidRDefault="000E0FCE"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736A1C" w:rsidRPr="00C77492">
        <w:rPr>
          <w:rFonts w:asciiTheme="minorBidi" w:hAnsiTheme="minorBidi"/>
          <w:rtl/>
        </w:rPr>
        <w:t xml:space="preserve">منظمة أوكسفام أوتياروا. (11 نوفمبر 2022). تحقيق يكشف عن ضغط شركات الأدوية الكبرى ضد التنازل عن حقوق الملكية الفكرية الخاصة بلقاح كورونا. </w:t>
      </w:r>
      <w:r w:rsidR="000E0281" w:rsidRPr="00C77492">
        <w:rPr>
          <w:rFonts w:asciiTheme="minorBidi" w:hAnsiTheme="minorBidi"/>
          <w:rtl/>
        </w:rPr>
        <w:t>كان آخر دخول</w:t>
      </w:r>
      <w:r w:rsidR="00736A1C" w:rsidRPr="00C77492">
        <w:rPr>
          <w:rFonts w:asciiTheme="minorBidi" w:hAnsiTheme="minorBidi"/>
          <w:rtl/>
        </w:rPr>
        <w:t xml:space="preserve"> في 18 سبتمبر 2025.</w:t>
      </w:r>
      <w:r w:rsidRPr="00C77492">
        <w:rPr>
          <w:rFonts w:asciiTheme="minorBidi" w:eastAsia="Calibri" w:hAnsiTheme="minorBidi"/>
          <w:lang w:val="da-DK"/>
        </w:rPr>
        <w:t xml:space="preserve"> </w:t>
      </w:r>
      <w:hyperlink r:id="rId171" w:history="1">
        <w:r w:rsidRPr="00C77492">
          <w:rPr>
            <w:rStyle w:val="Hyperlink"/>
            <w:rFonts w:asciiTheme="minorBidi" w:eastAsia="Calibri" w:hAnsiTheme="minorBidi"/>
            <w:lang w:val="da-DK"/>
          </w:rPr>
          <w:t>https://www.oxfam.org.nz/news-media/media-releases/investigation-reveals-big-pharmas-lobbying-against-covid-19-intellectual-property-waiver</w:t>
        </w:r>
      </w:hyperlink>
      <w:r w:rsidRPr="00C77492">
        <w:rPr>
          <w:rFonts w:asciiTheme="minorBidi" w:eastAsia="Calibri" w:hAnsiTheme="minorBidi"/>
          <w:lang w:val="da-DK"/>
        </w:rPr>
        <w:t xml:space="preserve"> </w:t>
      </w:r>
      <w:r w:rsidR="00736A1C" w:rsidRPr="00C77492">
        <w:rPr>
          <w:rFonts w:asciiTheme="minorBidi" w:hAnsiTheme="minorBidi"/>
          <w:rtl/>
        </w:rPr>
        <w:t xml:space="preserve">؛ وكذلك أ. فورلونغ وآخرون. (10 نوفمبر 2022). من قتل التنازل عن لقاح كورونا؟ بوليتيكو. </w:t>
      </w:r>
      <w:r w:rsidR="000E0281" w:rsidRPr="00C77492">
        <w:rPr>
          <w:rFonts w:asciiTheme="minorBidi" w:hAnsiTheme="minorBidi"/>
          <w:rtl/>
        </w:rPr>
        <w:t>كان آخر دخول</w:t>
      </w:r>
      <w:r w:rsidR="00736A1C" w:rsidRPr="00C77492">
        <w:rPr>
          <w:rFonts w:asciiTheme="minorBidi" w:hAnsiTheme="minorBidi"/>
          <w:rtl/>
        </w:rPr>
        <w:t xml:space="preserve"> في 21 أغسطس 2025. </w:t>
      </w:r>
      <w:r w:rsidRPr="00C77492">
        <w:rPr>
          <w:rFonts w:asciiTheme="minorBidi" w:eastAsia="Calibri" w:hAnsiTheme="minorBidi"/>
        </w:rPr>
        <w:t xml:space="preserve"> </w:t>
      </w:r>
      <w:hyperlink r:id="rId172" w:history="1">
        <w:r w:rsidRPr="00C77492">
          <w:rPr>
            <w:rStyle w:val="Hyperlink"/>
            <w:rFonts w:asciiTheme="minorBidi" w:eastAsia="Calibri" w:hAnsiTheme="minorBidi"/>
          </w:rPr>
          <w:t>https://www.politico.eu/article/covid-vaccine-poor-countries-waiver-killed</w:t>
        </w:r>
      </w:hyperlink>
      <w:r w:rsidRPr="00C77492">
        <w:rPr>
          <w:rFonts w:asciiTheme="minorBidi" w:eastAsia="Calibri" w:hAnsiTheme="minorBidi"/>
        </w:rPr>
        <w:t xml:space="preserve"> </w:t>
      </w:r>
      <w:r w:rsidR="00736A1C" w:rsidRPr="00C77492">
        <w:rPr>
          <w:rFonts w:asciiTheme="minorBidi" w:hAnsiTheme="minorBidi"/>
          <w:rtl/>
        </w:rPr>
        <w:t xml:space="preserve">؛ وكذلك أوبن سيكرتس. (2021). الملف الصناعي: المستحضرات الصيدلانية/منتجات الصحّة. </w:t>
      </w:r>
      <w:r w:rsidR="000E0281" w:rsidRPr="00C77492">
        <w:rPr>
          <w:rFonts w:asciiTheme="minorBidi" w:hAnsiTheme="minorBidi"/>
          <w:rtl/>
        </w:rPr>
        <w:t>كان آخر دخول</w:t>
      </w:r>
      <w:r w:rsidR="00736A1C" w:rsidRPr="00C77492">
        <w:rPr>
          <w:rFonts w:asciiTheme="minorBidi" w:hAnsiTheme="minorBidi"/>
          <w:rtl/>
        </w:rPr>
        <w:t xml:space="preserve"> في 18 سبتمبر 2025.  </w:t>
      </w:r>
      <w:r w:rsidRPr="00C77492">
        <w:rPr>
          <w:rFonts w:asciiTheme="minorBidi" w:eastAsia="Calibri" w:hAnsiTheme="minorBidi"/>
        </w:rPr>
        <w:t xml:space="preserve"> </w:t>
      </w:r>
      <w:hyperlink r:id="rId173" w:history="1">
        <w:r w:rsidRPr="00C77492">
          <w:rPr>
            <w:rStyle w:val="Hyperlink"/>
            <w:rFonts w:asciiTheme="minorBidi" w:eastAsia="Calibri" w:hAnsiTheme="minorBidi"/>
          </w:rPr>
          <w:t>https://www.opensecrets.org/federal-lobbying/industries/summary?cycle=2021&amp;id=h04</w:t>
        </w:r>
      </w:hyperlink>
      <w:r w:rsidRPr="00C77492">
        <w:rPr>
          <w:rFonts w:asciiTheme="minorBidi" w:hAnsiTheme="minorBidi"/>
        </w:rPr>
        <w:t xml:space="preserve"> </w:t>
      </w:r>
    </w:p>
  </w:endnote>
  <w:endnote w:id="213">
    <w:p w14:paraId="76B089CA" w14:textId="1BAE7A33" w:rsidR="000E0FCE" w:rsidRPr="00C77492" w:rsidRDefault="000E0FCE" w:rsidP="00C77492">
      <w:pPr>
        <w:pStyle w:val="EndnoteText"/>
        <w:bidi/>
        <w:ind w:left="322" w:hanging="270"/>
        <w:rPr>
          <w:rFonts w:asciiTheme="minorBidi" w:hAnsiTheme="minorBidi"/>
        </w:rPr>
      </w:pPr>
      <w:r w:rsidRPr="00C77492">
        <w:rPr>
          <w:rStyle w:val="EndnoteReference"/>
          <w:rFonts w:asciiTheme="minorBidi" w:hAnsiTheme="minorBidi"/>
        </w:rPr>
        <w:endnoteRef/>
      </w:r>
      <w:r w:rsidRPr="00C77492">
        <w:rPr>
          <w:rFonts w:asciiTheme="minorBidi" w:hAnsiTheme="minorBidi"/>
          <w:lang w:val="da-DK"/>
        </w:rPr>
        <w:t xml:space="preserve"> </w:t>
      </w:r>
      <w:r w:rsidR="00736A1C" w:rsidRPr="00C77492">
        <w:rPr>
          <w:rFonts w:asciiTheme="minorBidi" w:hAnsiTheme="minorBidi"/>
          <w:rtl/>
        </w:rPr>
        <w:t>أ. فورلونغ وآخرون. (10 نوفمبر 2022). من قتل التنازل عن لقاح كورونا؟ مرجع سابق.</w:t>
      </w:r>
    </w:p>
  </w:endnote>
  <w:endnote w:id="214">
    <w:p w14:paraId="73EEDD0A" w14:textId="447DDCF9" w:rsidR="001C55C9" w:rsidRPr="00C77492" w:rsidRDefault="001C55C9" w:rsidP="00C77492">
      <w:pPr>
        <w:pStyle w:val="EndnoteText"/>
        <w:bidi/>
        <w:ind w:left="322" w:hanging="270"/>
        <w:rPr>
          <w:rFonts w:asciiTheme="minorBidi" w:hAnsiTheme="minorBidi"/>
        </w:rPr>
      </w:pPr>
      <w:r w:rsidRPr="00C77492">
        <w:rPr>
          <w:rStyle w:val="EndnoteReference"/>
          <w:rFonts w:asciiTheme="minorBidi" w:hAnsiTheme="minorBidi"/>
        </w:rPr>
        <w:endnoteRef/>
      </w:r>
      <w:r w:rsidR="00736A1C" w:rsidRPr="00C77492">
        <w:rPr>
          <w:rFonts w:asciiTheme="minorBidi" w:hAnsiTheme="minorBidi"/>
          <w:rtl/>
        </w:rPr>
        <w:t xml:space="preserve"> قناة يورونيوز. (22 سبتمبر 2025). "قاتلة لاقتصادنا": الملياردير الفرنسي برنار أرنو ينتقد ضريبة الثروة. [محتوى فيديو] </w:t>
      </w:r>
      <w:r w:rsidR="000E0281" w:rsidRPr="00C77492">
        <w:rPr>
          <w:rFonts w:asciiTheme="minorBidi" w:hAnsiTheme="minorBidi"/>
          <w:rtl/>
        </w:rPr>
        <w:t>كان آخر دخول</w:t>
      </w:r>
      <w:r w:rsidR="00736A1C" w:rsidRPr="00C77492">
        <w:rPr>
          <w:rFonts w:asciiTheme="minorBidi" w:hAnsiTheme="minorBidi"/>
          <w:rtl/>
        </w:rPr>
        <w:t xml:space="preserve"> في 28 أكتوبر 2025. </w:t>
      </w:r>
      <w:hyperlink r:id="rId174" w:history="1">
        <w:r w:rsidR="00F525DC" w:rsidRPr="00C77492">
          <w:rPr>
            <w:rStyle w:val="Hyperlink"/>
            <w:rFonts w:asciiTheme="minorBidi" w:hAnsiTheme="minorBidi"/>
          </w:rPr>
          <w:t>https://www.youtube.com/watch?v=IlFEHWuAtUY</w:t>
        </w:r>
      </w:hyperlink>
      <w:r w:rsidRPr="00C77492">
        <w:rPr>
          <w:rFonts w:asciiTheme="minorBidi" w:hAnsiTheme="minorBidi"/>
        </w:rPr>
        <w:t xml:space="preserve"> </w:t>
      </w:r>
      <w:r w:rsidR="00736A1C" w:rsidRPr="00C77492">
        <w:rPr>
          <w:rFonts w:asciiTheme="minorBidi" w:hAnsiTheme="minorBidi"/>
          <w:rtl/>
        </w:rPr>
        <w:t xml:space="preserve">؛ وكذلك ج. جولي. (21 سبتمبر 2025). ضريبة الثروة ستكون قاتلة للاقتصاد الفرنسي، يقول أغنى رجل في أوروبا. </w:t>
      </w:r>
      <w:r w:rsidR="001C77EE" w:rsidRPr="00C77492">
        <w:rPr>
          <w:rFonts w:asciiTheme="minorBidi" w:hAnsiTheme="minorBidi"/>
          <w:rtl/>
        </w:rPr>
        <w:t>صحيفة ذ</w:t>
      </w:r>
      <w:r w:rsidR="00736A1C" w:rsidRPr="00C77492">
        <w:rPr>
          <w:rFonts w:asciiTheme="minorBidi" w:hAnsiTheme="minorBidi"/>
          <w:rtl/>
        </w:rPr>
        <w:t>ا</w:t>
      </w:r>
      <w:r w:rsidR="001C77EE" w:rsidRPr="00C77492">
        <w:rPr>
          <w:rFonts w:asciiTheme="minorBidi" w:hAnsiTheme="minorBidi"/>
          <w:rtl/>
        </w:rPr>
        <w:t xml:space="preserve"> </w:t>
      </w:r>
      <w:r w:rsidR="00736A1C" w:rsidRPr="00C77492">
        <w:rPr>
          <w:rFonts w:asciiTheme="minorBidi" w:hAnsiTheme="minorBidi"/>
          <w:rtl/>
        </w:rPr>
        <w:t xml:space="preserve">غارديان. </w:t>
      </w:r>
      <w:r w:rsidR="000E0281" w:rsidRPr="00C77492">
        <w:rPr>
          <w:rFonts w:asciiTheme="minorBidi" w:hAnsiTheme="minorBidi"/>
          <w:rtl/>
        </w:rPr>
        <w:t>كان آخر دخول</w:t>
      </w:r>
      <w:r w:rsidR="00736A1C" w:rsidRPr="00C77492">
        <w:rPr>
          <w:rFonts w:asciiTheme="minorBidi" w:hAnsiTheme="minorBidi"/>
          <w:rtl/>
        </w:rPr>
        <w:t xml:space="preserve"> في 20 أكتوبر 2025. </w:t>
      </w:r>
      <w:r w:rsidRPr="00C77492">
        <w:rPr>
          <w:rFonts w:asciiTheme="minorBidi" w:hAnsiTheme="minorBidi"/>
        </w:rPr>
        <w:t xml:space="preserve"> </w:t>
      </w:r>
      <w:hyperlink r:id="rId175" w:history="1">
        <w:r w:rsidRPr="00C77492">
          <w:rPr>
            <w:rStyle w:val="Hyperlink"/>
            <w:rFonts w:asciiTheme="minorBidi" w:hAnsiTheme="minorBidi"/>
          </w:rPr>
          <w:t>https://www.theguardian.com/business/2025/sep/21/wealth-tax-would-be-deadly-for-french-economy-says-europe-richest-man-bernard-arnault</w:t>
        </w:r>
      </w:hyperlink>
      <w:r w:rsidRPr="00C77492">
        <w:rPr>
          <w:rFonts w:asciiTheme="minorBidi" w:hAnsiTheme="minorBidi"/>
        </w:rPr>
        <w:t xml:space="preserve"> </w:t>
      </w:r>
    </w:p>
  </w:endnote>
  <w:endnote w:id="215">
    <w:p w14:paraId="71591AB1" w14:textId="6A9BB4FB" w:rsidR="001C55C9" w:rsidRPr="00C77492" w:rsidRDefault="001C55C9" w:rsidP="00C77492">
      <w:pPr>
        <w:pStyle w:val="EndnoteText"/>
        <w:bidi/>
        <w:ind w:left="322" w:hanging="27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736A1C" w:rsidRPr="00C77492">
        <w:rPr>
          <w:rFonts w:asciiTheme="minorBidi" w:hAnsiTheme="minorBidi"/>
          <w:rtl/>
        </w:rPr>
        <w:t xml:space="preserve">برنامج الأمم المتحدة الإنمائي. (2022). الضغط من أجل اللامساواة؟ كيف تتنقّل نخب الأعمال المختلفة في عملية صياغة السياسات في أمريكا الوسطى. </w:t>
      </w:r>
      <w:r w:rsidR="000E0281" w:rsidRPr="00C77492">
        <w:rPr>
          <w:rFonts w:asciiTheme="minorBidi" w:hAnsiTheme="minorBidi"/>
          <w:rtl/>
        </w:rPr>
        <w:t>كان آخر دخول</w:t>
      </w:r>
      <w:r w:rsidR="00736A1C" w:rsidRPr="00C77492">
        <w:rPr>
          <w:rFonts w:asciiTheme="minorBidi" w:hAnsiTheme="minorBidi"/>
          <w:rtl/>
        </w:rPr>
        <w:t xml:space="preserve"> في 8 أكتوبر 2025. </w:t>
      </w:r>
      <w:r w:rsidRPr="00C77492">
        <w:rPr>
          <w:rFonts w:asciiTheme="minorBidi" w:hAnsiTheme="minorBidi"/>
        </w:rPr>
        <w:t xml:space="preserve"> </w:t>
      </w:r>
      <w:hyperlink r:id="rId176" w:history="1">
        <w:r w:rsidRPr="00C77492">
          <w:rPr>
            <w:rStyle w:val="Hyperlink"/>
            <w:rFonts w:asciiTheme="minorBidi" w:hAnsiTheme="minorBidi"/>
          </w:rPr>
          <w:t>https://www.undp.org/latin-america/publications/lobbying-inequality-how-different-business-elites-navigate-policy-making-process-central-america</w:t>
        </w:r>
      </w:hyperlink>
      <w:r w:rsidRPr="00C77492">
        <w:rPr>
          <w:rFonts w:asciiTheme="minorBidi" w:hAnsiTheme="minorBidi"/>
        </w:rPr>
        <w:t xml:space="preserve"> </w:t>
      </w:r>
    </w:p>
  </w:endnote>
  <w:endnote w:id="216">
    <w:p w14:paraId="1DED4832" w14:textId="09D90D3C" w:rsidR="001C55C9" w:rsidRPr="00C77492" w:rsidRDefault="001C55C9"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736A1C" w:rsidRPr="00C77492">
        <w:rPr>
          <w:rFonts w:asciiTheme="minorBidi" w:hAnsiTheme="minorBidi"/>
          <w:rtl/>
        </w:rPr>
        <w:t>ت. فيرفيلد. (2015). الثروة الخاصة والإيرادات العامة: قوة الأعمال والسياسة الضريبية في أمريكا اللاتينية. كامبريدج: مطبعة جامعة كامبريدج.</w:t>
      </w:r>
      <w:r w:rsidRPr="00C77492">
        <w:rPr>
          <w:rFonts w:asciiTheme="minorBidi" w:eastAsia="Calibri" w:hAnsiTheme="minorBidi"/>
        </w:rPr>
        <w:t xml:space="preserve"> </w:t>
      </w:r>
    </w:p>
  </w:endnote>
  <w:endnote w:id="217">
    <w:p w14:paraId="04800FB4" w14:textId="7105A642" w:rsidR="00B4358E" w:rsidRPr="00C77492" w:rsidRDefault="00B4358E" w:rsidP="00C77492">
      <w:pPr>
        <w:pStyle w:val="EndnoteText"/>
        <w:bidi/>
        <w:ind w:left="322" w:hanging="270"/>
        <w:rPr>
          <w:rFonts w:asciiTheme="minorBidi" w:hAnsiTheme="minorBidi"/>
        </w:rPr>
      </w:pPr>
      <w:r w:rsidRPr="00C77492">
        <w:rPr>
          <w:rStyle w:val="EndnoteReference"/>
          <w:rFonts w:asciiTheme="minorBidi" w:hAnsiTheme="minorBidi"/>
        </w:rPr>
        <w:endnoteRef/>
      </w:r>
      <w:r w:rsidR="00A8708D" w:rsidRPr="00C77492">
        <w:rPr>
          <w:rFonts w:asciiTheme="minorBidi" w:hAnsiTheme="minorBidi"/>
          <w:rtl/>
        </w:rPr>
        <w:t xml:space="preserve"> </w:t>
      </w:r>
      <w:r w:rsidR="002553F1" w:rsidRPr="00C77492">
        <w:rPr>
          <w:rFonts w:asciiTheme="minorBidi" w:hAnsiTheme="minorBidi" w:hint="cs"/>
          <w:rtl/>
        </w:rPr>
        <w:t xml:space="preserve">منظمة الشفافية الدولية، </w:t>
      </w:r>
      <w:r w:rsidR="00A8708D" w:rsidRPr="00C77492">
        <w:rPr>
          <w:rFonts w:asciiTheme="minorBidi" w:hAnsiTheme="minorBidi"/>
          <w:rtl/>
        </w:rPr>
        <w:t xml:space="preserve">المملكة المتحدة. (4 مارس 2023). بحث يكشف مدى فساد "الباب الدوّار" في ويستمنستر. </w:t>
      </w:r>
      <w:r w:rsidR="000E0281" w:rsidRPr="00C77492">
        <w:rPr>
          <w:rFonts w:asciiTheme="minorBidi" w:hAnsiTheme="minorBidi"/>
          <w:rtl/>
        </w:rPr>
        <w:t>كان آخر دخول</w:t>
      </w:r>
      <w:r w:rsidR="00A8708D" w:rsidRPr="00C77492">
        <w:rPr>
          <w:rFonts w:asciiTheme="minorBidi" w:hAnsiTheme="minorBidi"/>
          <w:rtl/>
        </w:rPr>
        <w:t xml:space="preserve"> في 8 أكتوبر 2025. </w:t>
      </w:r>
      <w:r w:rsidRPr="00C77492">
        <w:rPr>
          <w:rFonts w:asciiTheme="minorBidi" w:hAnsiTheme="minorBidi"/>
        </w:rPr>
        <w:t xml:space="preserve">. </w:t>
      </w:r>
      <w:hyperlink r:id="rId177" w:history="1">
        <w:r w:rsidRPr="00C77492">
          <w:rPr>
            <w:rStyle w:val="Hyperlink"/>
            <w:rFonts w:asciiTheme="minorBidi" w:hAnsiTheme="minorBidi"/>
          </w:rPr>
          <w:t>https://www.transparency.org.uk/news/research-reveals-extent-revolving-door-corruption-risk-westminster</w:t>
        </w:r>
      </w:hyperlink>
      <w:r w:rsidRPr="00C77492">
        <w:rPr>
          <w:rFonts w:asciiTheme="minorBidi" w:hAnsiTheme="minorBidi"/>
        </w:rPr>
        <w:t xml:space="preserve"> </w:t>
      </w:r>
    </w:p>
  </w:endnote>
  <w:endnote w:id="218">
    <w:p w14:paraId="13F9F438" w14:textId="1AC6E5A2" w:rsidR="00B4358E" w:rsidRPr="00C77492" w:rsidRDefault="00B4358E" w:rsidP="00C77492">
      <w:pPr>
        <w:pStyle w:val="EndnoteText"/>
        <w:bidi/>
        <w:ind w:left="322" w:hanging="270"/>
        <w:rPr>
          <w:rFonts w:asciiTheme="minorBidi" w:hAnsiTheme="minorBidi"/>
        </w:rPr>
      </w:pPr>
      <w:r w:rsidRPr="00C77492">
        <w:rPr>
          <w:rStyle w:val="EndnoteReference"/>
          <w:rFonts w:asciiTheme="minorBidi" w:hAnsiTheme="minorBidi"/>
        </w:rPr>
        <w:endnoteRef/>
      </w:r>
      <w:r w:rsidRPr="00C77492">
        <w:rPr>
          <w:rFonts w:asciiTheme="minorBidi" w:hAnsiTheme="minorBidi"/>
          <w:lang w:val="da-DK"/>
        </w:rPr>
        <w:t xml:space="preserve"> </w:t>
      </w:r>
      <w:r w:rsidR="00A8708D" w:rsidRPr="00C77492">
        <w:rPr>
          <w:rFonts w:asciiTheme="minorBidi" w:hAnsiTheme="minorBidi"/>
          <w:rtl/>
        </w:rPr>
        <w:t xml:space="preserve">ب. س. ك. إغيرود وآخرون. (2024). فوائد الباب الدوّار؟ عواقب الباب الدوّار على الوصول السياسي. مجلة </w:t>
      </w:r>
      <w:r w:rsidR="00A8708D" w:rsidRPr="00C77492">
        <w:rPr>
          <w:rFonts w:asciiTheme="minorBidi" w:hAnsiTheme="minorBidi"/>
        </w:rPr>
        <w:t>Interest Groups &amp; Advocacy</w:t>
      </w:r>
      <w:r w:rsidR="00A8708D" w:rsidRPr="00C77492">
        <w:rPr>
          <w:rFonts w:asciiTheme="minorBidi" w:hAnsiTheme="minorBidi"/>
          <w:rtl/>
        </w:rPr>
        <w:t>، 13، 311</w:t>
      </w:r>
      <w:r w:rsidR="00A8708D" w:rsidRPr="00C77492">
        <w:rPr>
          <w:rFonts w:asciiTheme="minorBidi" w:hAnsiTheme="minorBidi"/>
        </w:rPr>
        <w:t>–332</w:t>
      </w:r>
      <w:r w:rsidR="00A8708D" w:rsidRPr="00C77492">
        <w:rPr>
          <w:rFonts w:asciiTheme="minorBidi" w:hAnsiTheme="minorBidi"/>
          <w:rtl/>
        </w:rPr>
        <w:t xml:space="preserve">. </w:t>
      </w:r>
      <w:r w:rsidR="000E0281" w:rsidRPr="00C77492">
        <w:rPr>
          <w:rFonts w:asciiTheme="minorBidi" w:hAnsiTheme="minorBidi"/>
          <w:rtl/>
        </w:rPr>
        <w:t>كان آخر دخول</w:t>
      </w:r>
      <w:r w:rsidR="00A8708D" w:rsidRPr="00C77492">
        <w:rPr>
          <w:rFonts w:asciiTheme="minorBidi" w:hAnsiTheme="minorBidi"/>
          <w:rtl/>
        </w:rPr>
        <w:t xml:space="preserve"> في 8 أكتوبر 2025. </w:t>
      </w:r>
      <w:r w:rsidRPr="00C77492">
        <w:rPr>
          <w:rFonts w:asciiTheme="minorBidi" w:hAnsiTheme="minorBidi"/>
        </w:rPr>
        <w:t xml:space="preserve">. </w:t>
      </w:r>
      <w:hyperlink r:id="rId178" w:history="1">
        <w:r w:rsidRPr="00C77492">
          <w:rPr>
            <w:rStyle w:val="Hyperlink"/>
            <w:rFonts w:asciiTheme="minorBidi" w:hAnsiTheme="minorBidi"/>
          </w:rPr>
          <w:t>https://link.springer.com/article/10.1057/s41309-024-00213-x</w:t>
        </w:r>
      </w:hyperlink>
      <w:r w:rsidRPr="00C77492">
        <w:rPr>
          <w:rFonts w:asciiTheme="minorBidi" w:hAnsiTheme="minorBidi"/>
        </w:rPr>
        <w:t xml:space="preserve"> </w:t>
      </w:r>
    </w:p>
  </w:endnote>
  <w:endnote w:id="219">
    <w:p w14:paraId="2D8BC126" w14:textId="2F8E13C8" w:rsidR="00201B4E" w:rsidRPr="00C77492" w:rsidRDefault="00201B4E" w:rsidP="00C77492">
      <w:pPr>
        <w:pStyle w:val="EndnoteText"/>
        <w:bidi/>
        <w:ind w:left="322" w:hanging="270"/>
        <w:rPr>
          <w:rFonts w:asciiTheme="minorBidi" w:hAnsiTheme="minorBidi"/>
        </w:rPr>
      </w:pPr>
      <w:r w:rsidRPr="00C77492">
        <w:rPr>
          <w:rStyle w:val="EndnoteReference"/>
          <w:rFonts w:asciiTheme="minorBidi" w:eastAsia="Calibri" w:hAnsiTheme="minorBidi"/>
          <w:lang w:val="de-DE"/>
        </w:rPr>
        <w:endnoteRef/>
      </w:r>
      <w:r w:rsidRPr="00C77492">
        <w:rPr>
          <w:rFonts w:asciiTheme="minorBidi" w:eastAsia="Calibri" w:hAnsiTheme="minorBidi"/>
          <w:lang w:val="en-US"/>
        </w:rPr>
        <w:t xml:space="preserve"> </w:t>
      </w:r>
      <w:r w:rsidR="00A8708D" w:rsidRPr="00C77492">
        <w:rPr>
          <w:rFonts w:asciiTheme="minorBidi" w:hAnsiTheme="minorBidi"/>
          <w:rtl/>
        </w:rPr>
        <w:t xml:space="preserve">أ. فاسان. (26 أغسطس 2024). دانغوتي عملاق صُنعته الدولة؛ ينبغي أن يخدم الصالح العام. بزنس داي. </w:t>
      </w:r>
      <w:r w:rsidR="000E0281" w:rsidRPr="00C77492">
        <w:rPr>
          <w:rFonts w:asciiTheme="minorBidi" w:hAnsiTheme="minorBidi"/>
          <w:rtl/>
        </w:rPr>
        <w:t>كان آخر دخول</w:t>
      </w:r>
      <w:r w:rsidR="00A8708D" w:rsidRPr="00C77492">
        <w:rPr>
          <w:rFonts w:asciiTheme="minorBidi" w:hAnsiTheme="minorBidi"/>
          <w:rtl/>
        </w:rPr>
        <w:t xml:space="preserve"> في 3 أكتوبر 2025. </w:t>
      </w:r>
      <w:hyperlink r:id="rId179" w:history="1">
        <w:r w:rsidRPr="00C77492">
          <w:rPr>
            <w:rStyle w:val="Hyperlink"/>
            <w:rFonts w:asciiTheme="minorBidi" w:eastAsia="Calibri" w:hAnsiTheme="minorBidi"/>
            <w:lang w:val="en-US"/>
          </w:rPr>
          <w:t>https://businessday.ng/columnist/article/dangote-is-a-state-made-colossus-he-should-serve-the-common-good</w:t>
        </w:r>
      </w:hyperlink>
      <w:r w:rsidRPr="00C77492">
        <w:rPr>
          <w:rFonts w:asciiTheme="minorBidi" w:eastAsia="Calibri" w:hAnsiTheme="minorBidi"/>
          <w:lang w:val="en-US"/>
        </w:rPr>
        <w:t xml:space="preserve"> </w:t>
      </w:r>
    </w:p>
  </w:endnote>
  <w:endnote w:id="220">
    <w:p w14:paraId="7FCFB5F1" w14:textId="3AB082DB" w:rsidR="00201B4E" w:rsidRPr="00C77492" w:rsidRDefault="00201B4E"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A8708D" w:rsidRPr="00C77492">
        <w:rPr>
          <w:rFonts w:asciiTheme="minorBidi" w:hAnsiTheme="minorBidi"/>
          <w:rtl/>
        </w:rPr>
        <w:t xml:space="preserve">رويترز. (19 أغسطس 2011). جوناثان في نيجيريا يضم دانغوتي إلى الفريق الاقتصادي. </w:t>
      </w:r>
      <w:r w:rsidR="000E0281" w:rsidRPr="00C77492">
        <w:rPr>
          <w:rFonts w:asciiTheme="minorBidi" w:hAnsiTheme="minorBidi"/>
          <w:rtl/>
        </w:rPr>
        <w:t>كان آخر دخول</w:t>
      </w:r>
      <w:r w:rsidR="00A8708D" w:rsidRPr="00C77492">
        <w:rPr>
          <w:rFonts w:asciiTheme="minorBidi" w:hAnsiTheme="minorBidi"/>
          <w:rtl/>
        </w:rPr>
        <w:t xml:space="preserve"> في 3 أكتوبر 2025.</w:t>
      </w:r>
      <w:r w:rsidRPr="00C77492">
        <w:rPr>
          <w:rFonts w:asciiTheme="minorBidi" w:eastAsia="Calibri" w:hAnsiTheme="minorBidi"/>
          <w:lang w:val="en-US"/>
        </w:rPr>
        <w:t xml:space="preserve"> </w:t>
      </w:r>
      <w:hyperlink r:id="rId180" w:history="1">
        <w:r w:rsidRPr="00C77492">
          <w:rPr>
            <w:rStyle w:val="Hyperlink"/>
            <w:rFonts w:asciiTheme="minorBidi" w:eastAsia="Calibri" w:hAnsiTheme="minorBidi"/>
          </w:rPr>
          <w:t>https://www.reuters.com/article/world/nigerias-jonathan-adds-dangote-to-economic-team-idUSJOE77I0NW</w:t>
        </w:r>
      </w:hyperlink>
      <w:r w:rsidRPr="00C77492">
        <w:rPr>
          <w:rFonts w:asciiTheme="minorBidi" w:eastAsia="Calibri" w:hAnsiTheme="minorBidi"/>
        </w:rPr>
        <w:t xml:space="preserve"> </w:t>
      </w:r>
    </w:p>
  </w:endnote>
  <w:endnote w:id="221">
    <w:p w14:paraId="591DD585" w14:textId="22946386" w:rsidR="008D6575" w:rsidRPr="00C77492" w:rsidRDefault="008D6575" w:rsidP="00C77492">
      <w:pPr>
        <w:pStyle w:val="EndnoteText"/>
        <w:bidi/>
        <w:ind w:left="322" w:hanging="27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D10576" w:rsidRPr="00C77492">
        <w:rPr>
          <w:rFonts w:asciiTheme="minorBidi" w:hAnsiTheme="minorBidi"/>
          <w:rtl/>
        </w:rPr>
        <w:t xml:space="preserve">منظمة </w:t>
      </w:r>
      <w:r w:rsidR="00A8708D" w:rsidRPr="00C77492">
        <w:rPr>
          <w:rFonts w:asciiTheme="minorBidi" w:hAnsiTheme="minorBidi"/>
          <w:rtl/>
        </w:rPr>
        <w:t xml:space="preserve">أوكسفام. (2024). مؤسسة اللامساواة. </w:t>
      </w:r>
      <w:r w:rsidR="000E0281" w:rsidRPr="00C77492">
        <w:rPr>
          <w:rFonts w:asciiTheme="minorBidi" w:hAnsiTheme="minorBidi"/>
          <w:rtl/>
        </w:rPr>
        <w:t>كان آخر دخول</w:t>
      </w:r>
      <w:r w:rsidR="00A8708D" w:rsidRPr="00C77492">
        <w:rPr>
          <w:rFonts w:asciiTheme="minorBidi" w:hAnsiTheme="minorBidi"/>
          <w:rtl/>
        </w:rPr>
        <w:t xml:space="preserve"> في 11 نوفمبر 2025.</w:t>
      </w:r>
      <w:r w:rsidRPr="00C77492">
        <w:rPr>
          <w:rFonts w:asciiTheme="minorBidi" w:hAnsiTheme="minorBidi"/>
        </w:rPr>
        <w:t xml:space="preserve"> </w:t>
      </w:r>
      <w:hyperlink r:id="rId181" w:history="1">
        <w:r w:rsidRPr="00C77492">
          <w:rPr>
            <w:rStyle w:val="Hyperlink"/>
            <w:rFonts w:asciiTheme="minorBidi" w:hAnsiTheme="minorBidi"/>
          </w:rPr>
          <w:t>https://www.oxfam.org/en/research/inequality-inc</w:t>
        </w:r>
      </w:hyperlink>
      <w:r w:rsidRPr="00C77492">
        <w:rPr>
          <w:rFonts w:asciiTheme="minorBidi" w:hAnsiTheme="minorBidi"/>
        </w:rPr>
        <w:t xml:space="preserve"> </w:t>
      </w:r>
    </w:p>
  </w:endnote>
  <w:endnote w:id="222">
    <w:p w14:paraId="26CAFAE0" w14:textId="6899C148" w:rsidR="008D6575" w:rsidRPr="00C77492" w:rsidRDefault="008D6575"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A8708D" w:rsidRPr="00C77492">
        <w:rPr>
          <w:rFonts w:asciiTheme="minorBidi" w:eastAsia="Calibri" w:hAnsiTheme="minorBidi"/>
          <w:rtl/>
        </w:rPr>
        <w:t xml:space="preserve">منظمة أوكسفام. (2025). أزمة اللامساواة في أفريقيا وصعود أصحاب الثراء الفاحش. </w:t>
      </w:r>
      <w:r w:rsidR="000E0281" w:rsidRPr="00C77492">
        <w:rPr>
          <w:rFonts w:asciiTheme="minorBidi" w:eastAsia="Calibri" w:hAnsiTheme="minorBidi"/>
          <w:rtl/>
        </w:rPr>
        <w:t>كان آخر دخول</w:t>
      </w:r>
      <w:r w:rsidR="00A8708D" w:rsidRPr="00C77492">
        <w:rPr>
          <w:rFonts w:asciiTheme="minorBidi" w:eastAsia="Calibri" w:hAnsiTheme="minorBidi"/>
          <w:rtl/>
        </w:rPr>
        <w:t xml:space="preserve"> في 3 أكتوبر 2025. </w:t>
      </w:r>
      <w:r w:rsidRPr="00C77492">
        <w:rPr>
          <w:rFonts w:asciiTheme="minorBidi" w:eastAsia="Calibri" w:hAnsiTheme="minorBidi"/>
          <w:lang w:val="en-US"/>
        </w:rPr>
        <w:t xml:space="preserve"> </w:t>
      </w:r>
      <w:hyperlink r:id="rId182" w:history="1">
        <w:r w:rsidRPr="00C77492">
          <w:rPr>
            <w:rStyle w:val="Hyperlink"/>
            <w:rFonts w:asciiTheme="minorBidi" w:eastAsia="Calibri" w:hAnsiTheme="minorBidi"/>
          </w:rPr>
          <w:t>https://policy-practice.oxfam.org/resources/africas-inequality-crisis-and-the-rise-of-the-super-rich-621721/</w:t>
        </w:r>
      </w:hyperlink>
      <w:r w:rsidRPr="00C77492">
        <w:rPr>
          <w:rFonts w:asciiTheme="minorBidi" w:eastAsia="Calibri" w:hAnsiTheme="minorBidi"/>
        </w:rPr>
        <w:t xml:space="preserve"> </w:t>
      </w:r>
    </w:p>
  </w:endnote>
  <w:endnote w:id="223">
    <w:p w14:paraId="1C873050" w14:textId="1B3325A7" w:rsidR="00EC25AC" w:rsidRPr="00C77492" w:rsidRDefault="00EC25AC" w:rsidP="00C77492">
      <w:pPr>
        <w:pStyle w:val="EndnoteText"/>
        <w:bidi/>
        <w:ind w:left="322" w:hanging="270"/>
        <w:rPr>
          <w:rFonts w:asciiTheme="minorBidi" w:hAnsiTheme="minorBidi"/>
          <w:b/>
          <w:bCs/>
        </w:rPr>
      </w:pPr>
      <w:r w:rsidRPr="00C77492">
        <w:rPr>
          <w:rStyle w:val="EndnoteReference"/>
          <w:rFonts w:asciiTheme="minorBidi" w:hAnsiTheme="minorBidi"/>
        </w:rPr>
        <w:endnoteRef/>
      </w:r>
      <w:r w:rsidRPr="00C77492">
        <w:rPr>
          <w:rFonts w:asciiTheme="minorBidi" w:hAnsiTheme="minorBidi"/>
        </w:rPr>
        <w:t xml:space="preserve"> </w:t>
      </w:r>
      <w:r w:rsidR="00A8708D" w:rsidRPr="00C77492">
        <w:rPr>
          <w:rFonts w:asciiTheme="minorBidi" w:hAnsiTheme="minorBidi"/>
          <w:rtl/>
        </w:rPr>
        <w:t xml:space="preserve">ماركوس غالبرين ينشر كلمة "أحرار" على منصة </w:t>
      </w:r>
      <w:r w:rsidR="00A8708D" w:rsidRPr="00C77492">
        <w:rPr>
          <w:rFonts w:asciiTheme="minorBidi" w:hAnsiTheme="minorBidi"/>
        </w:rPr>
        <w:t>X</w:t>
      </w:r>
      <w:r w:rsidR="00A8708D" w:rsidRPr="00C77492">
        <w:rPr>
          <w:rFonts w:asciiTheme="minorBidi" w:hAnsiTheme="minorBidi"/>
          <w:rtl/>
        </w:rPr>
        <w:t xml:space="preserve"> عقب فوز الرئيس ميلي في الانتخابات يوم 19 نوفمبر 2023. يُرجى الاطلاع على:</w:t>
      </w:r>
      <w:r w:rsidRPr="00C77492">
        <w:rPr>
          <w:rFonts w:asciiTheme="minorBidi" w:hAnsiTheme="minorBidi"/>
        </w:rPr>
        <w:t xml:space="preserve"> </w:t>
      </w:r>
      <w:hyperlink r:id="rId183" w:history="1">
        <w:r w:rsidRPr="00C77492">
          <w:rPr>
            <w:rStyle w:val="Hyperlink"/>
            <w:rFonts w:asciiTheme="minorBidi" w:hAnsiTheme="minorBidi"/>
          </w:rPr>
          <w:t>https://x.com/marcos_galperin/status/1726373596044349819?ref_src=twsrc%5Etfw%7Ctwcamp%5Etweetembed%7Ctwterm%5E1726373596044349819%7Ctwgr%5E887743c58115cdd68d2c3b7b745c7bc1c7c8dad7%7Ctwcon%5Es1_&amp;ref_url=https%3A%2F%2Fnearshoreamericas.com%2Fbreakdown-why-is-argentinas-tech-elite-embracing-javier-milei%2F</w:t>
        </w:r>
      </w:hyperlink>
      <w:r w:rsidRPr="00C77492">
        <w:rPr>
          <w:rFonts w:asciiTheme="minorBidi" w:hAnsiTheme="minorBidi"/>
        </w:rPr>
        <w:t xml:space="preserve"> </w:t>
      </w:r>
      <w:r w:rsidR="00A8708D" w:rsidRPr="00C77492">
        <w:rPr>
          <w:rFonts w:asciiTheme="minorBidi" w:hAnsiTheme="minorBidi"/>
          <w:rtl/>
        </w:rPr>
        <w:t xml:space="preserve">؛ وكذلك كلارين. (5 سبتمبر 2025). ماركوس غالبرين ودعمه القوي لخافيير ميلي: تقول المصادر إن رجل الأعمال ليست لديه أي نية لدخول السياسة. </w:t>
      </w:r>
      <w:r w:rsidR="000E0281" w:rsidRPr="00C77492">
        <w:rPr>
          <w:rFonts w:asciiTheme="minorBidi" w:hAnsiTheme="minorBidi"/>
          <w:rtl/>
        </w:rPr>
        <w:t>كان آخر دخول</w:t>
      </w:r>
      <w:r w:rsidR="00A8708D" w:rsidRPr="00C77492">
        <w:rPr>
          <w:rFonts w:asciiTheme="minorBidi" w:hAnsiTheme="minorBidi"/>
          <w:rtl/>
        </w:rPr>
        <w:t xml:space="preserve"> في 12 نوفمبر 2025.</w:t>
      </w:r>
    </w:p>
  </w:endnote>
  <w:endnote w:id="224">
    <w:p w14:paraId="6188D4AA" w14:textId="3F7A9069" w:rsidR="00EC25AC" w:rsidRPr="00C77492" w:rsidRDefault="00EC25AC" w:rsidP="00C77492">
      <w:pPr>
        <w:pStyle w:val="EndnoteText"/>
        <w:bidi/>
        <w:ind w:left="322" w:hanging="270"/>
        <w:rPr>
          <w:rFonts w:asciiTheme="minorBidi" w:hAnsiTheme="minorBidi"/>
        </w:rPr>
      </w:pPr>
      <w:r w:rsidRPr="00C77492">
        <w:rPr>
          <w:rStyle w:val="EndnoteReference"/>
          <w:rFonts w:asciiTheme="minorBidi" w:eastAsia="Calibri" w:hAnsiTheme="minorBidi"/>
          <w:lang w:val="es-ES"/>
        </w:rPr>
        <w:endnoteRef/>
      </w:r>
      <w:r w:rsidRPr="00C77492">
        <w:rPr>
          <w:rFonts w:asciiTheme="minorBidi" w:eastAsia="Calibri" w:hAnsiTheme="minorBidi"/>
        </w:rPr>
        <w:t xml:space="preserve"> </w:t>
      </w:r>
      <w:r w:rsidR="00B44A1B" w:rsidRPr="00C77492">
        <w:rPr>
          <w:rFonts w:asciiTheme="minorBidi" w:hAnsiTheme="minorBidi"/>
          <w:rtl/>
        </w:rPr>
        <w:t xml:space="preserve">ميركادو ليبره. (من دون تاريخ). النتائج والبيانات المالية. </w:t>
      </w:r>
      <w:r w:rsidR="000E0281" w:rsidRPr="00C77492">
        <w:rPr>
          <w:rFonts w:asciiTheme="minorBidi" w:hAnsiTheme="minorBidi"/>
          <w:rtl/>
        </w:rPr>
        <w:t>كان آخر دخول</w:t>
      </w:r>
      <w:r w:rsidR="00B44A1B" w:rsidRPr="00C77492">
        <w:rPr>
          <w:rFonts w:asciiTheme="minorBidi" w:hAnsiTheme="minorBidi"/>
          <w:rtl/>
        </w:rPr>
        <w:t xml:space="preserve"> في 20 أكتوبر 2025. </w:t>
      </w:r>
      <w:r w:rsidRPr="00C77492">
        <w:rPr>
          <w:rFonts w:asciiTheme="minorBidi" w:eastAsia="Calibri" w:hAnsiTheme="minorBidi"/>
        </w:rPr>
        <w:t xml:space="preserve"> </w:t>
      </w:r>
      <w:hyperlink r:id="rId184" w:history="1">
        <w:r w:rsidRPr="00C77492">
          <w:rPr>
            <w:rStyle w:val="Hyperlink"/>
            <w:rFonts w:asciiTheme="minorBidi" w:eastAsia="Calibri" w:hAnsiTheme="minorBidi"/>
          </w:rPr>
          <w:t>https://investor.mercadolibre.com/results-and-financials</w:t>
        </w:r>
      </w:hyperlink>
      <w:r w:rsidRPr="00C77492">
        <w:rPr>
          <w:rFonts w:asciiTheme="minorBidi" w:eastAsia="Calibri" w:hAnsiTheme="minorBidi"/>
        </w:rPr>
        <w:t xml:space="preserve"> </w:t>
      </w:r>
      <w:r w:rsidR="00B44A1B" w:rsidRPr="00C77492">
        <w:rPr>
          <w:rFonts w:asciiTheme="minorBidi" w:hAnsiTheme="minorBidi"/>
          <w:rtl/>
        </w:rPr>
        <w:t xml:space="preserve">؛ وكذلك س. كاتالانو. (22 فبراير 2025). المزايا الضريبية: في السنوات الثلاث الأخيرة، تلقت ميركادو ليبره إعفاءات ضريبية من الدولة بما يقارب 250 مليون دولار أمريكي. إنفوباي. </w:t>
      </w:r>
      <w:r w:rsidR="000E0281" w:rsidRPr="00C77492">
        <w:rPr>
          <w:rFonts w:asciiTheme="minorBidi" w:hAnsiTheme="minorBidi"/>
          <w:rtl/>
        </w:rPr>
        <w:t>كان آخر دخول</w:t>
      </w:r>
      <w:r w:rsidR="00B44A1B" w:rsidRPr="00C77492">
        <w:rPr>
          <w:rFonts w:asciiTheme="minorBidi" w:hAnsiTheme="minorBidi"/>
          <w:rtl/>
        </w:rPr>
        <w:t xml:space="preserve"> في 18 سبتمبر 2025. </w:t>
      </w:r>
      <w:hyperlink r:id="rId185" w:history="1">
        <w:r w:rsidRPr="00C77492">
          <w:rPr>
            <w:rStyle w:val="Hyperlink"/>
            <w:rFonts w:asciiTheme="minorBidi" w:eastAsia="Calibri" w:hAnsiTheme="minorBidi"/>
          </w:rPr>
          <w:t>https://www.infobae.com/economia/2025/02/23/beneficios-fiscales-en-los-ultimos-tres-anos-mercado-libre-recibio-exenciones-impositivas-del-estado-por-casi-usd-250-millones</w:t>
        </w:r>
      </w:hyperlink>
    </w:p>
  </w:endnote>
  <w:endnote w:id="225">
    <w:p w14:paraId="1DCC16FF" w14:textId="76BC4086" w:rsidR="00EC25AC" w:rsidRPr="00C77492" w:rsidRDefault="00EC25AC" w:rsidP="00C77492">
      <w:pPr>
        <w:pStyle w:val="EndnoteText"/>
        <w:bidi/>
        <w:ind w:left="322" w:hanging="270"/>
        <w:rPr>
          <w:rFonts w:asciiTheme="minorBidi" w:hAnsiTheme="minorBidi"/>
          <w:lang w:val="en-US"/>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B44A1B" w:rsidRPr="00C77492">
        <w:rPr>
          <w:rFonts w:asciiTheme="minorBidi" w:hAnsiTheme="minorBidi"/>
          <w:rtl/>
        </w:rPr>
        <w:t xml:space="preserve">منظمة الشفافية الدولية. (4 نوفمبر 2020). كم يساوي صوتك؟ </w:t>
      </w:r>
      <w:r w:rsidR="000E0281" w:rsidRPr="00C77492">
        <w:rPr>
          <w:rFonts w:asciiTheme="minorBidi" w:hAnsiTheme="minorBidi"/>
          <w:rtl/>
        </w:rPr>
        <w:t>كان آخر دخول</w:t>
      </w:r>
      <w:r w:rsidR="00B44A1B" w:rsidRPr="00C77492">
        <w:rPr>
          <w:rFonts w:asciiTheme="minorBidi" w:hAnsiTheme="minorBidi"/>
          <w:rtl/>
        </w:rPr>
        <w:t xml:space="preserve"> في 18 سبتمبر 2025. </w:t>
      </w:r>
      <w:hyperlink r:id="rId186" w:history="1">
        <w:r w:rsidRPr="00C77492">
          <w:rPr>
            <w:rStyle w:val="Hyperlink"/>
            <w:rFonts w:asciiTheme="minorBidi" w:eastAsia="Calibri" w:hAnsiTheme="minorBidi"/>
            <w:lang w:val="en-US"/>
          </w:rPr>
          <w:t>https://www.transparency.org/en/news/how-much-is-your-vote-worth</w:t>
        </w:r>
      </w:hyperlink>
      <w:r w:rsidRPr="00C77492">
        <w:rPr>
          <w:rFonts w:asciiTheme="minorBidi" w:eastAsia="Calibri" w:hAnsiTheme="minorBidi"/>
          <w:lang w:val="en-US"/>
        </w:rPr>
        <w:t xml:space="preserve"> </w:t>
      </w:r>
    </w:p>
  </w:endnote>
  <w:endnote w:id="226">
    <w:p w14:paraId="596E638B" w14:textId="5A11D913" w:rsidR="00EC25AC" w:rsidRPr="00C77492" w:rsidRDefault="00EC25AC" w:rsidP="00C77492">
      <w:pPr>
        <w:pStyle w:val="EndnoteText"/>
        <w:bidi/>
        <w:ind w:left="322" w:hanging="27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B44A1B" w:rsidRPr="00C77492">
        <w:rPr>
          <w:rFonts w:asciiTheme="minorBidi" w:hAnsiTheme="minorBidi"/>
          <w:rtl/>
        </w:rPr>
        <w:t xml:space="preserve">بعثة الاتحاد الأوروبي لمراقبة الانتخابات في لبنان 2022. (17 مايو 2022). بيان صحافي: ممارسات شراء الأصوات أثّرت على حرية اختيار الناخبين/ات وأدّت إلى غياب تكافؤ الفرص. </w:t>
      </w:r>
      <w:r w:rsidR="000E0281" w:rsidRPr="00C77492">
        <w:rPr>
          <w:rFonts w:asciiTheme="minorBidi" w:hAnsiTheme="minorBidi"/>
          <w:rtl/>
        </w:rPr>
        <w:t>كان آخر دخول</w:t>
      </w:r>
      <w:r w:rsidR="00B44A1B" w:rsidRPr="00C77492">
        <w:rPr>
          <w:rFonts w:asciiTheme="minorBidi" w:hAnsiTheme="minorBidi"/>
          <w:rtl/>
        </w:rPr>
        <w:t xml:space="preserve"> في 17 أكتوبر 2025. </w:t>
      </w:r>
      <w:r w:rsidRPr="00C77492">
        <w:rPr>
          <w:rFonts w:asciiTheme="minorBidi" w:hAnsiTheme="minorBidi"/>
        </w:rPr>
        <w:t xml:space="preserve">. </w:t>
      </w:r>
      <w:hyperlink r:id="rId187" w:history="1">
        <w:r w:rsidRPr="00C77492">
          <w:rPr>
            <w:rStyle w:val="Hyperlink"/>
            <w:rFonts w:asciiTheme="minorBidi" w:hAnsiTheme="minorBidi"/>
          </w:rPr>
          <w:t>https://www.eeas.europa.eu/eom-lebanon-2022/press-release-vote-buying-practices-affected-voters%E2%80%99-free-choice-and-resulted-lack-level-playing_en</w:t>
        </w:r>
      </w:hyperlink>
      <w:r w:rsidRPr="00C77492">
        <w:rPr>
          <w:rFonts w:asciiTheme="minorBidi" w:hAnsiTheme="minorBidi"/>
        </w:rPr>
        <w:t xml:space="preserve"> </w:t>
      </w:r>
      <w:r w:rsidR="00B44A1B" w:rsidRPr="00C77492">
        <w:rPr>
          <w:rFonts w:asciiTheme="minorBidi" w:hAnsiTheme="minorBidi"/>
          <w:rtl/>
        </w:rPr>
        <w:t xml:space="preserve">؛ وكذلك ك. شهيّب. (18 مايو 2022). مراقبو الانتخابات في لبنان يشتكون من انتهاكات وهجمات. الجزيرة. </w:t>
      </w:r>
      <w:r w:rsidR="000E0281" w:rsidRPr="00C77492">
        <w:rPr>
          <w:rFonts w:asciiTheme="minorBidi" w:hAnsiTheme="minorBidi"/>
          <w:rtl/>
        </w:rPr>
        <w:t>كان آخر دخول</w:t>
      </w:r>
      <w:r w:rsidR="00B44A1B" w:rsidRPr="00C77492">
        <w:rPr>
          <w:rFonts w:asciiTheme="minorBidi" w:hAnsiTheme="minorBidi"/>
          <w:rtl/>
        </w:rPr>
        <w:t xml:space="preserve"> في 17 أكتوبر 2025. </w:t>
      </w:r>
      <w:r w:rsidRPr="00C77492">
        <w:rPr>
          <w:rFonts w:asciiTheme="minorBidi" w:hAnsiTheme="minorBidi"/>
        </w:rPr>
        <w:t xml:space="preserve"> </w:t>
      </w:r>
      <w:hyperlink r:id="rId188" w:history="1">
        <w:r w:rsidRPr="00C77492">
          <w:rPr>
            <w:rStyle w:val="Hyperlink"/>
            <w:rFonts w:asciiTheme="minorBidi" w:hAnsiTheme="minorBidi"/>
          </w:rPr>
          <w:t>https://www.aljazeera.com/news/2022/5/18/lebanon-election-monitors-complain-of-violations-attacks</w:t>
        </w:r>
      </w:hyperlink>
      <w:r w:rsidRPr="00C77492">
        <w:rPr>
          <w:rFonts w:asciiTheme="minorBidi" w:hAnsiTheme="minorBidi"/>
        </w:rPr>
        <w:t xml:space="preserve"> </w:t>
      </w:r>
    </w:p>
  </w:endnote>
  <w:endnote w:id="227">
    <w:p w14:paraId="44733369" w14:textId="12785F11" w:rsidR="00EC25AC" w:rsidRPr="00C77492" w:rsidRDefault="00EC25AC"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lang w:val="en-US"/>
        </w:rPr>
        <w:t xml:space="preserve"> </w:t>
      </w:r>
      <w:r w:rsidR="00B44A1B" w:rsidRPr="00C77492">
        <w:rPr>
          <w:rFonts w:asciiTheme="minorBidi" w:hAnsiTheme="minorBidi"/>
          <w:rtl/>
        </w:rPr>
        <w:t xml:space="preserve">ت. هويجسمانز وآخرون. (2022). فجوة الدخل في التصويت: التأثيرات المعدِّلة للامساواة في الدخل والمحسوبية. </w:t>
      </w:r>
      <w:r w:rsidR="00B44A1B" w:rsidRPr="00C77492">
        <w:rPr>
          <w:rFonts w:asciiTheme="minorBidi" w:hAnsiTheme="minorBidi"/>
        </w:rPr>
        <w:t>Political Behavior</w:t>
      </w:r>
      <w:r w:rsidR="00B44A1B" w:rsidRPr="00C77492">
        <w:rPr>
          <w:rFonts w:asciiTheme="minorBidi" w:hAnsiTheme="minorBidi"/>
          <w:rtl/>
        </w:rPr>
        <w:t>، 44، 1203</w:t>
      </w:r>
      <w:r w:rsidR="00B44A1B" w:rsidRPr="00C77492">
        <w:rPr>
          <w:rFonts w:asciiTheme="minorBidi" w:hAnsiTheme="minorBidi"/>
        </w:rPr>
        <w:t>–23</w:t>
      </w:r>
      <w:r w:rsidR="00B44A1B" w:rsidRPr="00C77492">
        <w:rPr>
          <w:rFonts w:asciiTheme="minorBidi" w:hAnsiTheme="minorBidi"/>
          <w:rtl/>
        </w:rPr>
        <w:t xml:space="preserve">. </w:t>
      </w:r>
      <w:r w:rsidR="000E0281" w:rsidRPr="00C77492">
        <w:rPr>
          <w:rFonts w:asciiTheme="minorBidi" w:hAnsiTheme="minorBidi"/>
          <w:rtl/>
        </w:rPr>
        <w:t>كان آخر دخول</w:t>
      </w:r>
      <w:r w:rsidR="00B44A1B" w:rsidRPr="00C77492">
        <w:rPr>
          <w:rFonts w:asciiTheme="minorBidi" w:hAnsiTheme="minorBidi"/>
          <w:rtl/>
        </w:rPr>
        <w:t xml:space="preserve"> في 18 سبتمبر 2025.</w:t>
      </w:r>
      <w:r w:rsidRPr="00C77492">
        <w:rPr>
          <w:rFonts w:asciiTheme="minorBidi" w:eastAsia="Calibri" w:hAnsiTheme="minorBidi"/>
          <w:i/>
          <w:iCs/>
        </w:rPr>
        <w:t xml:space="preserve"> </w:t>
      </w:r>
      <w:hyperlink r:id="rId189" w:history="1">
        <w:r w:rsidRPr="00C77492">
          <w:rPr>
            <w:rStyle w:val="Hyperlink"/>
            <w:rFonts w:asciiTheme="minorBidi" w:eastAsia="Calibri" w:hAnsiTheme="minorBidi"/>
          </w:rPr>
          <w:t>https://doi.org/10.1007/s11109-020-09652-z</w:t>
        </w:r>
      </w:hyperlink>
    </w:p>
  </w:endnote>
  <w:endnote w:id="228">
    <w:p w14:paraId="58562D29" w14:textId="285ABBB6" w:rsidR="008C46C5" w:rsidRPr="00C77492" w:rsidRDefault="008C46C5" w:rsidP="00C77492">
      <w:pPr>
        <w:pStyle w:val="EndnoteText"/>
        <w:bidi/>
        <w:ind w:left="322" w:hanging="270"/>
        <w:rPr>
          <w:rFonts w:asciiTheme="minorBidi" w:eastAsia="Calibr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8151A7" w:rsidRPr="00C77492">
        <w:rPr>
          <w:rFonts w:asciiTheme="minorBidi" w:eastAsia="Calibri" w:hAnsiTheme="minorBidi"/>
          <w:rtl/>
          <w:lang w:val="en-US"/>
        </w:rPr>
        <w:t>ملاحظة منهجية، الإحصاء 17.</w:t>
      </w:r>
    </w:p>
  </w:endnote>
  <w:endnote w:id="229">
    <w:p w14:paraId="364DE9E7" w14:textId="35E39E98" w:rsidR="008C46C5" w:rsidRPr="00C77492" w:rsidRDefault="008C46C5" w:rsidP="00C77492">
      <w:pPr>
        <w:pStyle w:val="EndnoteText"/>
        <w:bidi/>
        <w:ind w:left="322" w:hanging="270"/>
        <w:rPr>
          <w:rFonts w:asciiTheme="minorBidi" w:eastAsia="Calibr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8151A7" w:rsidRPr="00C77492">
        <w:rPr>
          <w:rFonts w:asciiTheme="minorBidi" w:eastAsia="Calibri" w:hAnsiTheme="minorBidi"/>
          <w:rtl/>
          <w:lang w:val="en-US"/>
        </w:rPr>
        <w:t>ملاحظة منهجية، الإحصاء 18.</w:t>
      </w:r>
    </w:p>
  </w:endnote>
  <w:endnote w:id="230">
    <w:p w14:paraId="61AFD3A0" w14:textId="73C905AA" w:rsidR="008C46C5" w:rsidRPr="00C77492" w:rsidRDefault="008C46C5" w:rsidP="00C77492">
      <w:pPr>
        <w:pStyle w:val="EndnoteText"/>
        <w:bidi/>
        <w:ind w:left="322" w:hanging="27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1C77EE" w:rsidRPr="00C77492">
        <w:rPr>
          <w:rFonts w:asciiTheme="minorBidi" w:hAnsiTheme="minorBidi"/>
          <w:rtl/>
        </w:rPr>
        <w:t xml:space="preserve">مراسلون/ات بلا حدود. (2025). مؤشر حرية الصحافة العالمي 2025: الهشاشة الاقتصادية تهديد رئيسي لحرية الصحافة. </w:t>
      </w:r>
      <w:r w:rsidR="000E0281" w:rsidRPr="00C77492">
        <w:rPr>
          <w:rFonts w:asciiTheme="minorBidi" w:hAnsiTheme="minorBidi"/>
          <w:rtl/>
        </w:rPr>
        <w:t>كان آخر دخول</w:t>
      </w:r>
      <w:r w:rsidR="001C77EE" w:rsidRPr="00C77492">
        <w:rPr>
          <w:rFonts w:asciiTheme="minorBidi" w:hAnsiTheme="minorBidi"/>
          <w:rtl/>
        </w:rPr>
        <w:t xml:space="preserve"> في 8 أكتوبر 2025. </w:t>
      </w:r>
      <w:r w:rsidRPr="00C77492">
        <w:rPr>
          <w:rFonts w:asciiTheme="minorBidi" w:hAnsiTheme="minorBidi"/>
        </w:rPr>
        <w:t xml:space="preserve"> </w:t>
      </w:r>
      <w:hyperlink r:id="rId190" w:history="1">
        <w:r w:rsidRPr="00C77492">
          <w:rPr>
            <w:rStyle w:val="Hyperlink"/>
            <w:rFonts w:asciiTheme="minorBidi" w:hAnsiTheme="minorBidi"/>
          </w:rPr>
          <w:t>https://rsf.org/en/rsf-world-press-freedom-index-2025-economic-fragility-leading-threat-press-freedom</w:t>
        </w:r>
      </w:hyperlink>
      <w:r w:rsidRPr="00C77492">
        <w:rPr>
          <w:rFonts w:asciiTheme="minorBidi" w:hAnsiTheme="minorBidi"/>
        </w:rPr>
        <w:t xml:space="preserve"> </w:t>
      </w:r>
    </w:p>
  </w:endnote>
  <w:endnote w:id="231">
    <w:p w14:paraId="6F97BBA3" w14:textId="378E34CF" w:rsidR="008C46C5" w:rsidRPr="00C77492" w:rsidRDefault="008C46C5" w:rsidP="00C77492">
      <w:pPr>
        <w:pStyle w:val="EndnoteText"/>
        <w:bidi/>
        <w:ind w:left="322" w:hanging="270"/>
        <w:rPr>
          <w:rFonts w:asciiTheme="minorBidi" w:hAnsiTheme="minorBidi"/>
        </w:rPr>
      </w:pPr>
      <w:r w:rsidRPr="00C77492">
        <w:rPr>
          <w:rStyle w:val="EndnoteReference"/>
          <w:rFonts w:asciiTheme="minorBidi" w:hAnsiTheme="minorBidi"/>
        </w:rPr>
        <w:endnoteRef/>
      </w:r>
      <w:r w:rsidRPr="00C77492">
        <w:rPr>
          <w:rFonts w:asciiTheme="minorBidi" w:hAnsiTheme="minorBidi"/>
          <w:lang w:val="de-DE"/>
        </w:rPr>
        <w:t xml:space="preserve"> </w:t>
      </w:r>
      <w:r w:rsidR="001C77EE" w:rsidRPr="00C77492">
        <w:rPr>
          <w:rFonts w:asciiTheme="minorBidi" w:hAnsiTheme="minorBidi"/>
          <w:rtl/>
        </w:rPr>
        <w:t xml:space="preserve">فوربس. (دون تاريخ). روبرت مردوخ وعائلته. </w:t>
      </w:r>
      <w:r w:rsidR="000E0281" w:rsidRPr="00C77492">
        <w:rPr>
          <w:rFonts w:asciiTheme="minorBidi" w:hAnsiTheme="minorBidi"/>
          <w:rtl/>
        </w:rPr>
        <w:t>كان آخر دخول</w:t>
      </w:r>
      <w:r w:rsidR="001C77EE" w:rsidRPr="00C77492">
        <w:rPr>
          <w:rFonts w:asciiTheme="minorBidi" w:hAnsiTheme="minorBidi"/>
          <w:rtl/>
        </w:rPr>
        <w:t xml:space="preserve"> في 8 أكتوبر 2025. </w:t>
      </w:r>
      <w:r w:rsidRPr="00C77492">
        <w:rPr>
          <w:rFonts w:asciiTheme="minorBidi" w:hAnsiTheme="minorBidi"/>
        </w:rPr>
        <w:t xml:space="preserve"> </w:t>
      </w:r>
      <w:hyperlink r:id="rId191" w:history="1">
        <w:r w:rsidRPr="00C77492">
          <w:rPr>
            <w:rStyle w:val="Hyperlink"/>
            <w:rFonts w:asciiTheme="minorBidi" w:hAnsiTheme="minorBidi"/>
          </w:rPr>
          <w:t>https://www.forbes.com/profile/rupert-murdoch/</w:t>
        </w:r>
      </w:hyperlink>
      <w:r w:rsidRPr="00C77492">
        <w:rPr>
          <w:rFonts w:asciiTheme="minorBidi" w:hAnsiTheme="minorBidi"/>
        </w:rPr>
        <w:t xml:space="preserve"> </w:t>
      </w:r>
    </w:p>
  </w:endnote>
  <w:endnote w:id="232">
    <w:p w14:paraId="7EFD7F81" w14:textId="1EF14279" w:rsidR="008C46C5" w:rsidRPr="00C77492" w:rsidRDefault="008C46C5" w:rsidP="00C77492">
      <w:pPr>
        <w:pStyle w:val="EndnoteText"/>
        <w:bidi/>
        <w:ind w:left="322" w:hanging="27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1C77EE" w:rsidRPr="00C77492">
        <w:rPr>
          <w:rFonts w:asciiTheme="minorBidi" w:hAnsiTheme="minorBidi"/>
          <w:rtl/>
        </w:rPr>
        <w:t xml:space="preserve">ج. أوليفر كونروي. (4 يناير 2025). كيف أصبحت منصة </w:t>
      </w:r>
      <w:r w:rsidR="001C77EE" w:rsidRPr="00C77492">
        <w:rPr>
          <w:rFonts w:asciiTheme="minorBidi" w:hAnsiTheme="minorBidi"/>
        </w:rPr>
        <w:t>X</w:t>
      </w:r>
      <w:r w:rsidR="001C77EE" w:rsidRPr="00C77492">
        <w:rPr>
          <w:rFonts w:asciiTheme="minorBidi" w:hAnsiTheme="minorBidi"/>
          <w:rtl/>
        </w:rPr>
        <w:t xml:space="preserve"> التابعة لإيلون ماسك الصفحة الأولى المعزَّزة لليمين العالمي. صحيفة ذا غارديان. </w:t>
      </w:r>
      <w:r w:rsidR="000E0281" w:rsidRPr="00C77492">
        <w:rPr>
          <w:rFonts w:asciiTheme="minorBidi" w:hAnsiTheme="minorBidi"/>
          <w:rtl/>
        </w:rPr>
        <w:t>كان آخر دخول</w:t>
      </w:r>
      <w:r w:rsidR="001C77EE" w:rsidRPr="00C77492">
        <w:rPr>
          <w:rFonts w:asciiTheme="minorBidi" w:hAnsiTheme="minorBidi"/>
          <w:rtl/>
        </w:rPr>
        <w:t xml:space="preserve"> في 19 سبتمبر 2025. </w:t>
      </w:r>
      <w:hyperlink r:id="rId192" w:history="1">
        <w:r w:rsidR="00F525DC" w:rsidRPr="00C77492">
          <w:rPr>
            <w:rStyle w:val="Hyperlink"/>
            <w:rFonts w:asciiTheme="minorBidi" w:hAnsiTheme="minorBidi"/>
          </w:rPr>
          <w:t>https://www.theguardian.com/technology/2025/jan/04/elon-musk-x-trump-far-right</w:t>
        </w:r>
      </w:hyperlink>
      <w:r w:rsidRPr="00C77492">
        <w:rPr>
          <w:rFonts w:asciiTheme="minorBidi" w:hAnsiTheme="minorBidi"/>
        </w:rPr>
        <w:t xml:space="preserve"> </w:t>
      </w:r>
      <w:r w:rsidR="001C77EE" w:rsidRPr="00C77492">
        <w:rPr>
          <w:rFonts w:asciiTheme="minorBidi" w:hAnsiTheme="minorBidi"/>
          <w:rtl/>
        </w:rPr>
        <w:t xml:space="preserve">؛ وكذلك م. سبرينغ. (27 ديسمبر 2024). "التجربة الاجتماعية على البشرية" لإيلون ماسك: كيف تطورت منصة إكس في عام 2024. بي بي سي. </w:t>
      </w:r>
      <w:r w:rsidR="000E0281" w:rsidRPr="00C77492">
        <w:rPr>
          <w:rFonts w:asciiTheme="minorBidi" w:hAnsiTheme="minorBidi"/>
          <w:rtl/>
        </w:rPr>
        <w:t>كان آخر دخول</w:t>
      </w:r>
      <w:r w:rsidR="001C77EE" w:rsidRPr="00C77492">
        <w:rPr>
          <w:rFonts w:asciiTheme="minorBidi" w:hAnsiTheme="minorBidi"/>
          <w:rtl/>
        </w:rPr>
        <w:t xml:space="preserve"> في 29 سبتمبر 2025. </w:t>
      </w:r>
      <w:r w:rsidRPr="00C77492">
        <w:rPr>
          <w:rFonts w:asciiTheme="minorBidi" w:hAnsiTheme="minorBidi"/>
        </w:rPr>
        <w:t xml:space="preserve"> </w:t>
      </w:r>
      <w:r w:rsidRPr="00C77492">
        <w:rPr>
          <w:rStyle w:val="Hyperlink"/>
          <w:rFonts w:asciiTheme="minorBidi" w:hAnsiTheme="minorBidi"/>
        </w:rPr>
        <w:t>https://www.bbc.co.uk/news/articles/c1elddq34p7o</w:t>
      </w:r>
    </w:p>
  </w:endnote>
  <w:endnote w:id="233">
    <w:p w14:paraId="12B8A0D0" w14:textId="006FD540" w:rsidR="008C46C5" w:rsidRPr="00C77492" w:rsidRDefault="008C46C5" w:rsidP="00C77492">
      <w:pPr>
        <w:pStyle w:val="EndnoteText"/>
        <w:bidi/>
        <w:ind w:left="322" w:hanging="27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1C77EE" w:rsidRPr="00C77492">
        <w:rPr>
          <w:rFonts w:asciiTheme="minorBidi" w:hAnsiTheme="minorBidi"/>
          <w:rtl/>
        </w:rPr>
        <w:t xml:space="preserve">م. جيمس. (16 يونيو 2028). البيع التاريخي لصحيفة لوس أنجلوس تايمز إلى الملياردير باتريك سون-شيونغ يُغلق يوم الاثنين. لوس أنجلوس تايمز. </w:t>
      </w:r>
      <w:r w:rsidR="000E0281" w:rsidRPr="00C77492">
        <w:rPr>
          <w:rFonts w:asciiTheme="minorBidi" w:hAnsiTheme="minorBidi"/>
          <w:rtl/>
        </w:rPr>
        <w:t>كان آخر دخول</w:t>
      </w:r>
      <w:r w:rsidR="001C77EE" w:rsidRPr="00C77492">
        <w:rPr>
          <w:rFonts w:asciiTheme="minorBidi" w:hAnsiTheme="minorBidi"/>
          <w:rtl/>
        </w:rPr>
        <w:t xml:space="preserve"> في 16 أكتوبر 2025. </w:t>
      </w:r>
      <w:r w:rsidRPr="00C77492">
        <w:rPr>
          <w:rFonts w:asciiTheme="minorBidi" w:hAnsiTheme="minorBidi"/>
        </w:rPr>
        <w:t xml:space="preserve"> </w:t>
      </w:r>
      <w:hyperlink r:id="rId193" w:history="1">
        <w:r w:rsidRPr="00C77492">
          <w:rPr>
            <w:rStyle w:val="Hyperlink"/>
            <w:rFonts w:asciiTheme="minorBidi" w:hAnsiTheme="minorBidi"/>
          </w:rPr>
          <w:t>https://www.latimes.com/business/hollywood/la-fi-ct-patrick-soon-shiong-latimes-sold-20180616-story.html</w:t>
        </w:r>
      </w:hyperlink>
      <w:r w:rsidRPr="00C77492">
        <w:rPr>
          <w:rFonts w:asciiTheme="minorBidi" w:hAnsiTheme="minorBidi"/>
        </w:rPr>
        <w:t xml:space="preserve"> </w:t>
      </w:r>
    </w:p>
  </w:endnote>
  <w:endnote w:id="234">
    <w:p w14:paraId="16CB2DCF" w14:textId="52A138C0" w:rsidR="008C46C5" w:rsidRPr="00C77492" w:rsidRDefault="008C46C5"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1C77EE" w:rsidRPr="00C77492">
        <w:rPr>
          <w:rFonts w:asciiTheme="minorBidi" w:hAnsiTheme="minorBidi"/>
          <w:rtl/>
        </w:rPr>
        <w:t>ر. نيت. (3 مايو 2022). مستوى إضافي من النفوذ: أصحاب المليارات الذين اشتروا وسائل الإعلام، مرجع سابق.</w:t>
      </w:r>
      <w:r w:rsidRPr="00C77492">
        <w:rPr>
          <w:rFonts w:asciiTheme="minorBidi" w:eastAsia="Calibri" w:hAnsiTheme="minorBidi"/>
        </w:rPr>
        <w:t xml:space="preserve"> </w:t>
      </w:r>
    </w:p>
  </w:endnote>
  <w:endnote w:id="235">
    <w:p w14:paraId="527FA96D" w14:textId="12DCE0CD" w:rsidR="008C46C5" w:rsidRPr="00C77492" w:rsidRDefault="008C46C5" w:rsidP="00C77492">
      <w:pPr>
        <w:pStyle w:val="EndnoteText"/>
        <w:bidi/>
        <w:ind w:left="322" w:hanging="27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1C77EE" w:rsidRPr="00C77492">
        <w:rPr>
          <w:rFonts w:asciiTheme="minorBidi" w:hAnsiTheme="minorBidi"/>
          <w:rtl/>
        </w:rPr>
        <w:t xml:space="preserve">وفقًا للإفصاح التنظيمي، اشترى لاري إليسون شركة باراماونت ويمتلك الأسهم، بينما جرى تعيين ابنه ديفيد إليسون رئيسًا لمجلس الإدارة والرئيس التنفيذي ومالكًا لـ50% من حقوق التصويت فيها. يُرجى الاطلاع على ب. لوي. (29 يوليو 2025). كيف نفّذ ثاني أغنى شخص في العالم وابنه صفقة باراماونت بقيمة 8 مليارات دولار. فوربس. </w:t>
      </w:r>
      <w:r w:rsidR="000E0281" w:rsidRPr="00C77492">
        <w:rPr>
          <w:rFonts w:asciiTheme="minorBidi" w:hAnsiTheme="minorBidi"/>
          <w:rtl/>
        </w:rPr>
        <w:t>كان آخر دخول</w:t>
      </w:r>
      <w:r w:rsidR="001C77EE" w:rsidRPr="00C77492">
        <w:rPr>
          <w:rFonts w:asciiTheme="minorBidi" w:hAnsiTheme="minorBidi"/>
          <w:rtl/>
        </w:rPr>
        <w:t xml:space="preserve"> في 28 أكتوبر 2025. </w:t>
      </w:r>
      <w:r w:rsidRPr="00C77492">
        <w:rPr>
          <w:rFonts w:asciiTheme="minorBidi" w:hAnsiTheme="minorBidi"/>
        </w:rPr>
        <w:t xml:space="preserve"> </w:t>
      </w:r>
      <w:hyperlink r:id="rId194" w:history="1">
        <w:r w:rsidRPr="00C77492">
          <w:rPr>
            <w:rStyle w:val="Hyperlink"/>
            <w:rFonts w:asciiTheme="minorBidi" w:hAnsiTheme="minorBidi"/>
          </w:rPr>
          <w:t>https://www.forbes.com/sites/phoebeliu/2025/07/29/how-worlds-second-richest-person-larry-ellison-david-ellison-his-son-8-billion-skydance-paramount-deal/</w:t>
        </w:r>
      </w:hyperlink>
      <w:r w:rsidRPr="00C77492">
        <w:rPr>
          <w:rFonts w:asciiTheme="minorBidi" w:hAnsiTheme="minorBidi"/>
        </w:rPr>
        <w:t xml:space="preserve"> </w:t>
      </w:r>
    </w:p>
  </w:endnote>
  <w:endnote w:id="236">
    <w:p w14:paraId="11ADD5A0" w14:textId="2AC20333" w:rsidR="008C46C5" w:rsidRPr="00C77492" w:rsidRDefault="008C46C5" w:rsidP="00C77492">
      <w:pPr>
        <w:pStyle w:val="EndnoteText"/>
        <w:bidi/>
        <w:ind w:left="322" w:hanging="27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1C77EE" w:rsidRPr="00C77492">
        <w:rPr>
          <w:rFonts w:asciiTheme="minorBidi" w:hAnsiTheme="minorBidi"/>
          <w:rtl/>
        </w:rPr>
        <w:t xml:space="preserve">ج. كواتشي. (8 أكتوبر 2025). تعرّفوا على لاري إليسون، الملياردير التكنولوجي البالغ من العمر 81 عامًا الذي أصبح قطبًا إعلاميًا. فورتشن. </w:t>
      </w:r>
      <w:r w:rsidR="000E0281" w:rsidRPr="00C77492">
        <w:rPr>
          <w:rFonts w:asciiTheme="minorBidi" w:hAnsiTheme="minorBidi"/>
          <w:rtl/>
        </w:rPr>
        <w:t>كان آخر دخول</w:t>
      </w:r>
      <w:r w:rsidR="001C77EE" w:rsidRPr="00C77492">
        <w:rPr>
          <w:rFonts w:asciiTheme="minorBidi" w:hAnsiTheme="minorBidi"/>
          <w:rtl/>
        </w:rPr>
        <w:t xml:space="preserve"> في 16 أكتوبر 2025. </w:t>
      </w:r>
      <w:r w:rsidRPr="00C77492">
        <w:rPr>
          <w:rFonts w:asciiTheme="minorBidi" w:hAnsiTheme="minorBidi"/>
        </w:rPr>
        <w:t xml:space="preserve"> </w:t>
      </w:r>
      <w:hyperlink r:id="rId195" w:history="1">
        <w:r w:rsidRPr="00C77492">
          <w:rPr>
            <w:rStyle w:val="Hyperlink"/>
            <w:rFonts w:asciiTheme="minorBidi" w:hAnsiTheme="minorBidi"/>
          </w:rPr>
          <w:t>https://fortune.com/2025/10/08/larry-ellison-technology-billionaire-media-mogul-family-david-ellison-artificial-intelligence-oracle-coding-cnn-tiktok-paramount-merger-deal/</w:t>
        </w:r>
      </w:hyperlink>
      <w:r w:rsidRPr="00C77492">
        <w:rPr>
          <w:rFonts w:asciiTheme="minorBidi" w:hAnsiTheme="minorBidi"/>
        </w:rPr>
        <w:t xml:space="preserve"> </w:t>
      </w:r>
      <w:r w:rsidR="001C77EE" w:rsidRPr="00C77492">
        <w:rPr>
          <w:rFonts w:asciiTheme="minorBidi" w:hAnsiTheme="minorBidi"/>
          <w:rtl/>
        </w:rPr>
        <w:t xml:space="preserve">؛ وكذلك نيويورك تايمز. (23 سبتمبر 2025). لاري إليسون، قطب إعلامي لا مثيل له. </w:t>
      </w:r>
      <w:r w:rsidR="000E0281" w:rsidRPr="00C77492">
        <w:rPr>
          <w:rFonts w:asciiTheme="minorBidi" w:hAnsiTheme="minorBidi"/>
          <w:rtl/>
        </w:rPr>
        <w:t>كان آخر دخول</w:t>
      </w:r>
      <w:r w:rsidR="001C77EE" w:rsidRPr="00C77492">
        <w:rPr>
          <w:rFonts w:asciiTheme="minorBidi" w:hAnsiTheme="minorBidi"/>
          <w:rtl/>
        </w:rPr>
        <w:t xml:space="preserve"> في 8 أكتوبر 2025.</w:t>
      </w:r>
      <w:hyperlink r:id="rId196" w:history="1">
        <w:r w:rsidRPr="00C77492">
          <w:rPr>
            <w:rStyle w:val="Hyperlink"/>
            <w:rFonts w:asciiTheme="minorBidi" w:hAnsiTheme="minorBidi"/>
          </w:rPr>
          <w:t>https://www.nytimes.com/2025/09/23/technology/larry-ellison-oracle-tiktok.html</w:t>
        </w:r>
      </w:hyperlink>
      <w:r w:rsidRPr="00C77492">
        <w:rPr>
          <w:rFonts w:asciiTheme="minorBidi" w:hAnsiTheme="minorBidi"/>
        </w:rPr>
        <w:t xml:space="preserve"> </w:t>
      </w:r>
    </w:p>
  </w:endnote>
  <w:endnote w:id="237">
    <w:p w14:paraId="296DF41B" w14:textId="07283032" w:rsidR="008C46C5" w:rsidRPr="00C77492" w:rsidRDefault="008C46C5" w:rsidP="00C77492">
      <w:pPr>
        <w:pStyle w:val="EndnoteText"/>
        <w:bidi/>
        <w:ind w:left="322" w:hanging="27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6E434A" w:rsidRPr="00C77492">
        <w:rPr>
          <w:rFonts w:asciiTheme="minorBidi" w:hAnsiTheme="minorBidi"/>
          <w:rtl/>
        </w:rPr>
        <w:t xml:space="preserve">صحيفة ذا غارديان. (26 سبتمبر 2025). مردوخ، إليسون والصين: ما نعرفه عن صفقة تيك توك الأمريكية. </w:t>
      </w:r>
      <w:r w:rsidR="000E0281" w:rsidRPr="00C77492">
        <w:rPr>
          <w:rFonts w:asciiTheme="minorBidi" w:hAnsiTheme="minorBidi"/>
          <w:rtl/>
        </w:rPr>
        <w:t>كان آخر دخول</w:t>
      </w:r>
      <w:r w:rsidR="006E434A" w:rsidRPr="00C77492">
        <w:rPr>
          <w:rFonts w:asciiTheme="minorBidi" w:hAnsiTheme="minorBidi"/>
          <w:rtl/>
        </w:rPr>
        <w:t xml:space="preserve"> في 8 أكتوبر 2025. </w:t>
      </w:r>
      <w:r w:rsidRPr="00C77492">
        <w:rPr>
          <w:rFonts w:asciiTheme="minorBidi" w:hAnsiTheme="minorBidi"/>
        </w:rPr>
        <w:t xml:space="preserve"> </w:t>
      </w:r>
      <w:hyperlink r:id="rId197" w:history="1">
        <w:r w:rsidRPr="00C77492">
          <w:rPr>
            <w:rStyle w:val="Hyperlink"/>
            <w:rFonts w:asciiTheme="minorBidi" w:hAnsiTheme="minorBidi"/>
          </w:rPr>
          <w:t>https://www.theguardian.com/technology/2025/sep/22/us-tiktok-deal-explained</w:t>
        </w:r>
      </w:hyperlink>
      <w:r w:rsidRPr="00C77492">
        <w:rPr>
          <w:rFonts w:asciiTheme="minorBidi" w:hAnsiTheme="minorBidi"/>
        </w:rPr>
        <w:t xml:space="preserve"> </w:t>
      </w:r>
    </w:p>
  </w:endnote>
  <w:endnote w:id="238">
    <w:p w14:paraId="21FA8AC4" w14:textId="2B93238F" w:rsidR="008C46C5" w:rsidRPr="00C77492" w:rsidRDefault="008C46C5" w:rsidP="00C77492">
      <w:pPr>
        <w:pStyle w:val="EndnoteText"/>
        <w:bidi/>
        <w:ind w:left="322" w:hanging="27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6E434A" w:rsidRPr="00C77492">
        <w:rPr>
          <w:rFonts w:asciiTheme="minorBidi" w:hAnsiTheme="minorBidi"/>
          <w:rtl/>
        </w:rPr>
        <w:t xml:space="preserve">إي. هيغينز. (27 سبتمبر 2025). صفقة تيك توك ستحوّل أحلام حلفاء ترامب بالسيطرة إلى واقع. إم إس إن بي سي. </w:t>
      </w:r>
      <w:r w:rsidR="000E0281" w:rsidRPr="00C77492">
        <w:rPr>
          <w:rFonts w:asciiTheme="minorBidi" w:hAnsiTheme="minorBidi"/>
          <w:rtl/>
        </w:rPr>
        <w:t>كان آخر دخول</w:t>
      </w:r>
      <w:r w:rsidR="006E434A" w:rsidRPr="00C77492">
        <w:rPr>
          <w:rFonts w:asciiTheme="minorBidi" w:hAnsiTheme="minorBidi"/>
          <w:rtl/>
        </w:rPr>
        <w:t xml:space="preserve"> في 8 أكتوبر 2025. </w:t>
      </w:r>
      <w:r w:rsidRPr="00C77492">
        <w:rPr>
          <w:rFonts w:asciiTheme="minorBidi" w:hAnsiTheme="minorBidi"/>
        </w:rPr>
        <w:t xml:space="preserve"> </w:t>
      </w:r>
      <w:hyperlink r:id="rId198" w:history="1">
        <w:r w:rsidRPr="00C77492">
          <w:rPr>
            <w:rStyle w:val="Hyperlink"/>
            <w:rFonts w:asciiTheme="minorBidi" w:hAnsiTheme="minorBidi"/>
          </w:rPr>
          <w:t>https://www.msnbc.com/opinion/msnbc-opinion/tiktok-deal-trump-tech-billionaires-control-media-rcna233697</w:t>
        </w:r>
      </w:hyperlink>
      <w:r w:rsidRPr="00C77492">
        <w:rPr>
          <w:rFonts w:asciiTheme="minorBidi" w:hAnsiTheme="minorBidi"/>
        </w:rPr>
        <w:t xml:space="preserve"> </w:t>
      </w:r>
      <w:r w:rsidR="006E434A" w:rsidRPr="00C77492">
        <w:rPr>
          <w:rFonts w:asciiTheme="minorBidi" w:hAnsiTheme="minorBidi"/>
          <w:rtl/>
        </w:rPr>
        <w:t xml:space="preserve">؛ وكذلك ب. يوهانسن. (20 سبتمبر 2025). الولايات المتحدة ستسيطر على خوارزمية تيك توك بموجب الصفقة، بحسب البيت الأبيض. بوليتيكو. </w:t>
      </w:r>
      <w:r w:rsidR="000E0281" w:rsidRPr="00C77492">
        <w:rPr>
          <w:rFonts w:asciiTheme="minorBidi" w:hAnsiTheme="minorBidi"/>
          <w:rtl/>
        </w:rPr>
        <w:t>كان آخر دخول</w:t>
      </w:r>
      <w:r w:rsidR="006E434A" w:rsidRPr="00C77492">
        <w:rPr>
          <w:rFonts w:asciiTheme="minorBidi" w:hAnsiTheme="minorBidi"/>
          <w:rtl/>
        </w:rPr>
        <w:t xml:space="preserve"> في 8 أكتوبر 2025. </w:t>
      </w:r>
      <w:r w:rsidRPr="00C77492">
        <w:rPr>
          <w:rFonts w:asciiTheme="minorBidi" w:hAnsiTheme="minorBidi"/>
        </w:rPr>
        <w:t xml:space="preserve"> </w:t>
      </w:r>
      <w:hyperlink r:id="rId199" w:history="1">
        <w:r w:rsidR="00202C88" w:rsidRPr="00C77492">
          <w:rPr>
            <w:rStyle w:val="Hyperlink"/>
            <w:rFonts w:asciiTheme="minorBidi" w:hAnsiTheme="minorBidi"/>
          </w:rPr>
          <w:t>https://www.politico.com/news/2025/09/20/trump-tiktok-sale-algorithm-00574348?utm</w:t>
        </w:r>
      </w:hyperlink>
      <w:r w:rsidRPr="00C77492">
        <w:rPr>
          <w:rFonts w:asciiTheme="minorBidi" w:hAnsiTheme="minorBidi"/>
        </w:rPr>
        <w:t xml:space="preserve"> </w:t>
      </w:r>
    </w:p>
  </w:endnote>
  <w:endnote w:id="239">
    <w:p w14:paraId="0F603BE8" w14:textId="56123268" w:rsidR="0062186D" w:rsidRPr="00C77492" w:rsidRDefault="0062186D" w:rsidP="00C77492">
      <w:pPr>
        <w:pStyle w:val="EndnoteText"/>
        <w:bidi/>
        <w:ind w:left="322" w:hanging="27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6E434A" w:rsidRPr="00C77492">
        <w:rPr>
          <w:rFonts w:asciiTheme="minorBidi" w:hAnsiTheme="minorBidi"/>
          <w:rtl/>
        </w:rPr>
        <w:t xml:space="preserve">اليونسكو. (2017). تركّز ملكية وسائل الإعلام وحرية التعبير: المعايير العالمية والانعكاسات على الأميركيتين. </w:t>
      </w:r>
      <w:r w:rsidR="000E0281" w:rsidRPr="00C77492">
        <w:rPr>
          <w:rFonts w:asciiTheme="minorBidi" w:hAnsiTheme="minorBidi"/>
          <w:rtl/>
        </w:rPr>
        <w:t>كان آخر دخول</w:t>
      </w:r>
      <w:r w:rsidR="006E434A" w:rsidRPr="00C77492">
        <w:rPr>
          <w:rFonts w:asciiTheme="minorBidi" w:hAnsiTheme="minorBidi"/>
          <w:rtl/>
        </w:rPr>
        <w:t xml:space="preserve"> في 8 أكتوبر 2025.</w:t>
      </w:r>
      <w:r w:rsidRPr="00C77492">
        <w:rPr>
          <w:rFonts w:asciiTheme="minorBidi" w:hAnsiTheme="minorBidi"/>
        </w:rPr>
        <w:t xml:space="preserve"> </w:t>
      </w:r>
      <w:hyperlink r:id="rId200" w:history="1">
        <w:r w:rsidRPr="00C77492">
          <w:rPr>
            <w:rStyle w:val="Hyperlink"/>
            <w:rFonts w:asciiTheme="minorBidi" w:hAnsiTheme="minorBidi"/>
          </w:rPr>
          <w:t>https://unesdoc.unesco.org/ark:/48223/pf0000248091</w:t>
        </w:r>
      </w:hyperlink>
      <w:r w:rsidRPr="00C77492">
        <w:rPr>
          <w:rFonts w:asciiTheme="minorBidi" w:hAnsiTheme="minorBidi"/>
        </w:rPr>
        <w:t xml:space="preserve"> </w:t>
      </w:r>
    </w:p>
  </w:endnote>
  <w:endnote w:id="240">
    <w:p w14:paraId="1EC5E5FA" w14:textId="7FF64793" w:rsidR="0062186D" w:rsidRPr="00C77492" w:rsidRDefault="0062186D" w:rsidP="00C77492">
      <w:pPr>
        <w:pStyle w:val="EndnoteText"/>
        <w:bidi/>
        <w:ind w:left="322" w:hanging="270"/>
        <w:rPr>
          <w:rFonts w:asciiTheme="minorBidi" w:hAnsiTheme="minorBidi"/>
          <w:lang w:val="en-US"/>
        </w:rPr>
      </w:pPr>
      <w:r w:rsidRPr="00C77492">
        <w:rPr>
          <w:rStyle w:val="EndnoteReference"/>
          <w:rFonts w:asciiTheme="minorBidi" w:hAnsiTheme="minorBidi"/>
          <w:lang w:val="fr-FR"/>
        </w:rPr>
        <w:endnoteRef/>
      </w:r>
      <w:r w:rsidRPr="00C77492">
        <w:rPr>
          <w:rFonts w:asciiTheme="minorBidi" w:hAnsiTheme="minorBidi"/>
          <w:lang w:val="en-US"/>
        </w:rPr>
        <w:t xml:space="preserve"> </w:t>
      </w:r>
      <w:r w:rsidR="006E434A" w:rsidRPr="00C77492">
        <w:rPr>
          <w:rFonts w:asciiTheme="minorBidi" w:hAnsiTheme="minorBidi"/>
          <w:rtl/>
        </w:rPr>
        <w:t xml:space="preserve">م. أدامي. (26 نوفمبر 2024). المحتوى المولّد بالذكاء الاصطناعي يغزو الإنترنت بهدوء: هل يشكّل تهديدًا للصحافة أم مشكلة ستُحلّ تلقائيًا؟ معهد رويترز. </w:t>
      </w:r>
      <w:r w:rsidR="000E0281" w:rsidRPr="00C77492">
        <w:rPr>
          <w:rFonts w:asciiTheme="minorBidi" w:hAnsiTheme="minorBidi"/>
          <w:rtl/>
        </w:rPr>
        <w:t>كان آخر دخول</w:t>
      </w:r>
      <w:r w:rsidR="006E434A" w:rsidRPr="00C77492">
        <w:rPr>
          <w:rFonts w:asciiTheme="minorBidi" w:hAnsiTheme="minorBidi"/>
          <w:rtl/>
        </w:rPr>
        <w:t xml:space="preserve"> في 8 أكتوبر 2025. </w:t>
      </w:r>
      <w:hyperlink r:id="rId201" w:history="1">
        <w:r w:rsidRPr="00C77492">
          <w:rPr>
            <w:rStyle w:val="Hyperlink"/>
            <w:rFonts w:asciiTheme="minorBidi" w:hAnsiTheme="minorBidi"/>
            <w:lang w:val="en-US"/>
          </w:rPr>
          <w:t>https://reutersinstitute.politics.ox.ac.uk/news/ai-generated-slop-quietly-conquering-internet-it-threat-journalism-or-problem-will-fix-itself</w:t>
        </w:r>
      </w:hyperlink>
      <w:r w:rsidRPr="00C77492">
        <w:rPr>
          <w:rFonts w:asciiTheme="minorBidi" w:hAnsiTheme="minorBidi"/>
          <w:lang w:val="en-US"/>
        </w:rPr>
        <w:t xml:space="preserve"> </w:t>
      </w:r>
    </w:p>
  </w:endnote>
  <w:endnote w:id="241">
    <w:p w14:paraId="0FF729FB" w14:textId="6EDB489A" w:rsidR="0096098E" w:rsidRPr="00C77492" w:rsidRDefault="0096098E" w:rsidP="00C77492">
      <w:pPr>
        <w:pStyle w:val="EndnoteText"/>
        <w:bidi/>
        <w:ind w:left="322" w:hanging="27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6E434A" w:rsidRPr="00C77492">
        <w:rPr>
          <w:rFonts w:asciiTheme="minorBidi" w:hAnsiTheme="minorBidi"/>
          <w:rtl/>
        </w:rPr>
        <w:t xml:space="preserve">ن. نيومان. (17 يونيو 2025). نظرة عامة والنتائج الرئيسية لتقرير الأخبار الرقمية 2025. معهد رويترز. </w:t>
      </w:r>
      <w:r w:rsidR="000E0281" w:rsidRPr="00C77492">
        <w:rPr>
          <w:rFonts w:asciiTheme="minorBidi" w:hAnsiTheme="minorBidi"/>
          <w:rtl/>
        </w:rPr>
        <w:t>كان آخر دخول</w:t>
      </w:r>
      <w:r w:rsidR="006E434A" w:rsidRPr="00C77492">
        <w:rPr>
          <w:rFonts w:asciiTheme="minorBidi" w:hAnsiTheme="minorBidi"/>
          <w:rtl/>
        </w:rPr>
        <w:t xml:space="preserve"> في 8 أكتوبر 2025. </w:t>
      </w:r>
      <w:r w:rsidRPr="00C77492">
        <w:rPr>
          <w:rFonts w:asciiTheme="minorBidi" w:hAnsiTheme="minorBidi"/>
        </w:rPr>
        <w:t xml:space="preserve"> </w:t>
      </w:r>
      <w:hyperlink r:id="rId202" w:history="1">
        <w:r w:rsidRPr="00C77492">
          <w:rPr>
            <w:rStyle w:val="Hyperlink"/>
            <w:rFonts w:asciiTheme="minorBidi" w:hAnsiTheme="minorBidi"/>
          </w:rPr>
          <w:t>https://reutersinstitute.politics.ox.ac.uk/digital-news-report/2025/dnr-executive-summary</w:t>
        </w:r>
      </w:hyperlink>
      <w:r w:rsidRPr="00C77492">
        <w:rPr>
          <w:rFonts w:asciiTheme="minorBidi" w:hAnsiTheme="minorBidi"/>
        </w:rPr>
        <w:t xml:space="preserve"> </w:t>
      </w:r>
    </w:p>
  </w:endnote>
  <w:endnote w:id="242">
    <w:p w14:paraId="7ED3AF61" w14:textId="78766FC1" w:rsidR="0096098E" w:rsidRPr="00C77492" w:rsidRDefault="0096098E" w:rsidP="00C77492">
      <w:pPr>
        <w:pStyle w:val="EndnoteText"/>
        <w:bidi/>
        <w:ind w:left="322" w:hanging="27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6E434A" w:rsidRPr="00C77492">
        <w:rPr>
          <w:rFonts w:asciiTheme="minorBidi" w:hAnsiTheme="minorBidi"/>
          <w:rtl/>
        </w:rPr>
        <w:t xml:space="preserve">م. أدامي. (15 مارس 2024). كيف يمكن أن يؤثر التضليل المولّد بالذكاء الاصطناعي على انتخابات هذا العام وكيف ينبغي على الصحافيين/ات تغطيته. معهد رويترز. </w:t>
      </w:r>
      <w:r w:rsidR="000E0281" w:rsidRPr="00C77492">
        <w:rPr>
          <w:rFonts w:asciiTheme="minorBidi" w:hAnsiTheme="minorBidi"/>
          <w:rtl/>
        </w:rPr>
        <w:t>كان آخر دخول</w:t>
      </w:r>
      <w:r w:rsidR="006E434A" w:rsidRPr="00C77492">
        <w:rPr>
          <w:rFonts w:asciiTheme="minorBidi" w:hAnsiTheme="minorBidi"/>
          <w:rtl/>
        </w:rPr>
        <w:t xml:space="preserve"> في 8 أكتوبر 2025. </w:t>
      </w:r>
      <w:r w:rsidRPr="00C77492">
        <w:rPr>
          <w:rFonts w:asciiTheme="minorBidi" w:hAnsiTheme="minorBidi"/>
        </w:rPr>
        <w:t xml:space="preserve"> </w:t>
      </w:r>
      <w:hyperlink r:id="rId203" w:history="1">
        <w:r w:rsidRPr="00C77492">
          <w:rPr>
            <w:rStyle w:val="Hyperlink"/>
            <w:rFonts w:asciiTheme="minorBidi" w:hAnsiTheme="minorBidi"/>
          </w:rPr>
          <w:t>https://reutersinstitute.politics.ox.ac.uk/news/how-ai-generated-disinformation-might-impact-years-elections-and-how-journalists-should-report</w:t>
        </w:r>
      </w:hyperlink>
      <w:r w:rsidRPr="00C77492">
        <w:rPr>
          <w:rFonts w:asciiTheme="minorBidi" w:hAnsiTheme="minorBidi"/>
        </w:rPr>
        <w:t xml:space="preserve"> </w:t>
      </w:r>
    </w:p>
  </w:endnote>
  <w:endnote w:id="243">
    <w:p w14:paraId="3DB3FBDE" w14:textId="05327BDF" w:rsidR="0096098E" w:rsidRPr="00C77492" w:rsidRDefault="0096098E"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9410E5" w:rsidRPr="00C77492">
        <w:rPr>
          <w:rFonts w:asciiTheme="minorBidi" w:hAnsiTheme="minorBidi"/>
          <w:rtl/>
        </w:rPr>
        <w:t xml:space="preserve">ج. غروسّمان وآخرون. (2022). كيف يستخدم الأثرياء ملكية وسائل الإعلام كاستثمار سياسي. مجلة السياسة، 84(4)، 1913–31. </w:t>
      </w:r>
      <w:r w:rsidR="000E0281" w:rsidRPr="00C77492">
        <w:rPr>
          <w:rFonts w:asciiTheme="minorBidi" w:hAnsiTheme="minorBidi"/>
          <w:rtl/>
        </w:rPr>
        <w:t>كان آخر دخول</w:t>
      </w:r>
      <w:r w:rsidR="009410E5" w:rsidRPr="00C77492">
        <w:rPr>
          <w:rFonts w:asciiTheme="minorBidi" w:hAnsiTheme="minorBidi"/>
          <w:rtl/>
        </w:rPr>
        <w:t xml:space="preserve"> في 18 سبتمبر 2025.</w:t>
      </w:r>
      <w:hyperlink r:id="rId204" w:history="1">
        <w:r w:rsidRPr="00C77492">
          <w:rPr>
            <w:rStyle w:val="Hyperlink"/>
            <w:rFonts w:asciiTheme="minorBidi" w:eastAsia="Calibri" w:hAnsiTheme="minorBidi"/>
          </w:rPr>
          <w:t>https://www.journals.uchicago.edu/doi/10.1086/719415</w:t>
        </w:r>
      </w:hyperlink>
      <w:r w:rsidRPr="00C77492">
        <w:rPr>
          <w:rFonts w:asciiTheme="minorBidi" w:eastAsia="Calibri" w:hAnsiTheme="minorBidi"/>
        </w:rPr>
        <w:t xml:space="preserve"> </w:t>
      </w:r>
    </w:p>
  </w:endnote>
  <w:endnote w:id="244">
    <w:p w14:paraId="73030F8A" w14:textId="2376CB5F" w:rsidR="0096098E" w:rsidRPr="00C77492" w:rsidRDefault="0096098E"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9410E5" w:rsidRPr="00C77492">
        <w:rPr>
          <w:rFonts w:asciiTheme="minorBidi" w:hAnsiTheme="minorBidi"/>
          <w:rtl/>
        </w:rPr>
        <w:t xml:space="preserve">شبكة العدالة الضريبية. (10 يونيو 2025). دراسة تكشف أن هجرة أصحاب الملايين لم تحدث. </w:t>
      </w:r>
      <w:r w:rsidR="000E0281" w:rsidRPr="00C77492">
        <w:rPr>
          <w:rFonts w:asciiTheme="minorBidi" w:hAnsiTheme="minorBidi"/>
          <w:rtl/>
        </w:rPr>
        <w:t>كان آخر دخول</w:t>
      </w:r>
      <w:r w:rsidR="009410E5" w:rsidRPr="00C77492">
        <w:rPr>
          <w:rFonts w:asciiTheme="minorBidi" w:hAnsiTheme="minorBidi"/>
          <w:rtl/>
        </w:rPr>
        <w:t xml:space="preserve"> في 18 سبتمبر 2025.</w:t>
      </w:r>
      <w:r w:rsidR="00102C1C" w:rsidRPr="00C77492">
        <w:rPr>
          <w:rFonts w:asciiTheme="minorBidi" w:hAnsiTheme="minorBidi" w:hint="cs"/>
          <w:rtl/>
        </w:rPr>
        <w:t xml:space="preserve"> </w:t>
      </w:r>
      <w:hyperlink r:id="rId205" w:history="1">
        <w:r w:rsidRPr="00C77492">
          <w:rPr>
            <w:rStyle w:val="Hyperlink"/>
            <w:rFonts w:asciiTheme="minorBidi" w:eastAsia="Calibri" w:hAnsiTheme="minorBidi"/>
          </w:rPr>
          <w:t>https://taxjustice.net/press/millionaire-exodus-did-not-occur-study-reveals</w:t>
        </w:r>
      </w:hyperlink>
      <w:r w:rsidRPr="00C77492">
        <w:rPr>
          <w:rFonts w:asciiTheme="minorBidi" w:eastAsia="Calibri" w:hAnsiTheme="minorBidi"/>
        </w:rPr>
        <w:t xml:space="preserve"> </w:t>
      </w:r>
    </w:p>
  </w:endnote>
  <w:endnote w:id="245">
    <w:p w14:paraId="3D21DB61" w14:textId="2138D435" w:rsidR="0096098E" w:rsidRPr="00C77492" w:rsidRDefault="0096098E"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9410E5" w:rsidRPr="00C77492">
        <w:rPr>
          <w:rFonts w:asciiTheme="minorBidi" w:hAnsiTheme="minorBidi"/>
          <w:rtl/>
        </w:rPr>
        <w:t xml:space="preserve">د. بونسفورد. (12 فبراير 2021). أربعة رجال يملكون وسائل الإعلام الإخبارية في بريطانيا. هل يشكّل ذلك مشكلة للديمقراطية؟ نيو ستيتسمان. </w:t>
      </w:r>
      <w:r w:rsidR="000E0281" w:rsidRPr="00C77492">
        <w:rPr>
          <w:rFonts w:asciiTheme="minorBidi" w:hAnsiTheme="minorBidi"/>
          <w:rtl/>
        </w:rPr>
        <w:t>كان آخر دخول</w:t>
      </w:r>
      <w:r w:rsidR="009410E5" w:rsidRPr="00C77492">
        <w:rPr>
          <w:rFonts w:asciiTheme="minorBidi" w:hAnsiTheme="minorBidi"/>
          <w:rtl/>
        </w:rPr>
        <w:t xml:space="preserve"> في 18 سبتمبر 2025. </w:t>
      </w:r>
      <w:r w:rsidRPr="00C77492">
        <w:rPr>
          <w:rFonts w:asciiTheme="minorBidi" w:eastAsia="Calibri" w:hAnsiTheme="minorBidi"/>
        </w:rPr>
        <w:t xml:space="preserve"> </w:t>
      </w:r>
      <w:hyperlink r:id="rId206">
        <w:r w:rsidRPr="00C77492">
          <w:rPr>
            <w:rStyle w:val="Hyperlink"/>
            <w:rFonts w:asciiTheme="minorBidi" w:eastAsia="Calibri" w:hAnsiTheme="minorBidi"/>
          </w:rPr>
          <w:t>https://www.newstatesman.com/business/2021/02/four-men-own-britain-s-news-media-problem-democracy</w:t>
        </w:r>
      </w:hyperlink>
      <w:r w:rsidRPr="00C77492">
        <w:rPr>
          <w:rFonts w:asciiTheme="minorBidi" w:eastAsia="Calibri" w:hAnsiTheme="minorBidi"/>
        </w:rPr>
        <w:t xml:space="preserve"> </w:t>
      </w:r>
    </w:p>
  </w:endnote>
  <w:endnote w:id="246">
    <w:p w14:paraId="0AF9F384" w14:textId="3864FCA2" w:rsidR="009F3CFB" w:rsidRPr="00C77492" w:rsidRDefault="009F3CFB" w:rsidP="00C77492">
      <w:pPr>
        <w:pStyle w:val="EndnoteText"/>
        <w:bidi/>
        <w:ind w:left="322" w:hanging="27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9410E5" w:rsidRPr="00C77492">
        <w:rPr>
          <w:rFonts w:asciiTheme="minorBidi" w:hAnsiTheme="minorBidi"/>
          <w:rtl/>
        </w:rPr>
        <w:t xml:space="preserve">ن. يوسف وم. هالبيرت. (27 فبراير 2025). بيزوس يركّز قسم الرأي في واشنطن بوست على الأسواق الحرة والحريات. بي بي سي. </w:t>
      </w:r>
      <w:r w:rsidR="000E0281" w:rsidRPr="00C77492">
        <w:rPr>
          <w:rFonts w:asciiTheme="minorBidi" w:hAnsiTheme="minorBidi"/>
          <w:rtl/>
        </w:rPr>
        <w:t>كان آخر دخول</w:t>
      </w:r>
      <w:r w:rsidR="009410E5" w:rsidRPr="00C77492">
        <w:rPr>
          <w:rFonts w:asciiTheme="minorBidi" w:hAnsiTheme="minorBidi"/>
          <w:rtl/>
        </w:rPr>
        <w:t xml:space="preserve"> في 18 سبتمبر 2025. </w:t>
      </w:r>
      <w:r w:rsidRPr="00C77492">
        <w:rPr>
          <w:rFonts w:asciiTheme="minorBidi" w:eastAsia="Calibri" w:hAnsiTheme="minorBidi"/>
        </w:rPr>
        <w:t xml:space="preserve"> </w:t>
      </w:r>
      <w:hyperlink r:id="rId207" w:history="1">
        <w:r w:rsidRPr="00C77492">
          <w:rPr>
            <w:rStyle w:val="Hyperlink"/>
            <w:rFonts w:asciiTheme="minorBidi" w:eastAsia="Calibri" w:hAnsiTheme="minorBidi"/>
          </w:rPr>
          <w:t>https://www.bbc.co.uk/news/articles/c5y44gw5gpro</w:t>
        </w:r>
      </w:hyperlink>
      <w:r w:rsidRPr="00C77492">
        <w:rPr>
          <w:rFonts w:asciiTheme="minorBidi" w:eastAsia="Calibri" w:hAnsiTheme="minorBidi"/>
        </w:rPr>
        <w:t xml:space="preserve"> </w:t>
      </w:r>
    </w:p>
  </w:endnote>
  <w:endnote w:id="247">
    <w:p w14:paraId="29B23075" w14:textId="50F3D3EA" w:rsidR="009F3CFB" w:rsidRPr="00C77492" w:rsidRDefault="009F3CFB" w:rsidP="00C77492">
      <w:pPr>
        <w:pStyle w:val="EndnoteText"/>
        <w:bidi/>
        <w:ind w:left="322" w:hanging="27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9410E5" w:rsidRPr="00C77492">
        <w:rPr>
          <w:rFonts w:asciiTheme="minorBidi" w:hAnsiTheme="minorBidi"/>
          <w:rtl/>
        </w:rPr>
        <w:t xml:space="preserve">ر. ماهوني. (2018). السيطرة السعودية على الإعلام العربي، التي اشتكى منها خاشقجي، شكّلت تغطية خبر وفاته. لجنة حماية الصحافيين/ات. </w:t>
      </w:r>
      <w:r w:rsidR="000E0281" w:rsidRPr="00C77492">
        <w:rPr>
          <w:rFonts w:asciiTheme="minorBidi" w:hAnsiTheme="minorBidi"/>
          <w:rtl/>
        </w:rPr>
        <w:t>كان آخر دخول</w:t>
      </w:r>
      <w:r w:rsidR="009410E5" w:rsidRPr="00C77492">
        <w:rPr>
          <w:rFonts w:asciiTheme="minorBidi" w:hAnsiTheme="minorBidi"/>
          <w:rtl/>
        </w:rPr>
        <w:t xml:space="preserve"> في 3 أكتوبر 2025. </w:t>
      </w:r>
      <w:r w:rsidRPr="00C77492">
        <w:rPr>
          <w:rFonts w:asciiTheme="minorBidi" w:hAnsiTheme="minorBidi"/>
        </w:rPr>
        <w:t xml:space="preserve"> </w:t>
      </w:r>
      <w:hyperlink r:id="rId208" w:history="1">
        <w:r w:rsidRPr="00C77492">
          <w:rPr>
            <w:rStyle w:val="Hyperlink"/>
            <w:rFonts w:asciiTheme="minorBidi" w:hAnsiTheme="minorBidi"/>
          </w:rPr>
          <w:t>https://cpj.org/2018/10/saudi-control-of-arab-media-lamented-by-khashoggi/</w:t>
        </w:r>
      </w:hyperlink>
      <w:r w:rsidRPr="00C77492">
        <w:rPr>
          <w:rFonts w:asciiTheme="minorBidi" w:hAnsiTheme="minorBidi"/>
        </w:rPr>
        <w:t xml:space="preserve"> </w:t>
      </w:r>
    </w:p>
  </w:endnote>
  <w:endnote w:id="248">
    <w:p w14:paraId="7ED06E1B" w14:textId="1A8880FA" w:rsidR="009F3CFB" w:rsidRPr="00C77492" w:rsidRDefault="009F3CFB"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9410E5" w:rsidRPr="00C77492">
        <w:rPr>
          <w:rFonts w:asciiTheme="minorBidi" w:hAnsiTheme="minorBidi"/>
          <w:rtl/>
        </w:rPr>
        <w:t xml:space="preserve">د. هاتوقا. (12 يناير 2021). يقول فلسطينيون/ات إن "المواقف المتطرفة" التي تبنّاها أديلسون ستظلّ آثارها طويلة الأمد. الجزيرة. </w:t>
      </w:r>
      <w:r w:rsidR="000E0281" w:rsidRPr="00C77492">
        <w:rPr>
          <w:rFonts w:asciiTheme="minorBidi" w:hAnsiTheme="minorBidi"/>
          <w:rtl/>
        </w:rPr>
        <w:t>كان آخر دخول</w:t>
      </w:r>
      <w:r w:rsidR="009410E5" w:rsidRPr="00C77492">
        <w:rPr>
          <w:rFonts w:asciiTheme="minorBidi" w:hAnsiTheme="minorBidi"/>
          <w:rtl/>
        </w:rPr>
        <w:t xml:space="preserve"> في 4 سبتمبر 2025. </w:t>
      </w:r>
      <w:r w:rsidRPr="00C77492">
        <w:rPr>
          <w:rFonts w:asciiTheme="minorBidi" w:eastAsia="Calibri" w:hAnsiTheme="minorBidi"/>
          <w:i/>
          <w:iCs/>
          <w:lang w:val="da-DK"/>
        </w:rPr>
        <w:t xml:space="preserve"> </w:t>
      </w:r>
      <w:hyperlink r:id="rId209" w:history="1">
        <w:r w:rsidRPr="00C77492">
          <w:rPr>
            <w:rStyle w:val="Hyperlink"/>
            <w:rFonts w:asciiTheme="minorBidi" w:eastAsia="Calibri" w:hAnsiTheme="minorBidi"/>
          </w:rPr>
          <w:t>https://www.aljazeera.com/news/2021/1/12/policies-adelson-championed-will-be-long-felt-palestinians-say</w:t>
        </w:r>
      </w:hyperlink>
      <w:r w:rsidRPr="00C77492">
        <w:rPr>
          <w:rFonts w:asciiTheme="minorBidi" w:eastAsia="Calibri" w:hAnsiTheme="minorBidi"/>
        </w:rPr>
        <w:t xml:space="preserve"> </w:t>
      </w:r>
    </w:p>
  </w:endnote>
  <w:endnote w:id="249">
    <w:p w14:paraId="51E2551C" w14:textId="30AFDAFA" w:rsidR="009F3CFB" w:rsidRPr="00C77492" w:rsidRDefault="009F3CFB" w:rsidP="00C77492">
      <w:pPr>
        <w:pStyle w:val="EndnoteText"/>
        <w:bidi/>
        <w:ind w:left="322" w:hanging="27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9410E5" w:rsidRPr="00C77492">
        <w:rPr>
          <w:rFonts w:asciiTheme="minorBidi" w:hAnsiTheme="minorBidi"/>
          <w:rtl/>
        </w:rPr>
        <w:t>ب. هاغل. (2021). أصحاب المليارات في السياسة العالمية، مرجع سابق، ص. 117-145.</w:t>
      </w:r>
    </w:p>
  </w:endnote>
  <w:endnote w:id="250">
    <w:p w14:paraId="60D95201" w14:textId="0F359C68" w:rsidR="009F3CFB" w:rsidRPr="00C77492" w:rsidRDefault="009F3CFB" w:rsidP="00C77492">
      <w:pPr>
        <w:pStyle w:val="EndnoteText"/>
        <w:bidi/>
        <w:ind w:left="322" w:hanging="27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0D5311" w:rsidRPr="00C77492">
        <w:rPr>
          <w:rFonts w:asciiTheme="minorBidi" w:hAnsiTheme="minorBidi"/>
          <w:rtl/>
        </w:rPr>
        <w:t>ر. دوبريه وج. لوفيلّياتر. (19 مارس 2025). منظمات غير حكومية ترفع دعوى تتهم الملياردير فينسنت بولوريه بكونه في قلب "نظام الفساد" في أفريقيا، مرجع سابق.</w:t>
      </w:r>
    </w:p>
  </w:endnote>
  <w:endnote w:id="251">
    <w:p w14:paraId="5CA35300" w14:textId="0533A258" w:rsidR="009F3CFB" w:rsidRPr="00C77492" w:rsidRDefault="009F3CFB"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lang w:val="de-DE"/>
        </w:rPr>
        <w:t xml:space="preserve"> </w:t>
      </w:r>
      <w:r w:rsidR="000D5311" w:rsidRPr="00C77492">
        <w:rPr>
          <w:rFonts w:asciiTheme="minorBidi" w:hAnsiTheme="minorBidi"/>
          <w:rtl/>
        </w:rPr>
        <w:t>ف. كورتولموس وج. كاندييالي. (2023). الطبقة واللامساواة: لماذا تفشل وسائل الإعلام في خدمة الفقراء ولماذا يهم ذلك، مرجع سابق.</w:t>
      </w:r>
      <w:r w:rsidRPr="00C77492">
        <w:rPr>
          <w:rFonts w:asciiTheme="minorBidi" w:eastAsia="Calibri" w:hAnsiTheme="minorBidi"/>
        </w:rPr>
        <w:t xml:space="preserve"> </w:t>
      </w:r>
    </w:p>
  </w:endnote>
  <w:endnote w:id="252">
    <w:p w14:paraId="0DB1358D" w14:textId="0BFD42FB" w:rsidR="009F3CFB" w:rsidRPr="00C77492" w:rsidRDefault="009F3CFB" w:rsidP="00C77492">
      <w:pPr>
        <w:pStyle w:val="EndnoteText"/>
        <w:bidi/>
        <w:ind w:left="322" w:hanging="270"/>
        <w:rPr>
          <w:rFonts w:asciiTheme="minorBidi" w:hAnsiTheme="minorBidi"/>
        </w:rPr>
      </w:pPr>
      <w:r w:rsidRPr="00C77492">
        <w:rPr>
          <w:rStyle w:val="EndnoteReference"/>
          <w:rFonts w:asciiTheme="minorBidi" w:hAnsiTheme="minorBidi"/>
        </w:rPr>
        <w:endnoteRef/>
      </w:r>
      <w:r w:rsidRPr="00C77492">
        <w:rPr>
          <w:rFonts w:asciiTheme="minorBidi" w:hAnsiTheme="minorBidi"/>
          <w:lang w:val="da-DK"/>
        </w:rPr>
        <w:t xml:space="preserve"> </w:t>
      </w:r>
      <w:r w:rsidR="000D5311" w:rsidRPr="00C77492">
        <w:rPr>
          <w:rFonts w:asciiTheme="minorBidi" w:hAnsiTheme="minorBidi"/>
          <w:rtl/>
        </w:rPr>
        <w:t xml:space="preserve">أ. ر. أرغيداس وآخرون. (21 مارس 2024). العِرق والقيادة في وسائل الإعلام الإخبارية 2024: أدلة من خمسة أسواق. معهد رويترز. </w:t>
      </w:r>
      <w:r w:rsidR="000E0281" w:rsidRPr="00C77492">
        <w:rPr>
          <w:rFonts w:asciiTheme="minorBidi" w:hAnsiTheme="minorBidi"/>
          <w:rtl/>
        </w:rPr>
        <w:t>كان آخر دخول</w:t>
      </w:r>
      <w:r w:rsidR="000D5311" w:rsidRPr="00C77492">
        <w:rPr>
          <w:rFonts w:asciiTheme="minorBidi" w:hAnsiTheme="minorBidi"/>
          <w:rtl/>
        </w:rPr>
        <w:t xml:space="preserve"> في 8 أكتوبر 2025. </w:t>
      </w:r>
      <w:r w:rsidRPr="00C77492">
        <w:rPr>
          <w:rFonts w:asciiTheme="minorBidi" w:hAnsiTheme="minorBidi"/>
        </w:rPr>
        <w:t xml:space="preserve"> </w:t>
      </w:r>
      <w:hyperlink r:id="rId210" w:history="1">
        <w:r w:rsidRPr="00C77492">
          <w:rPr>
            <w:rStyle w:val="Hyperlink"/>
            <w:rFonts w:asciiTheme="minorBidi" w:hAnsiTheme="minorBidi"/>
          </w:rPr>
          <w:t>https://reutersinstitute.politics.ox.ac.uk/race-and-leadership-news-media-2024-evidence-five-markets</w:t>
        </w:r>
      </w:hyperlink>
      <w:r w:rsidRPr="00C77492">
        <w:rPr>
          <w:rFonts w:asciiTheme="minorBidi" w:hAnsiTheme="minorBidi"/>
        </w:rPr>
        <w:t xml:space="preserve"> </w:t>
      </w:r>
    </w:p>
  </w:endnote>
  <w:endnote w:id="253">
    <w:p w14:paraId="106138A7" w14:textId="691B8884" w:rsidR="009F3CFB" w:rsidRPr="00C77492" w:rsidRDefault="009F3CFB"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0D5311" w:rsidRPr="00C77492">
        <w:rPr>
          <w:rFonts w:asciiTheme="minorBidi" w:hAnsiTheme="minorBidi"/>
          <w:rtl/>
        </w:rPr>
        <w:t>المشروع العالمي لرصد وسائل الإعلام. (2021). تقرير مشروع الرصد العالمي للإعلام 2020: من يصنع الأخبار؟ مرجع سابق.</w:t>
      </w:r>
    </w:p>
  </w:endnote>
  <w:endnote w:id="254">
    <w:p w14:paraId="78A58C91" w14:textId="216D5905" w:rsidR="009F3CFB" w:rsidRPr="00C77492" w:rsidRDefault="009F3CFB"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0D5311" w:rsidRPr="00C77492">
        <w:rPr>
          <w:rFonts w:asciiTheme="minorBidi" w:hAnsiTheme="minorBidi"/>
          <w:rtl/>
        </w:rPr>
        <w:t>بين عامي 2015 و2020، تحرّك المؤشر نقطة واحدة إلى الأمام ليصل إلى 25% في نسبة الموضوعات والمصادر التي تكون نساء. مرجع سابق.</w:t>
      </w:r>
    </w:p>
  </w:endnote>
  <w:endnote w:id="255">
    <w:p w14:paraId="202E12A8" w14:textId="169535EA" w:rsidR="00275DE5" w:rsidRPr="00C77492" w:rsidRDefault="00275DE5" w:rsidP="00C77492">
      <w:pPr>
        <w:pStyle w:val="EndnoteText"/>
        <w:bidi/>
        <w:ind w:left="322" w:hanging="270"/>
        <w:rPr>
          <w:rStyle w:val="Hyperlink"/>
          <w:rFonts w:asciiTheme="minorBidi" w:eastAsia="Calibri" w:hAnsiTheme="minorBidi"/>
          <w:lang w:val="en-US"/>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0D5311" w:rsidRPr="00C77492">
        <w:rPr>
          <w:rFonts w:asciiTheme="minorBidi" w:hAnsiTheme="minorBidi"/>
          <w:rtl/>
        </w:rPr>
        <w:t xml:space="preserve">الاتحاد الدولي للنقابات. (2025). دليل الانقلاب الذي يقوده أصحاب المليارات. </w:t>
      </w:r>
      <w:r w:rsidR="000E0281" w:rsidRPr="00C77492">
        <w:rPr>
          <w:rFonts w:asciiTheme="minorBidi" w:hAnsiTheme="minorBidi"/>
          <w:rtl/>
        </w:rPr>
        <w:t>كان آخر دخول</w:t>
      </w:r>
      <w:r w:rsidR="000D5311" w:rsidRPr="00C77492">
        <w:rPr>
          <w:rFonts w:asciiTheme="minorBidi" w:hAnsiTheme="minorBidi"/>
          <w:rtl/>
        </w:rPr>
        <w:t xml:space="preserve"> في 18 سبتمبر 2025. </w:t>
      </w:r>
      <w:r w:rsidRPr="00C77492">
        <w:rPr>
          <w:rFonts w:asciiTheme="minorBidi" w:eastAsia="Calibri" w:hAnsiTheme="minorBidi"/>
          <w:lang w:val="en-US"/>
        </w:rPr>
        <w:t xml:space="preserve"> </w:t>
      </w:r>
      <w:hyperlink r:id="rId211" w:history="1">
        <w:r w:rsidRPr="00C77492">
          <w:rPr>
            <w:rStyle w:val="Hyperlink"/>
            <w:rFonts w:asciiTheme="minorBidi" w:eastAsia="Calibri" w:hAnsiTheme="minorBidi"/>
            <w:lang w:val="en-US"/>
          </w:rPr>
          <w:t>https://www.ituc-csi.org/IMG/pdf/billionaire_coup_playbook_en.pdf</w:t>
        </w:r>
      </w:hyperlink>
      <w:r w:rsidRPr="00C77492">
        <w:rPr>
          <w:rFonts w:asciiTheme="minorBidi" w:eastAsia="Calibri" w:hAnsiTheme="minorBidi"/>
          <w:lang w:val="en-US"/>
        </w:rPr>
        <w:t xml:space="preserve"> </w:t>
      </w:r>
    </w:p>
  </w:endnote>
  <w:endnote w:id="256">
    <w:p w14:paraId="5A7C05D0" w14:textId="043900DC" w:rsidR="00516FA1" w:rsidRPr="00C77492" w:rsidRDefault="00516FA1" w:rsidP="00C77492">
      <w:pPr>
        <w:pStyle w:val="EndnoteText"/>
        <w:bidi/>
        <w:ind w:left="322" w:hanging="27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0D5311" w:rsidRPr="00C77492">
        <w:rPr>
          <w:rFonts w:asciiTheme="minorBidi" w:hAnsiTheme="minorBidi"/>
          <w:rtl/>
        </w:rPr>
        <w:t xml:space="preserve">ب. فاليلي. (8 سبتمبر 2020). كيف تفيد الأعمال الخيرية أصحاب الثراء الفاحش. صحيفة ذا غارديان. </w:t>
      </w:r>
      <w:r w:rsidR="000E0281" w:rsidRPr="00C77492">
        <w:rPr>
          <w:rFonts w:asciiTheme="minorBidi" w:hAnsiTheme="minorBidi"/>
          <w:rtl/>
        </w:rPr>
        <w:t>كان آخر دخول</w:t>
      </w:r>
      <w:r w:rsidR="000D5311" w:rsidRPr="00C77492">
        <w:rPr>
          <w:rFonts w:asciiTheme="minorBidi" w:hAnsiTheme="minorBidi"/>
          <w:rtl/>
        </w:rPr>
        <w:t xml:space="preserve"> في 18 سبتمبر 2025.</w:t>
      </w:r>
      <w:r w:rsidRPr="00C77492">
        <w:rPr>
          <w:rFonts w:asciiTheme="minorBidi" w:eastAsia="Calibri" w:hAnsiTheme="minorBidi"/>
        </w:rPr>
        <w:t xml:space="preserve"> </w:t>
      </w:r>
      <w:hyperlink r:id="rId212" w:history="1">
        <w:r w:rsidRPr="00C77492">
          <w:rPr>
            <w:rStyle w:val="Hyperlink"/>
            <w:rFonts w:asciiTheme="minorBidi" w:eastAsia="Calibri" w:hAnsiTheme="minorBidi"/>
          </w:rPr>
          <w:t>https://www.theguardian.com/society/2020/sep/08/how-philanthropy-benefits-the-super-rich</w:t>
        </w:r>
      </w:hyperlink>
    </w:p>
  </w:endnote>
  <w:endnote w:id="257">
    <w:p w14:paraId="06574541" w14:textId="0C6CA7CC" w:rsidR="00E32F95" w:rsidRPr="00C77492" w:rsidRDefault="00E32F95"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lang w:val="en-US"/>
        </w:rPr>
        <w:t xml:space="preserve"> </w:t>
      </w:r>
      <w:r w:rsidR="002B663F" w:rsidRPr="00C77492">
        <w:rPr>
          <w:rFonts w:asciiTheme="minorBidi" w:hAnsiTheme="minorBidi"/>
          <w:rtl/>
        </w:rPr>
        <w:t>د. كركمارك وآخرون. (2024). سياسيون من أصحاب المليارات: منظور عالمي، المرجع السابق.</w:t>
      </w:r>
      <w:r w:rsidRPr="00C77492">
        <w:rPr>
          <w:rFonts w:asciiTheme="minorBidi" w:eastAsia="Calibri" w:hAnsiTheme="minorBidi"/>
        </w:rPr>
        <w:t xml:space="preserve"> </w:t>
      </w:r>
    </w:p>
  </w:endnote>
  <w:endnote w:id="258">
    <w:p w14:paraId="55E80F8F" w14:textId="29BEB7B9" w:rsidR="00E32F95" w:rsidRPr="00C77492" w:rsidRDefault="00E32F95" w:rsidP="00C77492">
      <w:pPr>
        <w:pStyle w:val="EndnoteText"/>
        <w:bidi/>
        <w:ind w:left="322" w:hanging="270"/>
        <w:rPr>
          <w:rFonts w:asciiTheme="minorBidi" w:eastAsia="Calibr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8151A7" w:rsidRPr="00C77492">
        <w:rPr>
          <w:rFonts w:asciiTheme="minorBidi" w:eastAsia="Calibri" w:hAnsiTheme="minorBidi"/>
          <w:rtl/>
          <w:lang w:val="en-US"/>
        </w:rPr>
        <w:t>ملاحظة منهجية، الإحصاء 16.</w:t>
      </w:r>
    </w:p>
  </w:endnote>
  <w:endnote w:id="259">
    <w:p w14:paraId="25D7C3F7" w14:textId="01AD97DF" w:rsidR="00E32F95" w:rsidRPr="00C77492" w:rsidRDefault="00E32F95" w:rsidP="00C77492">
      <w:pPr>
        <w:pStyle w:val="EndnoteText"/>
        <w:bidi/>
        <w:ind w:left="322" w:hanging="27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2B663F" w:rsidRPr="00C77492">
        <w:rPr>
          <w:rFonts w:asciiTheme="minorBidi" w:hAnsiTheme="minorBidi"/>
          <w:rtl/>
        </w:rPr>
        <w:t xml:space="preserve">أ. آبلباوم. (2024). شركة الاستبداد. نيويورك: دار دوبلداي. يُرجى </w:t>
      </w:r>
      <w:r w:rsidR="00202C88" w:rsidRPr="00C77492">
        <w:rPr>
          <w:rFonts w:asciiTheme="minorBidi" w:hAnsiTheme="minorBidi" w:hint="cs"/>
          <w:rtl/>
        </w:rPr>
        <w:t xml:space="preserve">كذلك </w:t>
      </w:r>
      <w:r w:rsidR="002B663F" w:rsidRPr="00C77492">
        <w:rPr>
          <w:rFonts w:asciiTheme="minorBidi" w:hAnsiTheme="minorBidi"/>
          <w:rtl/>
        </w:rPr>
        <w:t>مراجعة الملاحظة المنهجية، الإحصاء 21.</w:t>
      </w:r>
    </w:p>
  </w:endnote>
  <w:endnote w:id="260">
    <w:p w14:paraId="28039065" w14:textId="5F03964E" w:rsidR="00E32F95" w:rsidRPr="00C77492" w:rsidRDefault="00E32F95" w:rsidP="00C77492">
      <w:pPr>
        <w:pStyle w:val="EndnoteText"/>
        <w:bidi/>
        <w:ind w:left="322" w:hanging="27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8151A7" w:rsidRPr="00C77492">
        <w:rPr>
          <w:rFonts w:asciiTheme="minorBidi" w:eastAsia="Calibri" w:hAnsiTheme="minorBidi"/>
          <w:rtl/>
          <w:lang w:val="en-US"/>
        </w:rPr>
        <w:t>ملاحظة منهجية، الإحصاء 21.</w:t>
      </w:r>
    </w:p>
  </w:endnote>
  <w:endnote w:id="261">
    <w:p w14:paraId="5212F4C3" w14:textId="09E86367" w:rsidR="00283773" w:rsidRPr="00C77492" w:rsidRDefault="00283773"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8151A7" w:rsidRPr="00C77492">
        <w:rPr>
          <w:rFonts w:asciiTheme="minorBidi" w:eastAsia="Calibri" w:hAnsiTheme="minorBidi"/>
          <w:rtl/>
        </w:rPr>
        <w:t>فوربس، (من دون تاريخ). نجيب ميقاتي، مرجع سابق.</w:t>
      </w:r>
      <w:r w:rsidRPr="00C77492">
        <w:rPr>
          <w:rFonts w:asciiTheme="minorBidi" w:eastAsia="Calibri" w:hAnsiTheme="minorBidi"/>
        </w:rPr>
        <w:t xml:space="preserve"> </w:t>
      </w:r>
    </w:p>
  </w:endnote>
  <w:endnote w:id="262">
    <w:p w14:paraId="7FA755AD" w14:textId="20BC8689" w:rsidR="00283773" w:rsidRPr="00C77492" w:rsidRDefault="00283773" w:rsidP="00C77492">
      <w:pPr>
        <w:pStyle w:val="EndnoteText"/>
        <w:bidi/>
        <w:ind w:left="322" w:hanging="27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2B663F" w:rsidRPr="00C77492">
        <w:rPr>
          <w:rFonts w:asciiTheme="minorBidi" w:hAnsiTheme="minorBidi"/>
          <w:rtl/>
        </w:rPr>
        <w:t>م. تشولوف. (26 يوليو 2025). تسمية رجل أعمال ملياردير رئيسًا لوزراء لبنان مع تفاقم الأزمة الاقتصادية، مرجع سابق.</w:t>
      </w:r>
    </w:p>
  </w:endnote>
  <w:endnote w:id="263">
    <w:p w14:paraId="5CA2E92A" w14:textId="290CABC3" w:rsidR="00E27890" w:rsidRPr="00C77492" w:rsidRDefault="00E27890" w:rsidP="00C77492">
      <w:pPr>
        <w:pStyle w:val="EndnoteText"/>
        <w:bidi/>
        <w:ind w:left="322" w:hanging="270"/>
        <w:rPr>
          <w:rFonts w:asciiTheme="minorBidi" w:eastAsia="Calibr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D52BE5" w:rsidRPr="00C77492">
        <w:rPr>
          <w:rFonts w:asciiTheme="minorBidi" w:eastAsia="Calibri" w:hAnsiTheme="minorBidi"/>
          <w:rtl/>
        </w:rPr>
        <w:t xml:space="preserve">ذا ستار. (1 أغسطس 2024). داخل حكومة روتو المكوّنة من أصحاب الملايين. </w:t>
      </w:r>
      <w:r w:rsidR="000E0281" w:rsidRPr="00C77492">
        <w:rPr>
          <w:rFonts w:asciiTheme="minorBidi" w:eastAsia="Calibri" w:hAnsiTheme="minorBidi"/>
          <w:rtl/>
        </w:rPr>
        <w:t>كان آخر دخول</w:t>
      </w:r>
      <w:r w:rsidR="00D52BE5" w:rsidRPr="00C77492">
        <w:rPr>
          <w:rFonts w:asciiTheme="minorBidi" w:eastAsia="Calibri" w:hAnsiTheme="minorBidi"/>
          <w:rtl/>
        </w:rPr>
        <w:t xml:space="preserve"> في 29 سبتمبر 2025. (استنادًا إلى أسعار الصرف في أكتوبر 2025).  </w:t>
      </w:r>
      <w:r w:rsidRPr="00C77492">
        <w:rPr>
          <w:rFonts w:asciiTheme="minorBidi" w:eastAsia="Calibri" w:hAnsiTheme="minorBidi"/>
          <w:i/>
          <w:iCs/>
        </w:rPr>
        <w:t xml:space="preserve"> </w:t>
      </w:r>
      <w:hyperlink r:id="rId213" w:history="1">
        <w:r w:rsidRPr="00C77492">
          <w:rPr>
            <w:rStyle w:val="Hyperlink"/>
            <w:rFonts w:asciiTheme="minorBidi" w:eastAsia="Calibri" w:hAnsiTheme="minorBidi"/>
          </w:rPr>
          <w:t>https://www.the-star.co.ke/news/realtime/2024-08-02-inside-rutos-cabinet-of-millionaires</w:t>
        </w:r>
      </w:hyperlink>
      <w:r w:rsidRPr="00C77492">
        <w:rPr>
          <w:rFonts w:asciiTheme="minorBidi" w:hAnsiTheme="minorBidi"/>
        </w:rPr>
        <w:t>.</w:t>
      </w:r>
      <w:r w:rsidRPr="00C77492">
        <w:rPr>
          <w:rFonts w:asciiTheme="minorBidi" w:eastAsia="Calibri" w:hAnsiTheme="minorBidi"/>
        </w:rPr>
        <w:t xml:space="preserve"> </w:t>
      </w:r>
      <w:r w:rsidR="00D52BE5" w:rsidRPr="00C77492">
        <w:rPr>
          <w:rFonts w:asciiTheme="minorBidi" w:eastAsia="Calibri" w:hAnsiTheme="minorBidi"/>
          <w:rtl/>
        </w:rPr>
        <w:t>(استنادًا إلى أسعار الصرف في أكتوبر 2025).</w:t>
      </w:r>
    </w:p>
  </w:endnote>
  <w:endnote w:id="264">
    <w:p w14:paraId="3208BF80" w14:textId="644FA440" w:rsidR="00E27890" w:rsidRPr="00C77492" w:rsidRDefault="00E27890"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F56858" w:rsidRPr="00C77492">
        <w:rPr>
          <w:rFonts w:asciiTheme="minorBidi" w:eastAsia="Calibri" w:hAnsiTheme="minorBidi"/>
          <w:rtl/>
        </w:rPr>
        <w:t>المرجع السابق.</w:t>
      </w:r>
    </w:p>
  </w:endnote>
  <w:endnote w:id="265">
    <w:p w14:paraId="270E3A0F" w14:textId="5EC61A7D" w:rsidR="00E27890" w:rsidRPr="00C77492" w:rsidRDefault="00E27890"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F90126" w:rsidRPr="00C77492">
        <w:rPr>
          <w:rFonts w:asciiTheme="minorBidi" w:hAnsiTheme="minorBidi"/>
          <w:rtl/>
        </w:rPr>
        <w:t>ج. سكردليك. (10 مايو 2025). بعد تولّي رئيس سيراليون منصبه، قامت زوجته وعائلتها بالتسوّق العقاري. مشروع الإبلاغ عن الجريمة المنظمة والفساد (</w:t>
      </w:r>
      <w:r w:rsidR="00F90126" w:rsidRPr="00C77492">
        <w:rPr>
          <w:rFonts w:asciiTheme="minorBidi" w:hAnsiTheme="minorBidi"/>
        </w:rPr>
        <w:t>OCCRP</w:t>
      </w:r>
      <w:r w:rsidR="00F90126" w:rsidRPr="00C77492">
        <w:rPr>
          <w:rFonts w:asciiTheme="minorBidi" w:hAnsiTheme="minorBidi"/>
          <w:rtl/>
        </w:rPr>
        <w:t xml:space="preserve">). </w:t>
      </w:r>
      <w:r w:rsidR="000E0281" w:rsidRPr="00C77492">
        <w:rPr>
          <w:rFonts w:asciiTheme="minorBidi" w:hAnsiTheme="minorBidi"/>
          <w:rtl/>
        </w:rPr>
        <w:t>كان آخر دخول</w:t>
      </w:r>
      <w:r w:rsidR="00F90126" w:rsidRPr="00C77492">
        <w:rPr>
          <w:rFonts w:asciiTheme="minorBidi" w:hAnsiTheme="minorBidi"/>
          <w:rtl/>
        </w:rPr>
        <w:t xml:space="preserve"> في 29 سبتمبر 2025. </w:t>
      </w:r>
      <w:r w:rsidRPr="00C77492">
        <w:rPr>
          <w:rFonts w:asciiTheme="minorBidi" w:eastAsia="Calibri" w:hAnsiTheme="minorBidi"/>
        </w:rPr>
        <w:t xml:space="preserve"> </w:t>
      </w:r>
      <w:hyperlink r:id="rId214" w:history="1">
        <w:r w:rsidRPr="00C77492">
          <w:rPr>
            <w:rStyle w:val="Hyperlink"/>
            <w:rFonts w:asciiTheme="minorBidi" w:eastAsia="Calibri" w:hAnsiTheme="minorBidi"/>
          </w:rPr>
          <w:t>https://www.occrp.org/en/investigation/after-sierra-leones-president-took-office-his-wife-and-her-family-went-real-estate-shopping</w:t>
        </w:r>
      </w:hyperlink>
      <w:r w:rsidRPr="00C77492">
        <w:rPr>
          <w:rFonts w:asciiTheme="minorBidi" w:eastAsia="Calibri" w:hAnsiTheme="minorBidi"/>
        </w:rPr>
        <w:t xml:space="preserve"> </w:t>
      </w:r>
    </w:p>
  </w:endnote>
  <w:endnote w:id="266">
    <w:p w14:paraId="624CD056" w14:textId="3A8BC455" w:rsidR="00E27890" w:rsidRPr="00C77492" w:rsidRDefault="00E27890"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00F90126" w:rsidRPr="00C77492">
        <w:rPr>
          <w:rFonts w:asciiTheme="minorBidi" w:hAnsiTheme="minorBidi"/>
          <w:rtl/>
        </w:rPr>
        <w:t xml:space="preserve"> فوربس المكسيك. (15 نوفمبر 2018). أندريس مانويل لوبيز أوبرادور ينشئ مجلسًا استشاريًا للأعمال؛ يضمّ قادة من محطات التلفزة. </w:t>
      </w:r>
      <w:r w:rsidR="000E0281" w:rsidRPr="00C77492">
        <w:rPr>
          <w:rFonts w:asciiTheme="minorBidi" w:hAnsiTheme="minorBidi"/>
          <w:rtl/>
        </w:rPr>
        <w:t>كان آخر دخول</w:t>
      </w:r>
      <w:r w:rsidR="00F90126" w:rsidRPr="00C77492">
        <w:rPr>
          <w:rFonts w:asciiTheme="minorBidi" w:hAnsiTheme="minorBidi"/>
          <w:rtl/>
        </w:rPr>
        <w:t xml:space="preserve"> في 18 سبتمبر 2025. </w:t>
      </w:r>
      <w:r w:rsidRPr="00C77492">
        <w:rPr>
          <w:rFonts w:asciiTheme="minorBidi" w:eastAsia="Calibri" w:hAnsiTheme="minorBidi"/>
        </w:rPr>
        <w:t xml:space="preserve"> </w:t>
      </w:r>
      <w:hyperlink r:id="rId215" w:history="1">
        <w:r w:rsidRPr="00C77492">
          <w:rPr>
            <w:rStyle w:val="Hyperlink"/>
            <w:rFonts w:asciiTheme="minorBidi" w:eastAsia="Calibri" w:hAnsiTheme="minorBidi"/>
          </w:rPr>
          <w:t>https://forbes.com.mx/amlo-crea-un-consejo-asesor-empresarial-incluye-a-lideres-de-televisoras</w:t>
        </w:r>
      </w:hyperlink>
    </w:p>
  </w:endnote>
  <w:endnote w:id="267">
    <w:p w14:paraId="16E0CCC3" w14:textId="2553056C" w:rsidR="004C7F4E" w:rsidRPr="00C77492" w:rsidRDefault="004C7F4E" w:rsidP="00C77492">
      <w:pPr>
        <w:pStyle w:val="EndnoteText"/>
        <w:bidi/>
        <w:ind w:left="322" w:hanging="27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471AC4" w:rsidRPr="00C77492">
        <w:rPr>
          <w:rFonts w:asciiTheme="minorBidi" w:hAnsiTheme="minorBidi"/>
          <w:rtl/>
        </w:rPr>
        <w:t>مدوّنة إيكوالز. (14 ديسمبر 2023). تحقيق حصري: أصحاب المليارات حضروا الدورة 28 من مؤتمر الأطراف بكثافة. مرجع سابق.</w:t>
      </w:r>
    </w:p>
  </w:endnote>
  <w:endnote w:id="268">
    <w:p w14:paraId="6E243120" w14:textId="441DDA2D" w:rsidR="004C7F4E" w:rsidRPr="00C77492" w:rsidRDefault="004C7F4E" w:rsidP="00C77492">
      <w:pPr>
        <w:pStyle w:val="EndnoteText"/>
        <w:bidi/>
        <w:ind w:left="322" w:hanging="270"/>
        <w:rPr>
          <w:rStyle w:val="EndnoteReference"/>
          <w:rFonts w:asciiTheme="minorBidi" w:hAnsiTheme="minorBidi"/>
          <w:vertAlign w:val="baseline"/>
          <w:lang w:val="en-US"/>
        </w:rPr>
      </w:pPr>
      <w:r w:rsidRPr="00C77492">
        <w:rPr>
          <w:rStyle w:val="EndnoteReference"/>
          <w:rFonts w:asciiTheme="minorBidi" w:eastAsia="Calibri" w:hAnsiTheme="minorBidi"/>
        </w:rPr>
        <w:endnoteRef/>
      </w:r>
      <w:r w:rsidRPr="00C77492">
        <w:rPr>
          <w:rStyle w:val="EndnoteReference"/>
          <w:rFonts w:asciiTheme="minorBidi" w:eastAsia="Calibri" w:hAnsiTheme="minorBidi"/>
          <w:lang w:val="da-DK"/>
        </w:rPr>
        <w:t xml:space="preserve"> </w:t>
      </w:r>
      <w:r w:rsidR="00471AC4" w:rsidRPr="00C77492">
        <w:rPr>
          <w:rFonts w:asciiTheme="minorBidi" w:hAnsiTheme="minorBidi"/>
          <w:rtl/>
        </w:rPr>
        <w:t xml:space="preserve">اطردوا كبار الملوّثين. (15 نوفمبر 2024). أكثر من 1,770 من جماعات الضغط في قطاع الوقود الأحفوري يطغون على محادثات المناخ التابعة للأمم المتحدة في باكو. </w:t>
      </w:r>
      <w:r w:rsidR="000E0281" w:rsidRPr="00C77492">
        <w:rPr>
          <w:rFonts w:asciiTheme="minorBidi" w:hAnsiTheme="minorBidi"/>
          <w:rtl/>
        </w:rPr>
        <w:t>كان آخر دخول</w:t>
      </w:r>
      <w:r w:rsidR="00471AC4" w:rsidRPr="00C77492">
        <w:rPr>
          <w:rFonts w:asciiTheme="minorBidi" w:hAnsiTheme="minorBidi"/>
          <w:rtl/>
        </w:rPr>
        <w:t xml:space="preserve"> في 18 سبتمبر 2025. </w:t>
      </w:r>
      <w:hyperlink r:id="rId216" w:history="1">
        <w:r w:rsidR="00F525DC" w:rsidRPr="00C77492">
          <w:rPr>
            <w:rStyle w:val="Hyperlink"/>
            <w:rFonts w:asciiTheme="minorBidi" w:eastAsia="Calibri" w:hAnsiTheme="minorBidi"/>
            <w:lang w:val="en-US"/>
          </w:rPr>
          <w:t>https://kickbigpollutersout.org/COP29FossilFuelLobbyists</w:t>
        </w:r>
      </w:hyperlink>
      <w:r w:rsidRPr="00C77492">
        <w:rPr>
          <w:rFonts w:asciiTheme="minorBidi" w:eastAsia="Calibri" w:hAnsiTheme="minorBidi"/>
          <w:lang w:val="en-US"/>
        </w:rPr>
        <w:t xml:space="preserve"> </w:t>
      </w:r>
      <w:r w:rsidR="00471AC4" w:rsidRPr="00C77492">
        <w:rPr>
          <w:rFonts w:asciiTheme="minorBidi" w:hAnsiTheme="minorBidi"/>
          <w:rtl/>
        </w:rPr>
        <w:t>؛ وكذلك ت. ماك إلروي. (2025). أستراليا قد تتقاسم حقوق استضافة الدورة 31 من مؤتمر الأطراف (</w:t>
      </w:r>
      <w:r w:rsidR="00471AC4" w:rsidRPr="00C77492">
        <w:rPr>
          <w:rFonts w:asciiTheme="minorBidi" w:hAnsiTheme="minorBidi"/>
        </w:rPr>
        <w:t>COP31</w:t>
      </w:r>
      <w:r w:rsidR="00471AC4" w:rsidRPr="00C77492">
        <w:rPr>
          <w:rFonts w:asciiTheme="minorBidi" w:hAnsiTheme="minorBidi"/>
          <w:rtl/>
        </w:rPr>
        <w:t xml:space="preserve">) مع تركيا في إطار تسوية محتملة. صحيفة ذا غارديان. </w:t>
      </w:r>
      <w:r w:rsidR="000E0281" w:rsidRPr="00C77492">
        <w:rPr>
          <w:rFonts w:asciiTheme="minorBidi" w:hAnsiTheme="minorBidi"/>
          <w:rtl/>
        </w:rPr>
        <w:t>كان آخر دخول</w:t>
      </w:r>
      <w:r w:rsidR="00471AC4" w:rsidRPr="00C77492">
        <w:rPr>
          <w:rFonts w:asciiTheme="minorBidi" w:hAnsiTheme="minorBidi"/>
          <w:rtl/>
        </w:rPr>
        <w:t xml:space="preserve"> في 16 سبتمبر 2025. </w:t>
      </w:r>
      <w:r w:rsidRPr="00C77492">
        <w:rPr>
          <w:rFonts w:asciiTheme="minorBidi" w:eastAsia="Calibri" w:hAnsiTheme="minorBidi"/>
          <w:i/>
          <w:iCs/>
          <w:lang w:val="en-US"/>
        </w:rPr>
        <w:t xml:space="preserve"> </w:t>
      </w:r>
      <w:hyperlink r:id="rId217" w:history="1">
        <w:r w:rsidRPr="00C77492">
          <w:rPr>
            <w:rStyle w:val="Hyperlink"/>
            <w:rFonts w:asciiTheme="minorBidi" w:eastAsia="Calibri" w:hAnsiTheme="minorBidi"/>
            <w:lang w:val="en-US"/>
          </w:rPr>
          <w:t>https://www.theguardian.com/environment/2025/oct/01/australia-could-split-cop31-hosting-rights-with-turkey-under-potential-compromise</w:t>
        </w:r>
      </w:hyperlink>
      <w:r w:rsidRPr="00C77492">
        <w:rPr>
          <w:rFonts w:asciiTheme="minorBidi" w:eastAsia="Calibri" w:hAnsiTheme="minorBidi"/>
          <w:i/>
          <w:iCs/>
          <w:lang w:val="en-US"/>
        </w:rPr>
        <w:t xml:space="preserve"> </w:t>
      </w:r>
    </w:p>
  </w:endnote>
  <w:endnote w:id="269">
    <w:p w14:paraId="79F7578C" w14:textId="648909BB" w:rsidR="004C7F4E" w:rsidRPr="00C77492" w:rsidRDefault="004C7F4E"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lang w:val="en-US"/>
        </w:rPr>
        <w:t xml:space="preserve"> </w:t>
      </w:r>
      <w:r w:rsidR="008423AB" w:rsidRPr="00C77492">
        <w:rPr>
          <w:rFonts w:asciiTheme="minorBidi" w:hAnsiTheme="minorBidi"/>
          <w:rtl/>
        </w:rPr>
        <w:t xml:space="preserve">هذا ليس كيانًا واحدًا منظّمًا. لقد وُجّهت مزاعم مختلفة بشأن مجموعات وأشخاص فاعلين يتعاونون بهذه الطريقة، وقد استخدم </w:t>
      </w:r>
      <w:r w:rsidR="005F4F8C" w:rsidRPr="00C77492">
        <w:rPr>
          <w:rFonts w:asciiTheme="minorBidi" w:hAnsiTheme="minorBidi"/>
          <w:rtl/>
        </w:rPr>
        <w:t xml:space="preserve">أشخاص فاعلون مختلفون </w:t>
      </w:r>
      <w:r w:rsidR="00E611B6" w:rsidRPr="00C77492">
        <w:rPr>
          <w:rFonts w:asciiTheme="minorBidi" w:hAnsiTheme="minorBidi" w:hint="cs"/>
          <w:rtl/>
        </w:rPr>
        <w:t>مصطلح</w:t>
      </w:r>
      <w:r w:rsidR="008423AB" w:rsidRPr="00C77492">
        <w:rPr>
          <w:rFonts w:asciiTheme="minorBidi" w:hAnsiTheme="minorBidi"/>
          <w:rtl/>
        </w:rPr>
        <w:t xml:space="preserve"> "الدولية الرجعية" لتوجيه مزاعم متفرّقة لكنها مترابطة. يُرجى الاطلاع على أمثلة: ن. ميشيلسن وآخرون. (2023). الدولية الرجعية: صعود اليمين الجديد وإعادة بناء المجتمع الدولي. العلاقات الدولية، النشر المبكر عبر الإنترنت. </w:t>
      </w:r>
      <w:r w:rsidR="000E0281" w:rsidRPr="00C77492">
        <w:rPr>
          <w:rFonts w:asciiTheme="minorBidi" w:hAnsiTheme="minorBidi"/>
          <w:rtl/>
        </w:rPr>
        <w:t>كان آخر دخول</w:t>
      </w:r>
      <w:r w:rsidR="008423AB" w:rsidRPr="00C77492">
        <w:rPr>
          <w:rFonts w:asciiTheme="minorBidi" w:hAnsiTheme="minorBidi"/>
          <w:rtl/>
        </w:rPr>
        <w:t xml:space="preserve"> في 26 سبتمبر 2025. </w:t>
      </w:r>
      <w:r w:rsidRPr="00C77492">
        <w:rPr>
          <w:rFonts w:asciiTheme="minorBidi" w:eastAsia="Calibri" w:hAnsiTheme="minorBidi"/>
        </w:rPr>
        <w:t xml:space="preserve"> </w:t>
      </w:r>
      <w:hyperlink r:id="rId218" w:history="1">
        <w:r w:rsidRPr="00C77492">
          <w:rPr>
            <w:rStyle w:val="Hyperlink"/>
            <w:rFonts w:asciiTheme="minorBidi" w:eastAsia="Calibri" w:hAnsiTheme="minorBidi"/>
          </w:rPr>
          <w:t>https://research-portal.st-andrews.ac.uk/en/publications/the-reactionary-internationale-the-rise-of-the-new-right-and-the-</w:t>
        </w:r>
      </w:hyperlink>
      <w:r w:rsidRPr="00C77492">
        <w:rPr>
          <w:rFonts w:asciiTheme="minorBidi" w:eastAsia="Calibri" w:hAnsiTheme="minorBidi"/>
        </w:rPr>
        <w:t xml:space="preserve"> </w:t>
      </w:r>
      <w:r w:rsidR="008423AB" w:rsidRPr="00C77492">
        <w:rPr>
          <w:rFonts w:asciiTheme="minorBidi" w:hAnsiTheme="minorBidi"/>
          <w:rtl/>
        </w:rPr>
        <w:t xml:space="preserve">؛ وكذلك ن. ترونغ. (13 أبريل 2025). الدولية الرجعية: كيف تتّحد ثلاث عائلات أيديولوجية في كراهية التقدّمية. صحيفة لوموند. </w:t>
      </w:r>
      <w:r w:rsidR="000E0281" w:rsidRPr="00C77492">
        <w:rPr>
          <w:rFonts w:asciiTheme="minorBidi" w:hAnsiTheme="minorBidi"/>
          <w:rtl/>
        </w:rPr>
        <w:t>كان آخر دخول</w:t>
      </w:r>
      <w:r w:rsidR="008423AB" w:rsidRPr="00C77492">
        <w:rPr>
          <w:rFonts w:asciiTheme="minorBidi" w:hAnsiTheme="minorBidi"/>
          <w:rtl/>
        </w:rPr>
        <w:t xml:space="preserve"> في 26 سبتمبر 2025. </w:t>
      </w:r>
      <w:r w:rsidRPr="00C77492">
        <w:rPr>
          <w:rFonts w:asciiTheme="minorBidi" w:eastAsia="Calibri" w:hAnsiTheme="minorBidi"/>
          <w:lang w:val="fr-FR"/>
        </w:rPr>
        <w:t xml:space="preserve"> </w:t>
      </w:r>
      <w:hyperlink r:id="rId219" w:history="1">
        <w:r w:rsidRPr="00C77492">
          <w:rPr>
            <w:rStyle w:val="Hyperlink"/>
            <w:rFonts w:asciiTheme="minorBidi" w:eastAsia="Calibri" w:hAnsiTheme="minorBidi"/>
          </w:rPr>
          <w:t>https://www.lemonde.fr/en/opinion/article/2025/04/13/the-reactionary-international-how-three-ideological-families-are-united-in-hating-progressivism_6740182_23.html</w:t>
        </w:r>
      </w:hyperlink>
      <w:r w:rsidRPr="00C77492">
        <w:rPr>
          <w:rFonts w:asciiTheme="minorBidi" w:eastAsia="Calibri" w:hAnsiTheme="minorBidi"/>
        </w:rPr>
        <w:t xml:space="preserve"> </w:t>
      </w:r>
    </w:p>
  </w:endnote>
  <w:endnote w:id="270">
    <w:p w14:paraId="7DF3BCD9" w14:textId="6AAF8732" w:rsidR="004C7F4E" w:rsidRPr="00C77492" w:rsidRDefault="004C7F4E"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8423AB" w:rsidRPr="00C77492">
        <w:rPr>
          <w:rFonts w:asciiTheme="minorBidi" w:hAnsiTheme="minorBidi"/>
          <w:rtl/>
        </w:rPr>
        <w:t>أخبار صوت أمريكا (</w:t>
      </w:r>
      <w:r w:rsidR="008423AB" w:rsidRPr="00C77492">
        <w:rPr>
          <w:rFonts w:asciiTheme="minorBidi" w:hAnsiTheme="minorBidi"/>
        </w:rPr>
        <w:t>VOA</w:t>
      </w:r>
      <w:r w:rsidR="008423AB" w:rsidRPr="00C77492">
        <w:rPr>
          <w:rFonts w:asciiTheme="minorBidi" w:hAnsiTheme="minorBidi"/>
          <w:rtl/>
        </w:rPr>
        <w:t xml:space="preserve">). (22 فبراير 2025). وسط تصاعد الشعبوية عالميًا، المؤتمر المحافظ الأمريكي يصبح عالميًا. </w:t>
      </w:r>
      <w:r w:rsidR="000E0281" w:rsidRPr="00C77492">
        <w:rPr>
          <w:rFonts w:asciiTheme="minorBidi" w:hAnsiTheme="minorBidi"/>
          <w:rtl/>
        </w:rPr>
        <w:t>كان آخر دخول</w:t>
      </w:r>
      <w:r w:rsidR="008423AB" w:rsidRPr="00C77492">
        <w:rPr>
          <w:rFonts w:asciiTheme="minorBidi" w:hAnsiTheme="minorBidi"/>
          <w:rtl/>
        </w:rPr>
        <w:t xml:space="preserve"> في 26 سبتمبر 2025.</w:t>
      </w:r>
      <w:r w:rsidRPr="00C77492">
        <w:rPr>
          <w:rFonts w:asciiTheme="minorBidi" w:eastAsia="Calibri" w:hAnsiTheme="minorBidi"/>
        </w:rPr>
        <w:t xml:space="preserve"> </w:t>
      </w:r>
      <w:hyperlink r:id="rId220" w:history="1">
        <w:r w:rsidRPr="00C77492">
          <w:rPr>
            <w:rStyle w:val="Hyperlink"/>
            <w:rFonts w:asciiTheme="minorBidi" w:eastAsia="Calibri" w:hAnsiTheme="minorBidi"/>
          </w:rPr>
          <w:t>https://www.voanews.com/a/amid-rising-worldwide-populism-america-s-premier-conservative-conference-goes-global/7984267.html</w:t>
        </w:r>
      </w:hyperlink>
    </w:p>
  </w:endnote>
  <w:endnote w:id="271">
    <w:p w14:paraId="76AD22D0" w14:textId="0C5E539F" w:rsidR="004C7F4E" w:rsidRPr="00C77492" w:rsidRDefault="004C7F4E"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7C008E" w:rsidRPr="00C77492">
        <w:rPr>
          <w:rFonts w:asciiTheme="minorBidi" w:hAnsiTheme="minorBidi"/>
          <w:rtl/>
        </w:rPr>
        <w:t xml:space="preserve">منظمة حملة حقوق الإنسان. (25 أغسطس 2014). كشف المستور: المؤتمر العالمي للعائلات. بيان صحافي. </w:t>
      </w:r>
      <w:r w:rsidR="000E0281" w:rsidRPr="00C77492">
        <w:rPr>
          <w:rFonts w:asciiTheme="minorBidi" w:hAnsiTheme="minorBidi"/>
          <w:rtl/>
        </w:rPr>
        <w:t>كان آخر دخول</w:t>
      </w:r>
      <w:r w:rsidR="007C008E" w:rsidRPr="00C77492">
        <w:rPr>
          <w:rFonts w:asciiTheme="minorBidi" w:hAnsiTheme="minorBidi"/>
          <w:rtl/>
        </w:rPr>
        <w:t xml:space="preserve"> في 16 سبتمبر 2025. </w:t>
      </w:r>
      <w:r w:rsidRPr="00C77492">
        <w:rPr>
          <w:rFonts w:asciiTheme="minorBidi" w:eastAsia="Calibri" w:hAnsiTheme="minorBidi"/>
        </w:rPr>
        <w:t xml:space="preserve"> </w:t>
      </w:r>
      <w:hyperlink r:id="rId221" w:history="1">
        <w:r w:rsidRPr="00C77492">
          <w:rPr>
            <w:rStyle w:val="Hyperlink"/>
            <w:rFonts w:asciiTheme="minorBidi" w:eastAsia="Calibri" w:hAnsiTheme="minorBidi"/>
          </w:rPr>
          <w:t>https://www.hrc.org/press-releases/exposed-the-world-congress-of-families</w:t>
        </w:r>
      </w:hyperlink>
      <w:r w:rsidRPr="00C77492">
        <w:rPr>
          <w:rFonts w:asciiTheme="minorBidi" w:eastAsia="Calibri" w:hAnsiTheme="minorBidi"/>
        </w:rPr>
        <w:t xml:space="preserve"> </w:t>
      </w:r>
    </w:p>
  </w:endnote>
  <w:endnote w:id="272">
    <w:p w14:paraId="5DDFFEB2" w14:textId="2AFD1D59" w:rsidR="004C7F4E" w:rsidRPr="00C77492" w:rsidRDefault="004C7F4E"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7C008E" w:rsidRPr="00C77492">
        <w:rPr>
          <w:rFonts w:asciiTheme="minorBidi" w:hAnsiTheme="minorBidi"/>
          <w:rtl/>
        </w:rPr>
        <w:t xml:space="preserve">مشروع العمل الخيري العالمي. (2024). تقرير الموارد العالمية 2021–2022: الدعم الحكومي والخيري لمجتمعات الميم. </w:t>
      </w:r>
      <w:r w:rsidR="000E0281" w:rsidRPr="00C77492">
        <w:rPr>
          <w:rFonts w:asciiTheme="minorBidi" w:hAnsiTheme="minorBidi"/>
          <w:rtl/>
        </w:rPr>
        <w:t>كان آخر دخول</w:t>
      </w:r>
      <w:r w:rsidR="007C008E" w:rsidRPr="00C77492">
        <w:rPr>
          <w:rFonts w:asciiTheme="minorBidi" w:hAnsiTheme="minorBidi"/>
          <w:rtl/>
        </w:rPr>
        <w:t xml:space="preserve"> في 3 أكتوبر 2025. </w:t>
      </w:r>
      <w:r w:rsidRPr="00C77492">
        <w:rPr>
          <w:rFonts w:asciiTheme="minorBidi" w:eastAsia="Calibri" w:hAnsiTheme="minorBidi"/>
          <w:lang w:val="en-US"/>
        </w:rPr>
        <w:t xml:space="preserve"> </w:t>
      </w:r>
      <w:hyperlink r:id="rId222" w:history="1">
        <w:r w:rsidRPr="00C77492">
          <w:rPr>
            <w:rStyle w:val="Hyperlink"/>
            <w:rFonts w:asciiTheme="minorBidi" w:eastAsia="Calibri" w:hAnsiTheme="minorBidi"/>
          </w:rPr>
          <w:t>https://globalresourcesreport.org/</w:t>
        </w:r>
      </w:hyperlink>
      <w:r w:rsidRPr="00C77492">
        <w:rPr>
          <w:rFonts w:asciiTheme="minorBidi" w:eastAsia="Calibri" w:hAnsiTheme="minorBidi"/>
        </w:rPr>
        <w:t xml:space="preserve"> </w:t>
      </w:r>
    </w:p>
  </w:endnote>
  <w:endnote w:id="273">
    <w:p w14:paraId="238ACDA3" w14:textId="47BAE7A3" w:rsidR="00630156" w:rsidRPr="00C77492" w:rsidRDefault="00630156" w:rsidP="00C77492">
      <w:pPr>
        <w:bidi/>
        <w:spacing w:after="0" w:line="240" w:lineRule="auto"/>
        <w:ind w:left="322" w:hanging="270"/>
        <w:rPr>
          <w:rFonts w:asciiTheme="minorBidi" w:eastAsia="Calibri" w:hAnsiTheme="minorBidi"/>
          <w:sz w:val="20"/>
          <w:szCs w:val="20"/>
        </w:rPr>
      </w:pPr>
      <w:r w:rsidRPr="00C77492">
        <w:rPr>
          <w:rStyle w:val="EndnoteReference"/>
          <w:rFonts w:asciiTheme="minorBidi" w:eastAsia="Calibri" w:hAnsiTheme="minorBidi"/>
          <w:sz w:val="20"/>
          <w:szCs w:val="20"/>
        </w:rPr>
        <w:endnoteRef/>
      </w:r>
      <w:r w:rsidRPr="00C77492">
        <w:rPr>
          <w:rFonts w:asciiTheme="minorBidi" w:eastAsia="Calibri" w:hAnsiTheme="minorBidi"/>
          <w:sz w:val="20"/>
          <w:szCs w:val="20"/>
        </w:rPr>
        <w:t xml:space="preserve"> </w:t>
      </w:r>
      <w:r w:rsidR="007C008E" w:rsidRPr="00C77492">
        <w:rPr>
          <w:rFonts w:asciiTheme="minorBidi" w:hAnsiTheme="minorBidi"/>
          <w:sz w:val="20"/>
          <w:szCs w:val="20"/>
          <w:rtl/>
        </w:rPr>
        <w:t xml:space="preserve">ر. راي وج. أنيانـوو. (23 نوفمبر 2022). لماذا أدّى استحواذ ماسك على تويتر إلى زيادة خطاب الكراهية؟ مرجع سابق؛ وكذلك ج. هندريكس. (7 يناير 2025). تفريغ نصّ: مارك زوكربيرغ يعلن تغييرات كبيرة في سياسات وإجراءات الإشراف على المحتوى في شركة ميتا. تيك بوليسي برس. </w:t>
      </w:r>
      <w:r w:rsidR="000E0281" w:rsidRPr="00C77492">
        <w:rPr>
          <w:rFonts w:asciiTheme="minorBidi" w:hAnsiTheme="minorBidi"/>
          <w:sz w:val="20"/>
          <w:szCs w:val="20"/>
          <w:rtl/>
        </w:rPr>
        <w:t>كان آخر دخول</w:t>
      </w:r>
      <w:r w:rsidR="007C008E" w:rsidRPr="00C77492">
        <w:rPr>
          <w:rFonts w:asciiTheme="minorBidi" w:hAnsiTheme="minorBidi"/>
          <w:sz w:val="20"/>
          <w:szCs w:val="20"/>
          <w:rtl/>
        </w:rPr>
        <w:t xml:space="preserve"> في 26 سبتمبر 2025. </w:t>
      </w:r>
      <w:hyperlink r:id="rId223" w:history="1">
        <w:r w:rsidRPr="00C77492">
          <w:rPr>
            <w:rStyle w:val="Hyperlink"/>
            <w:rFonts w:asciiTheme="minorBidi" w:eastAsia="Calibri" w:hAnsiTheme="minorBidi"/>
            <w:sz w:val="20"/>
            <w:szCs w:val="20"/>
          </w:rPr>
          <w:t>https://www.techpolicy.press/transcript-mark-zuckerberg-announces-major-changes-to-metas-content-moderation-policies-and-operations</w:t>
        </w:r>
      </w:hyperlink>
      <w:r w:rsidRPr="00C77492">
        <w:rPr>
          <w:rFonts w:asciiTheme="minorBidi" w:eastAsia="Calibri" w:hAnsiTheme="minorBidi"/>
          <w:sz w:val="20"/>
          <w:szCs w:val="20"/>
        </w:rPr>
        <w:t xml:space="preserve"> </w:t>
      </w:r>
      <w:r w:rsidR="007C008E" w:rsidRPr="00C77492">
        <w:rPr>
          <w:rFonts w:asciiTheme="minorBidi" w:hAnsiTheme="minorBidi"/>
          <w:sz w:val="20"/>
          <w:szCs w:val="20"/>
          <w:rtl/>
        </w:rPr>
        <w:t xml:space="preserve">؛ وكذلك مركز مكافحة خطاب الكراهية الرقمي. (2025). مزيد من الشفافية والابتعاد عن التلاعب. </w:t>
      </w:r>
      <w:r w:rsidR="000E0281" w:rsidRPr="00C77492">
        <w:rPr>
          <w:rFonts w:asciiTheme="minorBidi" w:hAnsiTheme="minorBidi"/>
          <w:sz w:val="20"/>
          <w:szCs w:val="20"/>
          <w:rtl/>
        </w:rPr>
        <w:t>كان آخر دخول</w:t>
      </w:r>
      <w:r w:rsidR="007C008E" w:rsidRPr="00C77492">
        <w:rPr>
          <w:rFonts w:asciiTheme="minorBidi" w:hAnsiTheme="minorBidi"/>
          <w:sz w:val="20"/>
          <w:szCs w:val="20"/>
          <w:rtl/>
        </w:rPr>
        <w:t xml:space="preserve"> في 26 سبتمبر 2025.</w:t>
      </w:r>
      <w:r w:rsidRPr="00C77492">
        <w:rPr>
          <w:rFonts w:asciiTheme="minorBidi" w:eastAsia="Calibri" w:hAnsiTheme="minorBidi"/>
          <w:sz w:val="20"/>
          <w:szCs w:val="20"/>
        </w:rPr>
        <w:t>.</w:t>
      </w:r>
      <w:hyperlink r:id="rId224" w:history="1">
        <w:r w:rsidR="007C008E" w:rsidRPr="00C77492">
          <w:rPr>
            <w:rStyle w:val="Hyperlink"/>
            <w:rFonts w:asciiTheme="minorBidi" w:eastAsia="Calibri" w:hAnsiTheme="minorBidi"/>
            <w:sz w:val="20"/>
            <w:szCs w:val="20"/>
          </w:rPr>
          <w:t>https://counterhate.com/research/more-transparency-and-less-spin</w:t>
        </w:r>
      </w:hyperlink>
      <w:r w:rsidRPr="00C77492">
        <w:rPr>
          <w:rFonts w:asciiTheme="minorBidi" w:eastAsia="Calibri" w:hAnsiTheme="minorBidi"/>
          <w:sz w:val="20"/>
          <w:szCs w:val="20"/>
        </w:rPr>
        <w:t xml:space="preserve"> </w:t>
      </w:r>
    </w:p>
  </w:endnote>
  <w:endnote w:id="274">
    <w:p w14:paraId="5DA80AF4" w14:textId="68EAE3E8" w:rsidR="00630156" w:rsidRPr="00C77492" w:rsidRDefault="00630156"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lang w:val="en-US"/>
        </w:rPr>
        <w:t xml:space="preserve"> </w:t>
      </w:r>
      <w:r w:rsidR="007C008E" w:rsidRPr="00C77492">
        <w:rPr>
          <w:rFonts w:asciiTheme="minorBidi" w:hAnsiTheme="minorBidi"/>
          <w:rtl/>
        </w:rPr>
        <w:t>د.</w:t>
      </w:r>
      <w:r w:rsidR="007C008E" w:rsidRPr="00C77492">
        <w:rPr>
          <w:rFonts w:asciiTheme="minorBidi" w:hAnsiTheme="minorBidi"/>
        </w:rPr>
        <w:t xml:space="preserve"> </w:t>
      </w:r>
      <w:r w:rsidR="007C008E" w:rsidRPr="00C77492">
        <w:rPr>
          <w:rFonts w:asciiTheme="minorBidi" w:eastAsia="Calibri" w:hAnsiTheme="minorBidi"/>
          <w:rtl/>
          <w:lang w:val="da-DK"/>
        </w:rPr>
        <w:t>هيكي، وآخرون. (2025). منصّة "</w:t>
      </w:r>
      <w:r w:rsidR="007C008E" w:rsidRPr="00C77492">
        <w:rPr>
          <w:rFonts w:asciiTheme="minorBidi" w:eastAsia="Calibri" w:hAnsiTheme="minorBidi"/>
          <w:lang w:val="da-DK"/>
        </w:rPr>
        <w:t>X</w:t>
      </w:r>
      <w:r w:rsidR="007C008E" w:rsidRPr="00C77492">
        <w:rPr>
          <w:rFonts w:asciiTheme="minorBidi" w:eastAsia="Calibri" w:hAnsiTheme="minorBidi"/>
          <w:rtl/>
          <w:lang w:val="da-DK"/>
        </w:rPr>
        <w:t xml:space="preserve">" تحت قيادة ماسك: خطاب كراهية واسع وعدم انخفاض النشاط غير الأصيل، </w:t>
      </w:r>
      <w:r w:rsidR="007C008E" w:rsidRPr="00C77492">
        <w:rPr>
          <w:rFonts w:asciiTheme="minorBidi" w:hAnsiTheme="minorBidi"/>
          <w:rtl/>
        </w:rPr>
        <w:t>مرجع سابق.</w:t>
      </w:r>
      <w:r w:rsidRPr="00C77492">
        <w:rPr>
          <w:rFonts w:asciiTheme="minorBidi" w:eastAsia="Calibri" w:hAnsiTheme="minorBidi"/>
        </w:rPr>
        <w:t xml:space="preserve"> </w:t>
      </w:r>
    </w:p>
  </w:endnote>
  <w:endnote w:id="275">
    <w:p w14:paraId="5ADF379E" w14:textId="4C60F2CC" w:rsidR="00630156" w:rsidRPr="00C77492" w:rsidRDefault="00630156"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7C008E" w:rsidRPr="00C77492">
        <w:rPr>
          <w:rFonts w:asciiTheme="minorBidi" w:hAnsiTheme="minorBidi"/>
          <w:rtl/>
        </w:rPr>
        <w:t xml:space="preserve">س. باناجي. (17 يناير 2025). التكنولوجيا التوتاليتارية؟ أصحاب المليارات، والكراهية وتقويض نزاهة وسائل التواصل الاجتماعي. مدونة كلية لندن للاقتصاد. </w:t>
      </w:r>
      <w:r w:rsidR="000E0281" w:rsidRPr="00C77492">
        <w:rPr>
          <w:rFonts w:asciiTheme="minorBidi" w:hAnsiTheme="minorBidi"/>
          <w:rtl/>
        </w:rPr>
        <w:t>كان آخر دخول</w:t>
      </w:r>
      <w:r w:rsidR="007C008E" w:rsidRPr="00C77492">
        <w:rPr>
          <w:rFonts w:asciiTheme="minorBidi" w:hAnsiTheme="minorBidi"/>
          <w:rtl/>
        </w:rPr>
        <w:t xml:space="preserve"> في 18 سبتمبر 2025. </w:t>
      </w:r>
      <w:r w:rsidRPr="00C77492">
        <w:rPr>
          <w:rFonts w:asciiTheme="minorBidi" w:eastAsia="Calibri" w:hAnsiTheme="minorBidi"/>
          <w:lang w:val="da-DK"/>
        </w:rPr>
        <w:t xml:space="preserve">. </w:t>
      </w:r>
      <w:hyperlink r:id="rId225" w:history="1">
        <w:r w:rsidRPr="00C77492">
          <w:rPr>
            <w:rStyle w:val="Hyperlink"/>
            <w:rFonts w:asciiTheme="minorBidi" w:eastAsia="Calibri" w:hAnsiTheme="minorBidi"/>
          </w:rPr>
          <w:t>https://eprints.lse.ac.uk/127258/1/medialse_2025_1_17_totalitarian-tech-billionaires-hate-and-the-undermining-of-social-media-in.pdf</w:t>
        </w:r>
      </w:hyperlink>
      <w:r w:rsidRPr="00C77492">
        <w:rPr>
          <w:rFonts w:asciiTheme="minorBidi" w:eastAsia="Calibri" w:hAnsiTheme="minorBidi"/>
        </w:rPr>
        <w:t xml:space="preserve"> </w:t>
      </w:r>
    </w:p>
  </w:endnote>
  <w:endnote w:id="276">
    <w:p w14:paraId="1E5AE027" w14:textId="78D913B9" w:rsidR="00CF44BC" w:rsidRPr="00C77492" w:rsidRDefault="00CF44BC" w:rsidP="00C77492">
      <w:pPr>
        <w:pStyle w:val="EndnoteText"/>
        <w:bidi/>
        <w:ind w:left="322" w:hanging="270"/>
        <w:rPr>
          <w:rFonts w:asciiTheme="minorBidi" w:hAnsiTheme="minorBidi"/>
        </w:rPr>
      </w:pPr>
      <w:r w:rsidRPr="00C77492">
        <w:rPr>
          <w:rStyle w:val="EndnoteReference"/>
          <w:rFonts w:asciiTheme="minorBidi" w:hAnsiTheme="minorBidi"/>
        </w:rPr>
        <w:endnoteRef/>
      </w:r>
      <w:r w:rsidR="00262AD9" w:rsidRPr="00C77492">
        <w:rPr>
          <w:rFonts w:asciiTheme="minorBidi" w:hAnsiTheme="minorBidi" w:hint="cs"/>
          <w:rtl/>
        </w:rPr>
        <w:t xml:space="preserve"> </w:t>
      </w:r>
      <w:r w:rsidR="00537AC3" w:rsidRPr="00C77492">
        <w:rPr>
          <w:rFonts w:asciiTheme="minorBidi" w:hAnsiTheme="minorBidi"/>
          <w:rtl/>
        </w:rPr>
        <w:t xml:space="preserve">م. أندرييسكو وآخرون. (2025). المساواة والتنمية: منظور مقارن وتاريخي 1800 – 2025. </w:t>
      </w:r>
      <w:r w:rsidR="000E0281" w:rsidRPr="00C77492">
        <w:rPr>
          <w:rFonts w:asciiTheme="minorBidi" w:hAnsiTheme="minorBidi"/>
          <w:rtl/>
        </w:rPr>
        <w:t>كان آخر دخول</w:t>
      </w:r>
      <w:r w:rsidR="00537AC3" w:rsidRPr="00C77492">
        <w:rPr>
          <w:rFonts w:asciiTheme="minorBidi" w:hAnsiTheme="minorBidi"/>
          <w:rtl/>
        </w:rPr>
        <w:t xml:space="preserve"> في 29 أكتوبر 2025. </w:t>
      </w:r>
      <w:hyperlink r:id="rId226">
        <w:r w:rsidRPr="00C77492">
          <w:rPr>
            <w:rStyle w:val="Hyperlink"/>
            <w:rFonts w:asciiTheme="minorBidi" w:hAnsiTheme="minorBidi"/>
          </w:rPr>
          <w:t>https://wid.world/document/equality-and-development-a-comparative-historical-perspective-1800-2025-world-inequality-lab-working-paper-2025-25/</w:t>
        </w:r>
      </w:hyperlink>
      <w:r w:rsidRPr="00C77492">
        <w:rPr>
          <w:rFonts w:asciiTheme="minorBidi" w:hAnsiTheme="minorBidi"/>
        </w:rPr>
        <w:t xml:space="preserve"> </w:t>
      </w:r>
    </w:p>
  </w:endnote>
  <w:endnote w:id="277">
    <w:p w14:paraId="674B637F" w14:textId="4F428C2F" w:rsidR="00CF44BC" w:rsidRPr="00C77492" w:rsidRDefault="00CF44BC" w:rsidP="00C77492">
      <w:pPr>
        <w:pStyle w:val="EndnoteText"/>
        <w:bidi/>
        <w:ind w:left="322" w:hanging="27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537AC3" w:rsidRPr="00C77492">
        <w:rPr>
          <w:rFonts w:asciiTheme="minorBidi" w:hAnsiTheme="minorBidi"/>
          <w:rtl/>
        </w:rPr>
        <w:t xml:space="preserve">ج. ستيغليتز. (2012). ثمن اللامساواة: كيف يهدّد المجتمع المنقسم اليوم مستقبلنا. منشورات بنغوين. </w:t>
      </w:r>
    </w:p>
  </w:endnote>
  <w:endnote w:id="278">
    <w:p w14:paraId="46364506" w14:textId="52C2F298" w:rsidR="001B5BA0" w:rsidRPr="00C77492" w:rsidRDefault="001B5BA0" w:rsidP="00C77492">
      <w:pPr>
        <w:pStyle w:val="EndnoteText"/>
        <w:bidi/>
        <w:ind w:left="322" w:hanging="27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537AC3" w:rsidRPr="00C77492">
        <w:rPr>
          <w:rFonts w:asciiTheme="minorBidi" w:hAnsiTheme="minorBidi"/>
          <w:rtl/>
        </w:rPr>
        <w:t xml:space="preserve">ج. غينتو وف. سيمونيت. (17 سبتمبر 2025). الغضب من الفساد و"أبناء النخبة" مع شلل الفليبين بسبب الفيضانات. بي بي سي. </w:t>
      </w:r>
      <w:r w:rsidR="000E0281" w:rsidRPr="00C77492">
        <w:rPr>
          <w:rFonts w:asciiTheme="minorBidi" w:hAnsiTheme="minorBidi"/>
          <w:rtl/>
        </w:rPr>
        <w:t>كان آخر دخول</w:t>
      </w:r>
      <w:r w:rsidR="00537AC3" w:rsidRPr="00C77492">
        <w:rPr>
          <w:rFonts w:asciiTheme="minorBidi" w:hAnsiTheme="minorBidi"/>
          <w:rtl/>
        </w:rPr>
        <w:t xml:space="preserve"> في 8 أكتوبر 2025.</w:t>
      </w:r>
      <w:hyperlink r:id="rId227" w:history="1">
        <w:r w:rsidR="00537AC3" w:rsidRPr="00C77492">
          <w:rPr>
            <w:rStyle w:val="Hyperlink"/>
            <w:rFonts w:asciiTheme="minorBidi" w:hAnsiTheme="minorBidi"/>
          </w:rPr>
          <w:t>https://www.bbc.co.uk/news/articles/czrp7xkd2gpo</w:t>
        </w:r>
      </w:hyperlink>
      <w:r w:rsidRPr="00C77492">
        <w:rPr>
          <w:rFonts w:asciiTheme="minorBidi" w:hAnsiTheme="minorBidi"/>
        </w:rPr>
        <w:t xml:space="preserve"> </w:t>
      </w:r>
      <w:r w:rsidR="00537AC3" w:rsidRPr="00C77492">
        <w:rPr>
          <w:rFonts w:asciiTheme="minorBidi" w:hAnsiTheme="minorBidi"/>
          <w:rtl/>
        </w:rPr>
        <w:t xml:space="preserve">؛ وكذلك سي. تشي. (15 سبتمبر 2025). ما يجب معرفته: احتجاجات مكافحة الفساد في 21 سبتمبر في لونيتا جادة إبيفانيو دي لوس سانتوس. فيلستار غلوبال. </w:t>
      </w:r>
      <w:r w:rsidR="000E0281" w:rsidRPr="00C77492">
        <w:rPr>
          <w:rFonts w:asciiTheme="minorBidi" w:hAnsiTheme="minorBidi"/>
          <w:rtl/>
        </w:rPr>
        <w:t>كان آخر دخول</w:t>
      </w:r>
      <w:r w:rsidR="00537AC3" w:rsidRPr="00C77492">
        <w:rPr>
          <w:rFonts w:asciiTheme="minorBidi" w:hAnsiTheme="minorBidi"/>
          <w:rtl/>
        </w:rPr>
        <w:t xml:space="preserve"> في 17 أكتوبر 2025. </w:t>
      </w:r>
      <w:hyperlink r:id="rId228" w:history="1">
        <w:r w:rsidRPr="00C77492">
          <w:rPr>
            <w:rStyle w:val="Hyperlink"/>
            <w:rFonts w:asciiTheme="minorBidi" w:hAnsiTheme="minorBidi"/>
          </w:rPr>
          <w:t>https://www.philstar.com/headlines/2025/09/15/2473004/what-know-september-21-anti-corruption-rallies-luneta-edsa</w:t>
        </w:r>
      </w:hyperlink>
      <w:r w:rsidRPr="00C77492">
        <w:rPr>
          <w:rFonts w:asciiTheme="minorBidi" w:hAnsiTheme="minorBidi"/>
        </w:rPr>
        <w:t xml:space="preserve"> </w:t>
      </w:r>
      <w:r w:rsidR="00537AC3" w:rsidRPr="00C77492">
        <w:rPr>
          <w:rFonts w:asciiTheme="minorBidi" w:hAnsiTheme="minorBidi"/>
          <w:rtl/>
        </w:rPr>
        <w:t xml:space="preserve">؛ وكذلك أ. أوبلانك وس. روجر. (3 أكتوبر 2025). المغرب يهتزّ بانتفاضة جيل </w:t>
      </w:r>
      <w:r w:rsidR="00537AC3" w:rsidRPr="00C77492">
        <w:rPr>
          <w:rFonts w:asciiTheme="minorBidi" w:hAnsiTheme="minorBidi"/>
        </w:rPr>
        <w:t>Z</w:t>
      </w:r>
      <w:r w:rsidR="00537AC3" w:rsidRPr="00C77492">
        <w:rPr>
          <w:rFonts w:asciiTheme="minorBidi" w:hAnsiTheme="minorBidi"/>
          <w:rtl/>
        </w:rPr>
        <w:t xml:space="preserve">: "نحن الشباب، ولسنا طفيليات". صحيفة لوموند. </w:t>
      </w:r>
      <w:r w:rsidR="000E0281" w:rsidRPr="00C77492">
        <w:rPr>
          <w:rFonts w:asciiTheme="minorBidi" w:hAnsiTheme="minorBidi"/>
          <w:rtl/>
        </w:rPr>
        <w:t>كان آخر دخول</w:t>
      </w:r>
      <w:r w:rsidR="00537AC3" w:rsidRPr="00C77492">
        <w:rPr>
          <w:rFonts w:asciiTheme="minorBidi" w:hAnsiTheme="minorBidi"/>
          <w:rtl/>
        </w:rPr>
        <w:t xml:space="preserve"> في 8 أكتوبر 2025. </w:t>
      </w:r>
      <w:r w:rsidRPr="00C77492">
        <w:rPr>
          <w:rFonts w:asciiTheme="minorBidi" w:hAnsiTheme="minorBidi"/>
        </w:rPr>
        <w:t xml:space="preserve"> </w:t>
      </w:r>
      <w:hyperlink r:id="rId229" w:history="1">
        <w:r w:rsidRPr="00C77492">
          <w:rPr>
            <w:rStyle w:val="Hyperlink"/>
            <w:rFonts w:asciiTheme="minorBidi" w:hAnsiTheme="minorBidi"/>
          </w:rPr>
          <w:t>https://www.lemonde.fr/en/le-monde-africa/article/2025/10/03/morocco-rocked-by-gen-z-uprising-we-are-the-youth-we-are-not-parasites_6746051_124.html</w:t>
        </w:r>
      </w:hyperlink>
      <w:r w:rsidRPr="00C77492">
        <w:rPr>
          <w:rFonts w:asciiTheme="minorBidi" w:hAnsiTheme="minorBidi"/>
        </w:rPr>
        <w:t xml:space="preserve"> </w:t>
      </w:r>
      <w:r w:rsidR="00537AC3" w:rsidRPr="00C77492">
        <w:rPr>
          <w:rFonts w:asciiTheme="minorBidi" w:hAnsiTheme="minorBidi"/>
          <w:rtl/>
        </w:rPr>
        <w:t xml:space="preserve">؛ وكذلك إ. غيركاما. (20 يناير 2025). لقد انتهينا من الفساد: كيف انتفض طلاب صربيا ضد النظام. صحيفة ذا غارديان. </w:t>
      </w:r>
      <w:r w:rsidR="000E0281" w:rsidRPr="00C77492">
        <w:rPr>
          <w:rFonts w:asciiTheme="minorBidi" w:hAnsiTheme="minorBidi"/>
          <w:rtl/>
        </w:rPr>
        <w:t>كان آخر دخول</w:t>
      </w:r>
      <w:r w:rsidR="00537AC3" w:rsidRPr="00C77492">
        <w:rPr>
          <w:rFonts w:asciiTheme="minorBidi" w:hAnsiTheme="minorBidi"/>
          <w:rtl/>
        </w:rPr>
        <w:t xml:space="preserve"> في 8 أكتوبر 2025. </w:t>
      </w:r>
      <w:r w:rsidRPr="00C77492">
        <w:rPr>
          <w:rFonts w:asciiTheme="minorBidi" w:hAnsiTheme="minorBidi"/>
        </w:rPr>
        <w:t xml:space="preserve"> </w:t>
      </w:r>
      <w:hyperlink r:id="rId230" w:history="1">
        <w:r w:rsidRPr="00C77492">
          <w:rPr>
            <w:rStyle w:val="Hyperlink"/>
            <w:rFonts w:asciiTheme="minorBidi" w:hAnsiTheme="minorBidi"/>
          </w:rPr>
          <w:t>https://www.theguardian.com/world/2025/jan/30/we-are-done-with-corruption-how-the-students-of-serbia-rose-up-against-the-system</w:t>
        </w:r>
      </w:hyperlink>
      <w:r w:rsidRPr="00C77492">
        <w:rPr>
          <w:rFonts w:asciiTheme="minorBidi" w:hAnsiTheme="minorBidi"/>
        </w:rPr>
        <w:t xml:space="preserve"> </w:t>
      </w:r>
      <w:r w:rsidR="00537AC3" w:rsidRPr="00C77492">
        <w:rPr>
          <w:rFonts w:asciiTheme="minorBidi" w:hAnsiTheme="minorBidi"/>
          <w:rtl/>
        </w:rPr>
        <w:t xml:space="preserve">؛ وكذلك م. بويغ. (1 أكتوبر 2025). احتجاجات جيل </w:t>
      </w:r>
      <w:r w:rsidR="00537AC3" w:rsidRPr="00C77492">
        <w:rPr>
          <w:rFonts w:asciiTheme="minorBidi" w:hAnsiTheme="minorBidi"/>
        </w:rPr>
        <w:t>Z</w:t>
      </w:r>
      <w:r w:rsidR="00537AC3" w:rsidRPr="00C77492">
        <w:rPr>
          <w:rFonts w:asciiTheme="minorBidi" w:hAnsiTheme="minorBidi"/>
          <w:rtl/>
        </w:rPr>
        <w:t xml:space="preserve"> تنتشر من آسيا إلى أميركا الجنوبية. يو بي آي. </w:t>
      </w:r>
      <w:r w:rsidR="000E0281" w:rsidRPr="00C77492">
        <w:rPr>
          <w:rFonts w:asciiTheme="minorBidi" w:hAnsiTheme="minorBidi"/>
          <w:rtl/>
        </w:rPr>
        <w:t>كان آخر دخول</w:t>
      </w:r>
      <w:r w:rsidR="00537AC3" w:rsidRPr="00C77492">
        <w:rPr>
          <w:rFonts w:asciiTheme="minorBidi" w:hAnsiTheme="minorBidi"/>
          <w:rtl/>
        </w:rPr>
        <w:t xml:space="preserve"> في 8 أكتوبر 2025. </w:t>
      </w:r>
      <w:hyperlink r:id="rId231" w:history="1">
        <w:r w:rsidRPr="00C77492">
          <w:rPr>
            <w:rStyle w:val="Hyperlink"/>
            <w:rFonts w:asciiTheme="minorBidi" w:hAnsiTheme="minorBidi"/>
          </w:rPr>
          <w:t>https://www.upi.com/Top_News/World-News/2025/10/01/paraguay-genz-protests-latin-america/1551759335931/</w:t>
        </w:r>
      </w:hyperlink>
    </w:p>
  </w:endnote>
  <w:endnote w:id="279">
    <w:p w14:paraId="5C97BA8F" w14:textId="39F92995" w:rsidR="001B5BA0" w:rsidRPr="00C77492" w:rsidRDefault="001B5BA0" w:rsidP="00C77492">
      <w:pPr>
        <w:pStyle w:val="EndnoteText"/>
        <w:bidi/>
        <w:ind w:left="322" w:hanging="27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537AC3" w:rsidRPr="00C77492">
        <w:rPr>
          <w:rFonts w:asciiTheme="minorBidi" w:hAnsiTheme="minorBidi"/>
          <w:rtl/>
        </w:rPr>
        <w:t xml:space="preserve">إيه بي سي. (18 سبتمبر 2025). ثلاث حركات احتجاجية: كيف أطاح الغضب الشعبي بقادة في نيبال، سريلانكا وبنغلادش. </w:t>
      </w:r>
      <w:r w:rsidR="000E0281" w:rsidRPr="00C77492">
        <w:rPr>
          <w:rFonts w:asciiTheme="minorBidi" w:hAnsiTheme="minorBidi"/>
          <w:rtl/>
        </w:rPr>
        <w:t>كان آخر دخول</w:t>
      </w:r>
      <w:r w:rsidR="00537AC3" w:rsidRPr="00C77492">
        <w:rPr>
          <w:rFonts w:asciiTheme="minorBidi" w:hAnsiTheme="minorBidi"/>
          <w:rtl/>
        </w:rPr>
        <w:t xml:space="preserve"> في 8 أكتوبر 2025.</w:t>
      </w:r>
      <w:r w:rsidRPr="00C77492">
        <w:rPr>
          <w:rFonts w:asciiTheme="minorBidi" w:hAnsiTheme="minorBidi"/>
        </w:rPr>
        <w:t xml:space="preserve"> </w:t>
      </w:r>
      <w:hyperlink r:id="rId232" w:history="1">
        <w:r w:rsidRPr="00C77492">
          <w:rPr>
            <w:rStyle w:val="Hyperlink"/>
            <w:rFonts w:asciiTheme="minorBidi" w:hAnsiTheme="minorBidi"/>
          </w:rPr>
          <w:t>https://www.abc.net.au/asia/nepal-sri-lanka-bangladesh-uprisings/105783610</w:t>
        </w:r>
      </w:hyperlink>
    </w:p>
  </w:endnote>
  <w:endnote w:id="280">
    <w:p w14:paraId="0545CD71" w14:textId="3E6B0751" w:rsidR="001B5BA0" w:rsidRPr="00C77492" w:rsidRDefault="001B5BA0" w:rsidP="00C77492">
      <w:pPr>
        <w:pStyle w:val="EndnoteText"/>
        <w:bidi/>
        <w:ind w:left="322" w:hanging="27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537AC3" w:rsidRPr="00C77492">
        <w:rPr>
          <w:rFonts w:asciiTheme="minorBidi" w:hAnsiTheme="minorBidi"/>
          <w:rtl/>
        </w:rPr>
        <w:t xml:space="preserve">ك. إيو وك. نغ. (17 سبتمبر 2025). تيمور الشرقية تلغي خطة شراء سيارات للنواب بعد احتجاجات. بي بي سي. </w:t>
      </w:r>
      <w:r w:rsidR="000E0281" w:rsidRPr="00C77492">
        <w:rPr>
          <w:rFonts w:asciiTheme="minorBidi" w:hAnsiTheme="minorBidi"/>
          <w:rtl/>
        </w:rPr>
        <w:t>كان آخر دخول</w:t>
      </w:r>
      <w:r w:rsidR="00537AC3" w:rsidRPr="00C77492">
        <w:rPr>
          <w:rFonts w:asciiTheme="minorBidi" w:hAnsiTheme="minorBidi"/>
          <w:rtl/>
        </w:rPr>
        <w:t xml:space="preserve"> في 8 أكتوبر 2025. </w:t>
      </w:r>
      <w:r w:rsidRPr="00C77492">
        <w:rPr>
          <w:rFonts w:asciiTheme="minorBidi" w:hAnsiTheme="minorBidi"/>
        </w:rPr>
        <w:t xml:space="preserve"> </w:t>
      </w:r>
      <w:hyperlink r:id="rId233" w:history="1">
        <w:r w:rsidRPr="00C77492">
          <w:rPr>
            <w:rStyle w:val="Hyperlink"/>
            <w:rFonts w:asciiTheme="minorBidi" w:hAnsiTheme="minorBidi"/>
          </w:rPr>
          <w:t>https://www.bbc.co.uk/news/articles/cy4ry7vpkdeo</w:t>
        </w:r>
      </w:hyperlink>
    </w:p>
  </w:endnote>
  <w:endnote w:id="281">
    <w:p w14:paraId="4732878D" w14:textId="4EC8C292" w:rsidR="0094125D" w:rsidRPr="00C77492" w:rsidRDefault="0094125D" w:rsidP="00C77492">
      <w:pPr>
        <w:pStyle w:val="EndnoteText"/>
        <w:bidi/>
        <w:ind w:left="322" w:hanging="270"/>
        <w:rPr>
          <w:rFonts w:asciiTheme="minorBidi" w:hAnsiTheme="minorBidi"/>
          <w:i/>
          <w:iCs/>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537AC3" w:rsidRPr="00C77492">
        <w:rPr>
          <w:rFonts w:asciiTheme="minorBidi" w:hAnsiTheme="minorBidi"/>
          <w:rtl/>
        </w:rPr>
        <w:t>ي. رودجرز. (2023). فقر الوقت: التصوّر، والفوارق بين الأنواع الاجتماعية، والحلول السياسية، مرجع سابق.</w:t>
      </w:r>
    </w:p>
  </w:endnote>
  <w:endnote w:id="282">
    <w:p w14:paraId="35D0D672" w14:textId="69849802" w:rsidR="0094125D" w:rsidRPr="00C77492" w:rsidRDefault="0094125D"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537AC3" w:rsidRPr="00C77492">
        <w:rPr>
          <w:rFonts w:asciiTheme="minorBidi" w:hAnsiTheme="minorBidi"/>
          <w:rtl/>
        </w:rPr>
        <w:t xml:space="preserve">م. شاوب. (2021). الضائقة المالية الحادة ومشاركة الناخبين/ات: النظرية والأدلة من تسلسل أيام عمل </w:t>
      </w:r>
      <w:r w:rsidR="00EE5955" w:rsidRPr="00C77492">
        <w:rPr>
          <w:rFonts w:asciiTheme="minorBidi" w:hAnsiTheme="minorBidi" w:hint="cs"/>
          <w:rtl/>
        </w:rPr>
        <w:t>المصارف</w:t>
      </w:r>
      <w:r w:rsidR="00537AC3" w:rsidRPr="00C77492">
        <w:rPr>
          <w:rFonts w:asciiTheme="minorBidi" w:hAnsiTheme="minorBidi"/>
          <w:rtl/>
        </w:rPr>
        <w:t xml:space="preserve">. المراجعة الأمريكية للعلوم السياسية، 115(4)، 1258–74. </w:t>
      </w:r>
      <w:r w:rsidR="000E0281" w:rsidRPr="00C77492">
        <w:rPr>
          <w:rFonts w:asciiTheme="minorBidi" w:hAnsiTheme="minorBidi"/>
          <w:rtl/>
        </w:rPr>
        <w:t>كان آخر دخول</w:t>
      </w:r>
      <w:r w:rsidR="00537AC3" w:rsidRPr="00C77492">
        <w:rPr>
          <w:rFonts w:asciiTheme="minorBidi" w:hAnsiTheme="minorBidi"/>
          <w:rtl/>
        </w:rPr>
        <w:t xml:space="preserve"> في 18 سبتمبر 2025. </w:t>
      </w:r>
      <w:r w:rsidRPr="00C77492">
        <w:rPr>
          <w:rFonts w:asciiTheme="minorBidi" w:eastAsia="Calibri" w:hAnsiTheme="minorBidi"/>
        </w:rPr>
        <w:t xml:space="preserve"> </w:t>
      </w:r>
      <w:hyperlink r:id="rId234" w:history="1">
        <w:r w:rsidRPr="00C77492">
          <w:rPr>
            <w:rStyle w:val="Hyperlink"/>
            <w:rFonts w:asciiTheme="minorBidi" w:eastAsia="Calibri" w:hAnsiTheme="minorBidi"/>
          </w:rPr>
          <w:t>https://doi.org/10.1017/S0003055421000551</w:t>
        </w:r>
      </w:hyperlink>
      <w:r w:rsidRPr="00C77492">
        <w:rPr>
          <w:rFonts w:asciiTheme="minorBidi" w:eastAsia="Calibri" w:hAnsiTheme="minorBidi"/>
        </w:rPr>
        <w:t xml:space="preserve"> </w:t>
      </w:r>
    </w:p>
  </w:endnote>
  <w:endnote w:id="283">
    <w:p w14:paraId="3CEE206B" w14:textId="0C1981B9" w:rsidR="0094125D" w:rsidRPr="00C77492" w:rsidRDefault="0094125D"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537AC3" w:rsidRPr="00C77492">
        <w:rPr>
          <w:rFonts w:asciiTheme="minorBidi" w:hAnsiTheme="minorBidi"/>
          <w:rtl/>
        </w:rPr>
        <w:t xml:space="preserve">مجموعة البنك الدولي. (25 أبريل 2018). التحدّي العالمي للتعريف: من هم المليار شخص الذين لا يملكون إثبات هوية؟ مدونات البنك الدولي. </w:t>
      </w:r>
      <w:r w:rsidR="000E0281" w:rsidRPr="00C77492">
        <w:rPr>
          <w:rFonts w:asciiTheme="minorBidi" w:hAnsiTheme="minorBidi"/>
          <w:rtl/>
        </w:rPr>
        <w:t>كان آخر دخول</w:t>
      </w:r>
      <w:r w:rsidR="00537AC3" w:rsidRPr="00C77492">
        <w:rPr>
          <w:rFonts w:asciiTheme="minorBidi" w:hAnsiTheme="minorBidi"/>
          <w:rtl/>
        </w:rPr>
        <w:t xml:space="preserve"> في 18 سبتمبر 2025. </w:t>
      </w:r>
      <w:r w:rsidRPr="00C77492">
        <w:rPr>
          <w:rFonts w:asciiTheme="minorBidi" w:eastAsia="Calibri" w:hAnsiTheme="minorBidi"/>
        </w:rPr>
        <w:t xml:space="preserve"> </w:t>
      </w:r>
      <w:hyperlink r:id="rId235" w:history="1">
        <w:r w:rsidRPr="00C77492">
          <w:rPr>
            <w:rStyle w:val="Hyperlink"/>
            <w:rFonts w:asciiTheme="minorBidi" w:eastAsia="Calibri" w:hAnsiTheme="minorBidi"/>
          </w:rPr>
          <w:t>https://blogs.worldbank.org/en/voices/global-identification-challenge-who-are-1-billion-people-without-proof-identity</w:t>
        </w:r>
      </w:hyperlink>
      <w:r w:rsidRPr="00C77492">
        <w:rPr>
          <w:rFonts w:asciiTheme="minorBidi" w:eastAsia="Calibri" w:hAnsiTheme="minorBidi"/>
        </w:rPr>
        <w:t xml:space="preserve"> </w:t>
      </w:r>
    </w:p>
  </w:endnote>
  <w:endnote w:id="284">
    <w:p w14:paraId="662EE20F" w14:textId="0F9128AD" w:rsidR="0094125D" w:rsidRPr="00C77492" w:rsidRDefault="0094125D"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00F531A3" w:rsidRPr="00C77492">
        <w:rPr>
          <w:rFonts w:asciiTheme="minorBidi" w:hAnsiTheme="minorBidi"/>
          <w:rtl/>
        </w:rPr>
        <w:t xml:space="preserve"> </w:t>
      </w:r>
      <w:r w:rsidR="00FE0B86" w:rsidRPr="00C77492">
        <w:rPr>
          <w:rFonts w:asciiTheme="minorBidi" w:hAnsiTheme="minorBidi"/>
          <w:rtl/>
        </w:rPr>
        <w:t xml:space="preserve">ل. كلابر. (21 يوليو 2024). الاتجاهات في الوصول إلى الهوية في أفريقيا جنوب الصحراء [مذكرة سياسات]. البنك الدولي. </w:t>
      </w:r>
      <w:r w:rsidR="000E0281" w:rsidRPr="00C77492">
        <w:rPr>
          <w:rFonts w:asciiTheme="minorBidi" w:hAnsiTheme="minorBidi"/>
          <w:rtl/>
        </w:rPr>
        <w:t>كان آخر دخول</w:t>
      </w:r>
      <w:r w:rsidR="00FE0B86" w:rsidRPr="00C77492">
        <w:rPr>
          <w:rFonts w:asciiTheme="minorBidi" w:hAnsiTheme="minorBidi"/>
          <w:rtl/>
        </w:rPr>
        <w:t xml:space="preserve"> في 18 سبتمبر 2025.</w:t>
      </w:r>
      <w:r w:rsidRPr="00C77492">
        <w:rPr>
          <w:rFonts w:asciiTheme="minorBidi" w:eastAsia="Calibri" w:hAnsiTheme="minorBidi"/>
        </w:rPr>
        <w:t xml:space="preserve"> </w:t>
      </w:r>
      <w:hyperlink r:id="rId236" w:history="1">
        <w:r w:rsidRPr="00C77492">
          <w:rPr>
            <w:rStyle w:val="Hyperlink"/>
            <w:rFonts w:asciiTheme="minorBidi" w:eastAsia="Calibri" w:hAnsiTheme="minorBidi"/>
          </w:rPr>
          <w:t>https://www.worldbank.org/en/publication/globalfindex/brief/trends-in-access-to-id-in-sub-saharan-africa</w:t>
        </w:r>
      </w:hyperlink>
      <w:r w:rsidRPr="00C77492">
        <w:rPr>
          <w:rFonts w:asciiTheme="minorBidi" w:eastAsia="Calibri" w:hAnsiTheme="minorBidi"/>
        </w:rPr>
        <w:t xml:space="preserve"> </w:t>
      </w:r>
    </w:p>
  </w:endnote>
  <w:endnote w:id="285">
    <w:p w14:paraId="50811C6C" w14:textId="700E4210" w:rsidR="00116585" w:rsidRPr="00C77492" w:rsidRDefault="00116585" w:rsidP="00C77492">
      <w:pPr>
        <w:pStyle w:val="EndnoteText"/>
        <w:bidi/>
        <w:ind w:left="322" w:hanging="270"/>
        <w:rPr>
          <w:rFonts w:asciiTheme="minorBidi" w:eastAsia="Calibri" w:hAnsiTheme="minorBidi"/>
        </w:rPr>
      </w:pPr>
      <w:r w:rsidRPr="00C77492">
        <w:rPr>
          <w:rStyle w:val="EndnoteReference"/>
          <w:rFonts w:asciiTheme="minorBidi" w:eastAsia="Calibri" w:hAnsiTheme="minorBidi"/>
        </w:rPr>
        <w:endnoteRef/>
      </w:r>
      <w:r w:rsidR="00F531A3" w:rsidRPr="00C77492">
        <w:rPr>
          <w:rFonts w:asciiTheme="minorBidi" w:hAnsiTheme="minorBidi"/>
          <w:rtl/>
        </w:rPr>
        <w:t xml:space="preserve"> هيئة الأمم المتحدة للمرأة. (2024). لماذا يوجد عدد قليل جدًا من النساء في القيادة السياسية، وخمس خطوات لتعزيز المشاركة السياسية للنساء. </w:t>
      </w:r>
      <w:r w:rsidR="000E0281" w:rsidRPr="00C77492">
        <w:rPr>
          <w:rFonts w:asciiTheme="minorBidi" w:hAnsiTheme="minorBidi"/>
          <w:rtl/>
        </w:rPr>
        <w:t>كان آخر دخول</w:t>
      </w:r>
      <w:r w:rsidR="00F531A3" w:rsidRPr="00C77492">
        <w:rPr>
          <w:rFonts w:asciiTheme="minorBidi" w:hAnsiTheme="minorBidi"/>
          <w:rtl/>
        </w:rPr>
        <w:t xml:space="preserve"> في 18 سبتمبر 2025. </w:t>
      </w:r>
      <w:r w:rsidRPr="00C77492">
        <w:rPr>
          <w:rFonts w:asciiTheme="minorBidi" w:eastAsia="Calibri" w:hAnsiTheme="minorBidi"/>
          <w:lang w:val="da-DK"/>
        </w:rPr>
        <w:t xml:space="preserve">. </w:t>
      </w:r>
      <w:hyperlink r:id="rId237" w:history="1">
        <w:r w:rsidRPr="00C77492">
          <w:rPr>
            <w:rStyle w:val="Hyperlink"/>
            <w:rFonts w:asciiTheme="minorBidi" w:eastAsia="Calibri" w:hAnsiTheme="minorBidi"/>
          </w:rPr>
          <w:t>https://www.unwomen.org/en/news-stories/explainer/2024/09/five-actions-to-boost-womens-political-participation</w:t>
        </w:r>
      </w:hyperlink>
      <w:r w:rsidRPr="00C77492">
        <w:rPr>
          <w:rFonts w:asciiTheme="minorBidi" w:eastAsia="Calibri" w:hAnsiTheme="minorBidi"/>
        </w:rPr>
        <w:t xml:space="preserve"> </w:t>
      </w:r>
    </w:p>
  </w:endnote>
  <w:endnote w:id="286">
    <w:p w14:paraId="1778CD0C" w14:textId="0D333612" w:rsidR="00116585" w:rsidRPr="00C77492" w:rsidRDefault="00116585"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lang w:val="da-DK"/>
        </w:rPr>
        <w:t xml:space="preserve"> </w:t>
      </w:r>
      <w:r w:rsidR="00F531A3" w:rsidRPr="00C77492">
        <w:rPr>
          <w:rFonts w:asciiTheme="minorBidi" w:hAnsiTheme="minorBidi"/>
          <w:rtl/>
        </w:rPr>
        <w:t xml:space="preserve">إ. م. إيلدر وآخرون. (2025). العرق، والصوت، والسلطة في مجموعات النقاش. وجهات نظر في السياسة، 23(3)، 1013–34. </w:t>
      </w:r>
      <w:r w:rsidR="000E0281" w:rsidRPr="00C77492">
        <w:rPr>
          <w:rFonts w:asciiTheme="minorBidi" w:hAnsiTheme="minorBidi"/>
          <w:rtl/>
        </w:rPr>
        <w:t>كان آخر دخول</w:t>
      </w:r>
      <w:r w:rsidR="00F531A3" w:rsidRPr="00C77492">
        <w:rPr>
          <w:rFonts w:asciiTheme="minorBidi" w:hAnsiTheme="minorBidi"/>
          <w:rtl/>
        </w:rPr>
        <w:t xml:space="preserve"> في 18 سبتمبر 2025. </w:t>
      </w:r>
      <w:r w:rsidRPr="00C77492">
        <w:rPr>
          <w:rFonts w:asciiTheme="minorBidi" w:eastAsia="Calibri" w:hAnsiTheme="minorBidi"/>
          <w:lang w:val="da-DK"/>
        </w:rPr>
        <w:t xml:space="preserve"> </w:t>
      </w:r>
      <w:hyperlink r:id="rId238" w:history="1">
        <w:r w:rsidRPr="00C77492">
          <w:rPr>
            <w:rStyle w:val="Hyperlink"/>
            <w:rFonts w:asciiTheme="minorBidi" w:eastAsia="Calibri" w:hAnsiTheme="minorBidi"/>
          </w:rPr>
          <w:t>https://www.cambridge.org/core/journals/perspectives-on-politics/article/race-voice-and-authority-in-discussion-groups/CCC703646DAF76762495BE5443B0BA34</w:t>
        </w:r>
      </w:hyperlink>
      <w:r w:rsidRPr="00C77492">
        <w:rPr>
          <w:rFonts w:asciiTheme="minorBidi" w:eastAsia="Calibri" w:hAnsiTheme="minorBidi"/>
        </w:rPr>
        <w:t xml:space="preserve"> </w:t>
      </w:r>
      <w:r w:rsidR="00F531A3" w:rsidRPr="00C77492">
        <w:rPr>
          <w:rFonts w:asciiTheme="minorBidi" w:hAnsiTheme="minorBidi"/>
          <w:rtl/>
        </w:rPr>
        <w:t xml:space="preserve">؛ وكذلك ن. لاجيفاردي وآخرون. (2024). هل تشعر الأقليات بالترحيب في السياسة؟ دراسة عبر ثقافات في الولايات المتحدة والسويد. المجلة البريطانية للعلوم السياسية، 54(4)، 1435–1444. </w:t>
      </w:r>
      <w:r w:rsidR="000E0281" w:rsidRPr="00C77492">
        <w:rPr>
          <w:rFonts w:asciiTheme="minorBidi" w:hAnsiTheme="minorBidi"/>
          <w:rtl/>
        </w:rPr>
        <w:t>كان آخر دخول</w:t>
      </w:r>
      <w:r w:rsidR="00F531A3" w:rsidRPr="00C77492">
        <w:rPr>
          <w:rFonts w:asciiTheme="minorBidi" w:hAnsiTheme="minorBidi"/>
          <w:rtl/>
        </w:rPr>
        <w:t xml:space="preserve"> في 18 سبتمبر 2025. </w:t>
      </w:r>
      <w:r w:rsidRPr="00C77492">
        <w:rPr>
          <w:rFonts w:asciiTheme="minorBidi" w:eastAsia="Calibri" w:hAnsiTheme="minorBidi"/>
        </w:rPr>
        <w:t xml:space="preserve">. </w:t>
      </w:r>
      <w:hyperlink r:id="rId239" w:history="1">
        <w:r w:rsidRPr="00C77492">
          <w:rPr>
            <w:rStyle w:val="Hyperlink"/>
            <w:rFonts w:asciiTheme="minorBidi" w:eastAsia="Calibri" w:hAnsiTheme="minorBidi"/>
          </w:rPr>
          <w:t>https://www.cambridge.org/core/journals/british-journal-of-political-science/article/do-minorities-feel-welcome-in-politics-a-crosscultural-study-of-the-united-states-and-sweden/33F5A7F508B4F8DFE2B985E0B29372D6</w:t>
        </w:r>
      </w:hyperlink>
      <w:r w:rsidRPr="00C77492">
        <w:rPr>
          <w:rFonts w:asciiTheme="minorBidi" w:eastAsia="Calibri" w:hAnsiTheme="minorBidi"/>
        </w:rPr>
        <w:t xml:space="preserve"> </w:t>
      </w:r>
    </w:p>
  </w:endnote>
  <w:endnote w:id="287">
    <w:p w14:paraId="16BD55ED" w14:textId="2FFF3210" w:rsidR="00116585" w:rsidRPr="00C77492" w:rsidRDefault="00116585"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lang w:val="da-DK"/>
        </w:rPr>
        <w:t xml:space="preserve"> </w:t>
      </w:r>
      <w:r w:rsidR="00F531A3" w:rsidRPr="00C77492">
        <w:rPr>
          <w:rFonts w:asciiTheme="minorBidi" w:hAnsiTheme="minorBidi"/>
          <w:rtl/>
        </w:rPr>
        <w:t xml:space="preserve">م. ك. تشين وآخرون. (2020). الفوارق العرقية في أوقات الانتظار للتصويت: أدلة من بيانات الهواتف الذكية. </w:t>
      </w:r>
      <w:r w:rsidR="000E0281" w:rsidRPr="00C77492">
        <w:rPr>
          <w:rFonts w:asciiTheme="minorBidi" w:hAnsiTheme="minorBidi"/>
          <w:rtl/>
        </w:rPr>
        <w:t>كان آخر دخول</w:t>
      </w:r>
      <w:r w:rsidR="00F531A3" w:rsidRPr="00C77492">
        <w:rPr>
          <w:rFonts w:asciiTheme="minorBidi" w:hAnsiTheme="minorBidi"/>
          <w:rtl/>
        </w:rPr>
        <w:t xml:space="preserve"> في 18 سبتمبر 2025.</w:t>
      </w:r>
      <w:r w:rsidRPr="00C77492">
        <w:rPr>
          <w:rFonts w:asciiTheme="minorBidi" w:eastAsia="Calibri" w:hAnsiTheme="minorBidi"/>
        </w:rPr>
        <w:t xml:space="preserve"> </w:t>
      </w:r>
      <w:hyperlink r:id="rId240" w:history="1">
        <w:r w:rsidRPr="00C77492">
          <w:rPr>
            <w:rStyle w:val="Hyperlink"/>
            <w:rFonts w:asciiTheme="minorBidi" w:eastAsia="Calibri" w:hAnsiTheme="minorBidi"/>
          </w:rPr>
          <w:t>https://arxiv.org/abs/1909.00024</w:t>
        </w:r>
      </w:hyperlink>
      <w:r w:rsidRPr="00C77492">
        <w:rPr>
          <w:rFonts w:asciiTheme="minorBidi" w:eastAsia="Calibri" w:hAnsiTheme="minorBidi"/>
        </w:rPr>
        <w:t xml:space="preserve"> </w:t>
      </w:r>
    </w:p>
  </w:endnote>
  <w:endnote w:id="288">
    <w:p w14:paraId="3EB6098C" w14:textId="191E1FA9" w:rsidR="00116585" w:rsidRPr="00C77492" w:rsidRDefault="00116585"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00F531A3" w:rsidRPr="00C77492">
        <w:rPr>
          <w:rFonts w:asciiTheme="minorBidi" w:hAnsiTheme="minorBidi"/>
          <w:rtl/>
        </w:rPr>
        <w:t xml:space="preserve"> أ. كاسام. (31 مايو 2024). يقول النشطاء والناشطات إن نقص التنوع العرقي بين أعضاء البرلمان الأوروبي سبّب أزمة هوية في الاتحاد الأوروبي. صحيفة ذا غارديان. </w:t>
      </w:r>
      <w:r w:rsidR="000E0281" w:rsidRPr="00C77492">
        <w:rPr>
          <w:rFonts w:asciiTheme="minorBidi" w:hAnsiTheme="minorBidi"/>
          <w:rtl/>
        </w:rPr>
        <w:t>كان آخر دخول</w:t>
      </w:r>
      <w:r w:rsidR="00F531A3" w:rsidRPr="00C77492">
        <w:rPr>
          <w:rFonts w:asciiTheme="minorBidi" w:hAnsiTheme="minorBidi"/>
          <w:rtl/>
        </w:rPr>
        <w:t xml:space="preserve"> في 18 سبتمبر 2025. </w:t>
      </w:r>
      <w:r w:rsidRPr="00C77492">
        <w:rPr>
          <w:rFonts w:asciiTheme="minorBidi" w:eastAsia="Calibri" w:hAnsiTheme="minorBidi"/>
        </w:rPr>
        <w:t xml:space="preserve"> </w:t>
      </w:r>
      <w:hyperlink r:id="rId241" w:history="1">
        <w:r w:rsidRPr="00C77492">
          <w:rPr>
            <w:rStyle w:val="Hyperlink"/>
            <w:rFonts w:asciiTheme="minorBidi" w:eastAsia="Calibri" w:hAnsiTheme="minorBidi"/>
          </w:rPr>
          <w:t>https://www.theguardian.com/world/article/2024/may/31/meps-lack-of-racial-diversity-has-caused-eu-identity-crisis-campaigners-say</w:t>
        </w:r>
      </w:hyperlink>
      <w:r w:rsidRPr="00C77492">
        <w:rPr>
          <w:rFonts w:asciiTheme="minorBidi" w:eastAsia="Calibri" w:hAnsiTheme="minorBidi"/>
        </w:rPr>
        <w:t xml:space="preserve"> </w:t>
      </w:r>
    </w:p>
  </w:endnote>
  <w:endnote w:id="289">
    <w:p w14:paraId="0B465839" w14:textId="37B5D048" w:rsidR="00116585" w:rsidRPr="00C77492" w:rsidRDefault="00116585" w:rsidP="00C77492">
      <w:pPr>
        <w:pStyle w:val="FootnoteText"/>
        <w:bidi/>
        <w:ind w:left="322" w:hanging="270"/>
        <w:rPr>
          <w:rFonts w:asciiTheme="minorBidi" w:hAnsiTheme="minorBidi"/>
          <w:lang w:val="en-IN"/>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F531A3" w:rsidRPr="00C77492">
        <w:rPr>
          <w:rFonts w:asciiTheme="minorBidi" w:hAnsiTheme="minorBidi"/>
          <w:rtl/>
        </w:rPr>
        <w:t xml:space="preserve">منظمة أوكسفام البرازيل. (9 أغسطس 2021). الديمقراطية غير المكتملة. </w:t>
      </w:r>
      <w:r w:rsidR="000E0281" w:rsidRPr="00C77492">
        <w:rPr>
          <w:rFonts w:asciiTheme="minorBidi" w:hAnsiTheme="minorBidi"/>
          <w:rtl/>
        </w:rPr>
        <w:t>كان آخر دخول</w:t>
      </w:r>
      <w:r w:rsidR="00F531A3" w:rsidRPr="00C77492">
        <w:rPr>
          <w:rFonts w:asciiTheme="minorBidi" w:hAnsiTheme="minorBidi"/>
          <w:rtl/>
        </w:rPr>
        <w:t xml:space="preserve"> في 18 سبتمبر 2025. </w:t>
      </w:r>
      <w:r w:rsidRPr="00C77492">
        <w:rPr>
          <w:rFonts w:asciiTheme="minorBidi" w:eastAsia="Calibri" w:hAnsiTheme="minorBidi"/>
          <w:i/>
          <w:iCs/>
        </w:rPr>
        <w:t xml:space="preserve"> </w:t>
      </w:r>
      <w:hyperlink r:id="rId242" w:history="1">
        <w:r w:rsidRPr="00C77492">
          <w:rPr>
            <w:rStyle w:val="Hyperlink"/>
            <w:rFonts w:asciiTheme="minorBidi" w:eastAsia="Calibri" w:hAnsiTheme="minorBidi"/>
          </w:rPr>
          <w:t>https://www.oxfam.org.br/um-retrato-das-desigualdades-brasileiras/democracia-inacabada</w:t>
        </w:r>
      </w:hyperlink>
      <w:r w:rsidRPr="00C77492">
        <w:rPr>
          <w:rFonts w:asciiTheme="minorBidi" w:eastAsia="Calibri" w:hAnsiTheme="minorBidi"/>
        </w:rPr>
        <w:t xml:space="preserve"> </w:t>
      </w:r>
    </w:p>
  </w:endnote>
  <w:endnote w:id="290">
    <w:p w14:paraId="739680AB" w14:textId="40A68CD0" w:rsidR="001A5B92" w:rsidRPr="00C77492" w:rsidRDefault="001A5B92" w:rsidP="00C77492">
      <w:pPr>
        <w:pStyle w:val="EndnoteText"/>
        <w:bidi/>
        <w:ind w:left="322" w:hanging="270"/>
        <w:rPr>
          <w:rFonts w:asciiTheme="minorBidi" w:hAnsiTheme="minorBidi"/>
          <w:lang w:val="en-IN"/>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F531A3" w:rsidRPr="00C77492">
        <w:rPr>
          <w:rFonts w:asciiTheme="minorBidi" w:hAnsiTheme="minorBidi"/>
          <w:rtl/>
        </w:rPr>
        <w:t>س. بولدينغ. (2021). "الصوت واللامساواة". مرجع سابق.</w:t>
      </w:r>
    </w:p>
  </w:endnote>
  <w:endnote w:id="291">
    <w:p w14:paraId="3E097EF0" w14:textId="1D06926A" w:rsidR="005C024F" w:rsidRPr="00C77492" w:rsidRDefault="005C024F"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F15AC5" w:rsidRPr="00C77492">
        <w:rPr>
          <w:rFonts w:asciiTheme="minorBidi" w:hAnsiTheme="minorBidi"/>
          <w:rtl/>
        </w:rPr>
        <w:t xml:space="preserve">ت. بوغريبينسكي. (2023). استكشاف الابتكارات الديمقراطية العالمية – دراسة حالة إقليمية في أميركا اللاتينية. المركز الأوروبي للديمقراطية. </w:t>
      </w:r>
      <w:r w:rsidR="000E0281" w:rsidRPr="00C77492">
        <w:rPr>
          <w:rFonts w:asciiTheme="minorBidi" w:hAnsiTheme="minorBidi"/>
          <w:rtl/>
        </w:rPr>
        <w:t>كان آخر دخول</w:t>
      </w:r>
      <w:r w:rsidR="00F15AC5" w:rsidRPr="00C77492">
        <w:rPr>
          <w:rFonts w:asciiTheme="minorBidi" w:hAnsiTheme="minorBidi"/>
          <w:rtl/>
        </w:rPr>
        <w:t xml:space="preserve"> في 3 أكتوبر 2025. </w:t>
      </w:r>
      <w:r w:rsidRPr="00C77492">
        <w:rPr>
          <w:rFonts w:asciiTheme="minorBidi" w:eastAsia="Calibri" w:hAnsiTheme="minorBidi"/>
        </w:rPr>
        <w:t xml:space="preserve"> </w:t>
      </w:r>
      <w:hyperlink r:id="rId243" w:history="1">
        <w:r w:rsidRPr="00C77492">
          <w:rPr>
            <w:rStyle w:val="Hyperlink"/>
            <w:rFonts w:asciiTheme="minorBidi" w:eastAsia="Calibri" w:hAnsiTheme="minorBidi"/>
          </w:rPr>
          <w:t>https://epd.eu/content/uploads/2023/07/Case-Study-Latin-America.pdf</w:t>
        </w:r>
        <w:r w:rsidRPr="00C77492" w:rsidDel="00E451E7">
          <w:rPr>
            <w:rStyle w:val="Hyperlink"/>
            <w:rFonts w:asciiTheme="minorBidi" w:eastAsia="Calibri" w:hAnsiTheme="minorBidi"/>
          </w:rPr>
          <w:t xml:space="preserve"> </w:t>
        </w:r>
      </w:hyperlink>
    </w:p>
  </w:endnote>
  <w:endnote w:id="292">
    <w:p w14:paraId="4069B094" w14:textId="1CB06FA3" w:rsidR="00160B94" w:rsidRPr="00C77492" w:rsidRDefault="00160B94"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F15AC5" w:rsidRPr="00C77492">
        <w:rPr>
          <w:rFonts w:asciiTheme="minorBidi" w:eastAsia="Calibri" w:hAnsiTheme="minorBidi"/>
          <w:rtl/>
        </w:rPr>
        <w:t xml:space="preserve"> </w:t>
      </w:r>
      <w:r w:rsidR="00F15AC5" w:rsidRPr="00C77492">
        <w:rPr>
          <w:rFonts w:asciiTheme="minorBidi" w:hAnsiTheme="minorBidi"/>
        </w:rPr>
        <w:t>gov.br</w:t>
      </w:r>
      <w:r w:rsidR="00F15AC5" w:rsidRPr="00C77492">
        <w:rPr>
          <w:rFonts w:asciiTheme="minorBidi" w:hAnsiTheme="minorBidi"/>
          <w:rtl/>
        </w:rPr>
        <w:t xml:space="preserve">. (6 أبريل 2023). الحكومة البرازيلية تنشئ مجلسًا للمشاركة الاجتماعية وتعيد الحوار مع الحركات الاجتماعية. </w:t>
      </w:r>
      <w:r w:rsidR="000E0281" w:rsidRPr="00C77492">
        <w:rPr>
          <w:rFonts w:asciiTheme="minorBidi" w:hAnsiTheme="minorBidi"/>
          <w:rtl/>
        </w:rPr>
        <w:t>كان آخر دخول</w:t>
      </w:r>
      <w:r w:rsidR="00F15AC5" w:rsidRPr="00C77492">
        <w:rPr>
          <w:rFonts w:asciiTheme="minorBidi" w:hAnsiTheme="minorBidi"/>
          <w:rtl/>
        </w:rPr>
        <w:t xml:space="preserve"> في 18 سبتمبر 2025. </w:t>
      </w:r>
      <w:r w:rsidRPr="00C77492">
        <w:rPr>
          <w:rFonts w:asciiTheme="minorBidi" w:eastAsia="Calibri" w:hAnsiTheme="minorBidi"/>
        </w:rPr>
        <w:t xml:space="preserve"> </w:t>
      </w:r>
      <w:hyperlink r:id="rId244" w:history="1">
        <w:r w:rsidRPr="00C77492">
          <w:rPr>
            <w:rStyle w:val="Hyperlink"/>
            <w:rFonts w:asciiTheme="minorBidi" w:eastAsia="Calibri" w:hAnsiTheme="minorBidi"/>
          </w:rPr>
          <w:t>https://www.gov.br/secom/en/latest-news/2023/brazilian-government-establishes-a-social-participation-council-and-reinstates-its-dialogue-with-social-movements</w:t>
        </w:r>
      </w:hyperlink>
      <w:r w:rsidRPr="00C77492">
        <w:rPr>
          <w:rFonts w:asciiTheme="minorBidi" w:hAnsiTheme="minorBidi"/>
        </w:rPr>
        <w:t xml:space="preserve">. </w:t>
      </w:r>
      <w:r w:rsidR="00F15AC5" w:rsidRPr="00C77492">
        <w:rPr>
          <w:rFonts w:asciiTheme="minorBidi" w:hAnsiTheme="minorBidi"/>
          <w:rtl/>
        </w:rPr>
        <w:t>؛ لقد انقطع هذا المسار التشاركي خلال الأزمة السياسية في 2015–2016 وتعمّق مع صعود اليمين المتطرف إلى السلطة، ما أدّى إلى عملية تفكيك مؤسسي. ما يُعرف بحزمة إلغاءات أو</w:t>
      </w:r>
      <w:r w:rsidR="00EE5955" w:rsidRPr="00C77492">
        <w:rPr>
          <w:rFonts w:asciiTheme="minorBidi" w:hAnsiTheme="minorBidi" w:hint="cs"/>
          <w:rtl/>
        </w:rPr>
        <w:t xml:space="preserve"> (</w:t>
      </w:r>
      <w:r w:rsidR="00EE5955" w:rsidRPr="00C77492">
        <w:rPr>
          <w:rFonts w:asciiTheme="minorBidi" w:hAnsiTheme="minorBidi"/>
          <w:i/>
          <w:iCs/>
          <w:color w:val="000000"/>
          <w:shd w:val="clear" w:color="auto" w:fill="FFFFFF"/>
        </w:rPr>
        <w:t>revogaço</w:t>
      </w:r>
      <w:r w:rsidR="00EE5955" w:rsidRPr="00C77492">
        <w:rPr>
          <w:rFonts w:asciiTheme="minorBidi" w:hAnsiTheme="minorBidi" w:hint="cs"/>
          <w:rtl/>
        </w:rPr>
        <w:t>)</w:t>
      </w:r>
      <w:r w:rsidR="00F15AC5" w:rsidRPr="00C77492">
        <w:rPr>
          <w:rFonts w:asciiTheme="minorBidi" w:hAnsiTheme="minorBidi"/>
          <w:rtl/>
        </w:rPr>
        <w:t xml:space="preserve"> (المرسوم رقم 9,759/2019) وإلغاء المجلس الوطني للأمن الغذائي والتغذية (</w:t>
      </w:r>
      <w:r w:rsidR="00F15AC5" w:rsidRPr="00C77492">
        <w:rPr>
          <w:rFonts w:asciiTheme="minorBidi" w:hAnsiTheme="minorBidi"/>
        </w:rPr>
        <w:t>CONSEA</w:t>
      </w:r>
      <w:r w:rsidR="00F15AC5" w:rsidRPr="00C77492">
        <w:rPr>
          <w:rFonts w:asciiTheme="minorBidi" w:hAnsiTheme="minorBidi"/>
          <w:rtl/>
        </w:rPr>
        <w:t>) مثّلا إضعاف الديمقراطية التشاركية واستبعادًا للسكان من حيّز التداول الجماعي. وكان لهذا الانقطاع عواقب مباشرة على اللامساواة والجوع: بين عامي 2019 و2022 شهدت البلاد ارتفاعًا في الفقر، والفقر المدقع، وانعدام الأمن الغذائي، ما أعاد البرازيل إلى خريطة الجوع. يُرجى الاطلاع على</w:t>
      </w:r>
      <w:r w:rsidR="000E0281" w:rsidRPr="00C77492">
        <w:rPr>
          <w:rFonts w:asciiTheme="minorBidi" w:hAnsiTheme="minorBidi" w:hint="cs"/>
          <w:rtl/>
        </w:rPr>
        <w:t>: منظمة</w:t>
      </w:r>
      <w:r w:rsidR="00F15AC5" w:rsidRPr="00C77492">
        <w:rPr>
          <w:rFonts w:asciiTheme="minorBidi" w:hAnsiTheme="minorBidi"/>
          <w:rtl/>
        </w:rPr>
        <w:t xml:space="preserve"> أوكسفام البرازيل. (2024). صورة عن اللامساواة</w:t>
      </w:r>
      <w:r w:rsidR="000E0281" w:rsidRPr="00C77492">
        <w:rPr>
          <w:rFonts w:asciiTheme="minorBidi" w:hAnsiTheme="minorBidi" w:hint="cs"/>
          <w:rtl/>
        </w:rPr>
        <w:t xml:space="preserve"> في</w:t>
      </w:r>
      <w:r w:rsidR="00F15AC5" w:rsidRPr="00C77492">
        <w:rPr>
          <w:rFonts w:asciiTheme="minorBidi" w:hAnsiTheme="minorBidi"/>
          <w:rtl/>
        </w:rPr>
        <w:t xml:space="preserve"> البرازيل: 10 سنوات من التحديات والآفاق. </w:t>
      </w:r>
      <w:r w:rsidR="000E0281" w:rsidRPr="00C77492">
        <w:rPr>
          <w:rFonts w:asciiTheme="minorBidi" w:hAnsiTheme="minorBidi"/>
          <w:rtl/>
        </w:rPr>
        <w:t>كان آخر دخول</w:t>
      </w:r>
      <w:r w:rsidR="00F15AC5" w:rsidRPr="00C77492">
        <w:rPr>
          <w:rFonts w:asciiTheme="minorBidi" w:hAnsiTheme="minorBidi"/>
          <w:rtl/>
        </w:rPr>
        <w:t xml:space="preserve"> في 16 أكتوبر 2025. </w:t>
      </w:r>
      <w:r w:rsidRPr="00C77492">
        <w:rPr>
          <w:rFonts w:asciiTheme="minorBidi" w:hAnsiTheme="minorBidi"/>
        </w:rPr>
        <w:t xml:space="preserve"> </w:t>
      </w:r>
      <w:hyperlink r:id="rId245" w:tgtFrame="_blank" w:tooltip="Original URL: https://www.oxfam.org.br/10-anos-de-desafios-e-perspectivas/. Click or tap if you trust this link." w:history="1">
        <w:r w:rsidRPr="00C77492">
          <w:rPr>
            <w:rStyle w:val="Hyperlink"/>
            <w:rFonts w:asciiTheme="minorBidi" w:hAnsiTheme="minorBidi"/>
          </w:rPr>
          <w:t>https://www.oxfam.org.br/10-anos-de-desafios-e-perspectivas/</w:t>
        </w:r>
      </w:hyperlink>
      <w:r w:rsidRPr="00C77492">
        <w:rPr>
          <w:rFonts w:asciiTheme="minorBidi" w:eastAsia="Calibri" w:hAnsiTheme="minorBidi"/>
        </w:rPr>
        <w:t xml:space="preserve"> </w:t>
      </w:r>
    </w:p>
  </w:endnote>
  <w:endnote w:id="293">
    <w:p w14:paraId="625873E0" w14:textId="60B98238" w:rsidR="00A27C6A" w:rsidRPr="00C77492" w:rsidRDefault="00A27C6A"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F15AC5" w:rsidRPr="00C77492">
        <w:rPr>
          <w:rFonts w:asciiTheme="minorBidi" w:hAnsiTheme="minorBidi"/>
          <w:rtl/>
        </w:rPr>
        <w:t>ف. هيرنانديز. (15 نوفمبر 2012). خوسيه موخيكا: أفقر رئيس في العالم. مرجع سابق.</w:t>
      </w:r>
      <w:r w:rsidRPr="00C77492">
        <w:rPr>
          <w:rFonts w:asciiTheme="minorBidi" w:eastAsia="Calibri" w:hAnsiTheme="minorBidi"/>
        </w:rPr>
        <w:t xml:space="preserve"> </w:t>
      </w:r>
    </w:p>
  </w:endnote>
  <w:endnote w:id="294">
    <w:p w14:paraId="25FE24E6" w14:textId="5A1668E3" w:rsidR="00A27C6A" w:rsidRPr="00C77492" w:rsidRDefault="00A27C6A" w:rsidP="00C77492">
      <w:pPr>
        <w:pStyle w:val="EndnoteText"/>
        <w:bidi/>
        <w:ind w:left="322" w:hanging="27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D7478C" w:rsidRPr="00C77492">
        <w:rPr>
          <w:rFonts w:asciiTheme="minorBidi" w:hAnsiTheme="minorBidi"/>
          <w:rtl/>
        </w:rPr>
        <w:t>يتجسّد ذلك في مبادرة "صفر جوع" التي قُدِّمت كأولوية وطنية. خلال ولايته الأولى، أنشأ الرئيس لولا برنامج "إعانة الأسر"، الذي أصبح علامة فارقة في سياسات إعادة توزيع الدخل وفي ضمان الحق في الغذاء الكافي. وقد بشّر عودته إلى الرئاسة بإعادة بناء الأجندة التشاركية وتجديد الحوار بين الدولة والمجتمع المدني لاستعادة القنوات الديمقراطية للإصغاء واتخاذ القرار الجماعي، مع الاعتراف بأن التغلب على اللامساواة يعتمد على توسيع المشاركة الشعبية وتعزيز الديمقراطية كأداة للعدالة الاجتماعية. يُرجى الاطلاع على:</w:t>
      </w:r>
      <w:r w:rsidR="000E0281" w:rsidRPr="00C77492">
        <w:rPr>
          <w:rFonts w:asciiTheme="minorBidi" w:hAnsiTheme="minorBidi" w:hint="cs"/>
          <w:rtl/>
        </w:rPr>
        <w:t xml:space="preserve"> منظمة</w:t>
      </w:r>
      <w:r w:rsidR="00D7478C" w:rsidRPr="00C77492">
        <w:rPr>
          <w:rFonts w:asciiTheme="minorBidi" w:hAnsiTheme="minorBidi"/>
          <w:rtl/>
        </w:rPr>
        <w:t xml:space="preserve"> أوكسفام البرازيل. (2024). صورة عن اللامساواة</w:t>
      </w:r>
      <w:r w:rsidR="000E0281" w:rsidRPr="00C77492">
        <w:rPr>
          <w:rFonts w:asciiTheme="minorBidi" w:hAnsiTheme="minorBidi" w:hint="cs"/>
          <w:rtl/>
        </w:rPr>
        <w:t xml:space="preserve"> في</w:t>
      </w:r>
      <w:r w:rsidR="00D7478C" w:rsidRPr="00C77492">
        <w:rPr>
          <w:rFonts w:asciiTheme="minorBidi" w:hAnsiTheme="minorBidi"/>
          <w:rtl/>
        </w:rPr>
        <w:t xml:space="preserve"> البرازيل: 10 سنوات من التحديات والآفاق، مرجع سابق.</w:t>
      </w:r>
    </w:p>
  </w:endnote>
  <w:endnote w:id="295">
    <w:p w14:paraId="75BE359F" w14:textId="1B9DC233" w:rsidR="00A27C6A" w:rsidRPr="00C77492" w:rsidRDefault="00A27C6A" w:rsidP="00C77492">
      <w:pPr>
        <w:pStyle w:val="EndnoteText"/>
        <w:bidi/>
        <w:ind w:left="322" w:hanging="270"/>
        <w:rPr>
          <w:rFonts w:asciiTheme="minorBidi" w:hAnsiTheme="minorBidi"/>
          <w:b/>
          <w:bCs/>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D7478C" w:rsidRPr="00C77492">
        <w:rPr>
          <w:rFonts w:asciiTheme="minorBidi" w:eastAsia="Calibri" w:hAnsiTheme="minorBidi"/>
          <w:rtl/>
        </w:rPr>
        <w:t xml:space="preserve">ف. جاوموت و ك. أ. بويترون. (2015). </w:t>
      </w:r>
      <w:r w:rsidR="00AA0BD3" w:rsidRPr="00C77492">
        <w:rPr>
          <w:rFonts w:asciiTheme="minorBidi" w:eastAsia="Calibri" w:hAnsiTheme="minorBidi" w:hint="cs"/>
          <w:rtl/>
        </w:rPr>
        <w:t>السلطة</w:t>
      </w:r>
      <w:r w:rsidR="00D7478C" w:rsidRPr="00C77492">
        <w:rPr>
          <w:rFonts w:asciiTheme="minorBidi" w:eastAsia="Calibri" w:hAnsiTheme="minorBidi"/>
          <w:rtl/>
        </w:rPr>
        <w:t xml:space="preserve"> من الشعب، مرجع سابق.</w:t>
      </w:r>
    </w:p>
  </w:endnote>
  <w:endnote w:id="296">
    <w:p w14:paraId="78E8F61E" w14:textId="6C5C032C" w:rsidR="00A27C6A" w:rsidRPr="00C77492" w:rsidRDefault="00A27C6A" w:rsidP="00C77492">
      <w:pPr>
        <w:pStyle w:val="EndnoteText"/>
        <w:bidi/>
        <w:ind w:left="322" w:hanging="270"/>
        <w:rPr>
          <w:rFonts w:asciiTheme="minorBidi" w:hAnsiTheme="minorBidi"/>
          <w:lang w:val="da-DK"/>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555533" w:rsidRPr="00C77492">
        <w:rPr>
          <w:rFonts w:asciiTheme="minorBidi" w:eastAsia="Calibri" w:hAnsiTheme="minorBidi"/>
          <w:rtl/>
        </w:rPr>
        <w:t xml:space="preserve">سي-سي. تشاو و م. س. إي. (2024). هل تقلّل نقابات العمال من اللامساواة في الأجور؟ أدلة جديدة من ديناميكية الأعمال. المراجعة الدولية للاقتصاد والتمويل، 92، 690–703. </w:t>
      </w:r>
      <w:r w:rsidR="000E0281" w:rsidRPr="00C77492">
        <w:rPr>
          <w:rFonts w:asciiTheme="minorBidi" w:eastAsia="Calibri" w:hAnsiTheme="minorBidi"/>
          <w:rtl/>
        </w:rPr>
        <w:t>كان آخر دخول</w:t>
      </w:r>
      <w:r w:rsidR="00555533" w:rsidRPr="00C77492">
        <w:rPr>
          <w:rFonts w:asciiTheme="minorBidi" w:eastAsia="Calibri" w:hAnsiTheme="minorBidi"/>
          <w:rtl/>
        </w:rPr>
        <w:t xml:space="preserve"> في 18 سبتمبر 2025</w:t>
      </w:r>
      <w:r w:rsidR="00555533" w:rsidRPr="00C77492">
        <w:rPr>
          <w:rFonts w:asciiTheme="minorBidi" w:eastAsia="Calibri" w:hAnsiTheme="minorBidi"/>
        </w:rPr>
        <w:t>.</w:t>
      </w:r>
      <w:r w:rsidR="00555533" w:rsidRPr="00C77492">
        <w:rPr>
          <w:rFonts w:asciiTheme="minorBidi" w:eastAsia="Calibri" w:hAnsiTheme="minorBidi"/>
          <w:rtl/>
        </w:rPr>
        <w:t xml:space="preserve"> </w:t>
      </w:r>
      <w:hyperlink r:id="rId246" w:history="1">
        <w:r w:rsidRPr="00C77492">
          <w:rPr>
            <w:rStyle w:val="Hyperlink"/>
            <w:rFonts w:asciiTheme="minorBidi" w:eastAsia="Calibri" w:hAnsiTheme="minorBidi"/>
            <w:lang w:val="da-DK"/>
          </w:rPr>
          <w:t>https://www.sciencedirect.com/science/article/pii/S1059056024001229</w:t>
        </w:r>
      </w:hyperlink>
      <w:r w:rsidRPr="00C77492">
        <w:rPr>
          <w:rFonts w:asciiTheme="minorBidi" w:eastAsia="Calibri" w:hAnsiTheme="minorBidi"/>
          <w:lang w:val="da-DK"/>
        </w:rPr>
        <w:t xml:space="preserve"> </w:t>
      </w:r>
    </w:p>
  </w:endnote>
  <w:endnote w:id="297">
    <w:p w14:paraId="19314294" w14:textId="3145498A" w:rsidR="00A27C6A" w:rsidRPr="00C77492" w:rsidRDefault="00A27C6A"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lang w:val="da-DK"/>
        </w:rPr>
        <w:t xml:space="preserve"> </w:t>
      </w:r>
      <w:r w:rsidR="00555533" w:rsidRPr="00C77492">
        <w:rPr>
          <w:rFonts w:asciiTheme="minorBidi" w:hAnsiTheme="minorBidi"/>
          <w:rtl/>
        </w:rPr>
        <w:t>أ. بانيرجي وآخرون. (2021). النقابات ليست جيدة للعمال والعاملات فحسب، بل للمجتمعات المحلية وللديمقراطية أيضًا. مرجع سابق؛ وكذلك أديسون. (2020). عواقب تآكل قو</w:t>
      </w:r>
      <w:r w:rsidR="00EE5955" w:rsidRPr="00C77492">
        <w:rPr>
          <w:rFonts w:asciiTheme="minorBidi" w:hAnsiTheme="minorBidi" w:hint="cs"/>
          <w:rtl/>
        </w:rPr>
        <w:t>ّ</w:t>
      </w:r>
      <w:r w:rsidR="00555533" w:rsidRPr="00C77492">
        <w:rPr>
          <w:rFonts w:asciiTheme="minorBidi" w:hAnsiTheme="minorBidi"/>
          <w:rtl/>
        </w:rPr>
        <w:t>ة نقابات العمال</w:t>
      </w:r>
      <w:r w:rsidR="00555533" w:rsidRPr="00C77492">
        <w:rPr>
          <w:rFonts w:asciiTheme="minorBidi" w:eastAsia="Calibri" w:hAnsiTheme="minorBidi"/>
          <w:rtl/>
        </w:rPr>
        <w:t>، مرجع سابق.</w:t>
      </w:r>
    </w:p>
  </w:endnote>
  <w:endnote w:id="298">
    <w:p w14:paraId="124C1502" w14:textId="7B03635B" w:rsidR="00A27C6A" w:rsidRPr="00C77492" w:rsidRDefault="00A27C6A" w:rsidP="00C77492">
      <w:pPr>
        <w:pStyle w:val="EndnoteText"/>
        <w:bidi/>
        <w:ind w:left="322" w:hanging="270"/>
        <w:rPr>
          <w:rFonts w:asciiTheme="minorBidi" w:hAnsiTheme="minorBidi"/>
          <w:lang w:val="en-US"/>
        </w:rPr>
      </w:pPr>
      <w:r w:rsidRPr="00C77492">
        <w:rPr>
          <w:rStyle w:val="EndnoteReference"/>
          <w:rFonts w:asciiTheme="minorBidi" w:eastAsia="Calibri" w:hAnsiTheme="minorBidi"/>
        </w:rPr>
        <w:endnoteRef/>
      </w:r>
      <w:r w:rsidRPr="00C77492">
        <w:rPr>
          <w:rFonts w:asciiTheme="minorBidi" w:eastAsia="Calibri" w:hAnsiTheme="minorBidi"/>
          <w:lang w:val="en-US"/>
        </w:rPr>
        <w:t xml:space="preserve"> </w:t>
      </w:r>
      <w:r w:rsidR="00313253" w:rsidRPr="00C77492">
        <w:rPr>
          <w:rFonts w:asciiTheme="minorBidi" w:eastAsia="Calibri" w:hAnsiTheme="minorBidi"/>
          <w:rtl/>
        </w:rPr>
        <w:t>المرجع السابق.</w:t>
      </w:r>
      <w:r w:rsidRPr="00C77492">
        <w:rPr>
          <w:rFonts w:asciiTheme="minorBidi" w:eastAsia="Calibri" w:hAnsiTheme="minorBidi"/>
          <w:lang w:val="en-US"/>
        </w:rPr>
        <w:t xml:space="preserve"> </w:t>
      </w:r>
    </w:p>
  </w:endnote>
  <w:endnote w:id="299">
    <w:p w14:paraId="593380FB" w14:textId="1415F15D" w:rsidR="00C77496" w:rsidRPr="00C77492" w:rsidRDefault="00C77496" w:rsidP="00C77492">
      <w:pPr>
        <w:pStyle w:val="EndnoteText"/>
        <w:bidi/>
        <w:ind w:left="322" w:hanging="270"/>
        <w:rPr>
          <w:rFonts w:asciiTheme="minorBidi" w:hAnsiTheme="minorBidi"/>
          <w:lang w:val="en-US"/>
        </w:rPr>
      </w:pPr>
      <w:r w:rsidRPr="00C77492">
        <w:rPr>
          <w:rStyle w:val="EndnoteReference"/>
          <w:rFonts w:asciiTheme="minorBidi" w:hAnsiTheme="minorBidi"/>
        </w:rPr>
        <w:endnoteRef/>
      </w:r>
      <w:r w:rsidRPr="00C77492">
        <w:rPr>
          <w:rFonts w:asciiTheme="minorBidi" w:hAnsiTheme="minorBidi"/>
          <w:lang w:val="da-DK"/>
        </w:rPr>
        <w:t xml:space="preserve"> </w:t>
      </w:r>
      <w:r w:rsidR="00765DDD" w:rsidRPr="00C77492">
        <w:rPr>
          <w:rFonts w:asciiTheme="minorBidi" w:hAnsiTheme="minorBidi"/>
          <w:rtl/>
        </w:rPr>
        <w:t xml:space="preserve">ك. بينيدا-هيرنانديز وآخرون. (2021). كيف يشكّل التفاوض الجماعي الفقر: أدلة جديدة من الدول المتقدمة. ورقة نقاش من معهد جامعة لوفان لتحليل البيانات والنمذجة في الاقتصاد والإحصاء. </w:t>
      </w:r>
      <w:r w:rsidR="000E0281" w:rsidRPr="00C77492">
        <w:rPr>
          <w:rFonts w:asciiTheme="minorBidi" w:hAnsiTheme="minorBidi"/>
          <w:rtl/>
        </w:rPr>
        <w:t>كان آخر دخول</w:t>
      </w:r>
      <w:r w:rsidR="00765DDD" w:rsidRPr="00C77492">
        <w:rPr>
          <w:rFonts w:asciiTheme="minorBidi" w:hAnsiTheme="minorBidi"/>
          <w:rtl/>
        </w:rPr>
        <w:t xml:space="preserve"> في 29 سبتمبر 2025. </w:t>
      </w:r>
      <w:r w:rsidRPr="00C77492">
        <w:rPr>
          <w:rFonts w:asciiTheme="minorBidi" w:hAnsiTheme="minorBidi"/>
          <w:lang w:val="en-US"/>
        </w:rPr>
        <w:t xml:space="preserve"> </w:t>
      </w:r>
      <w:hyperlink r:id="rId247" w:history="1">
        <w:r w:rsidRPr="00C77492">
          <w:rPr>
            <w:rStyle w:val="Hyperlink"/>
            <w:rFonts w:asciiTheme="minorBidi" w:eastAsia="Calibri" w:hAnsiTheme="minorBidi"/>
            <w:lang w:val="en-US"/>
          </w:rPr>
          <w:t>https://sites.uclouvain.be/econ/DP/IRES/2021019.pdf</w:t>
        </w:r>
      </w:hyperlink>
      <w:r w:rsidRPr="00C77492">
        <w:rPr>
          <w:rFonts w:asciiTheme="minorBidi" w:eastAsia="Calibri" w:hAnsiTheme="minorBidi"/>
          <w:lang w:val="en-US"/>
        </w:rPr>
        <w:t xml:space="preserve"> </w:t>
      </w:r>
    </w:p>
  </w:endnote>
  <w:endnote w:id="300">
    <w:p w14:paraId="65EDF145" w14:textId="31A9CEA8" w:rsidR="00C77496" w:rsidRPr="00C77492" w:rsidRDefault="00C77496" w:rsidP="00C77492">
      <w:pPr>
        <w:pStyle w:val="EndnoteText"/>
        <w:bidi/>
        <w:ind w:left="322" w:hanging="270"/>
        <w:rPr>
          <w:rFonts w:asciiTheme="minorBidi" w:hAnsiTheme="minorBidi"/>
          <w:lang w:val="en-US"/>
        </w:rPr>
      </w:pPr>
      <w:r w:rsidRPr="00C77492">
        <w:rPr>
          <w:rStyle w:val="EndnoteReference"/>
          <w:rFonts w:asciiTheme="minorBidi" w:eastAsia="Calibri" w:hAnsiTheme="minorBidi"/>
          <w:lang w:val="en-US"/>
        </w:rPr>
        <w:endnoteRef/>
      </w:r>
      <w:r w:rsidRPr="00C77492">
        <w:rPr>
          <w:rFonts w:asciiTheme="minorBidi" w:eastAsia="Calibri" w:hAnsiTheme="minorBidi"/>
          <w:lang w:val="en-US"/>
        </w:rPr>
        <w:t xml:space="preserve"> </w:t>
      </w:r>
      <w:r w:rsidR="00765DDD" w:rsidRPr="00C77492">
        <w:rPr>
          <w:rFonts w:asciiTheme="minorBidi" w:hAnsiTheme="minorBidi"/>
          <w:rtl/>
        </w:rPr>
        <w:t xml:space="preserve">ل. دوريغاتي وآخرون. (2021). العلاقات الصناعية واللامساواة: الشروط المتعددة لعلاقة حاسمة. ترانسفير: المراجعة الأوروبية للعمل والبحث، 27(1)، 11–27. </w:t>
      </w:r>
      <w:r w:rsidR="000E0281" w:rsidRPr="00C77492">
        <w:rPr>
          <w:rFonts w:asciiTheme="minorBidi" w:hAnsiTheme="minorBidi"/>
          <w:rtl/>
        </w:rPr>
        <w:t>كان آخر دخول</w:t>
      </w:r>
      <w:r w:rsidR="00765DDD" w:rsidRPr="00C77492">
        <w:rPr>
          <w:rFonts w:asciiTheme="minorBidi" w:hAnsiTheme="minorBidi"/>
          <w:rtl/>
        </w:rPr>
        <w:t xml:space="preserve"> في 18 سبتمبر 2025. </w:t>
      </w:r>
      <w:r w:rsidRPr="00C77492">
        <w:rPr>
          <w:rFonts w:asciiTheme="minorBidi" w:eastAsia="Calibri" w:hAnsiTheme="minorBidi"/>
          <w:lang w:val="en-US"/>
        </w:rPr>
        <w:t xml:space="preserve"> </w:t>
      </w:r>
      <w:hyperlink r:id="rId248" w:history="1">
        <w:r w:rsidRPr="00C77492">
          <w:rPr>
            <w:rStyle w:val="Hyperlink"/>
            <w:rFonts w:asciiTheme="minorBidi" w:eastAsia="Calibri" w:hAnsiTheme="minorBidi"/>
            <w:lang w:val="en-US"/>
          </w:rPr>
          <w:t>https://journals.sagepub.com/doi/10.1177/10242589211007400</w:t>
        </w:r>
      </w:hyperlink>
      <w:r w:rsidRPr="00C77492">
        <w:rPr>
          <w:rFonts w:asciiTheme="minorBidi" w:eastAsia="Calibri" w:hAnsiTheme="minorBidi"/>
          <w:lang w:val="en-US"/>
        </w:rPr>
        <w:t xml:space="preserve"> </w:t>
      </w:r>
    </w:p>
  </w:endnote>
  <w:endnote w:id="301">
    <w:p w14:paraId="49F4C6D7" w14:textId="2803A2F0" w:rsidR="00DC2541" w:rsidRPr="00C77492" w:rsidRDefault="00DC2541" w:rsidP="00C77492">
      <w:pPr>
        <w:pStyle w:val="EndnoteText"/>
        <w:bidi/>
        <w:ind w:left="322" w:hanging="27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765DDD" w:rsidRPr="00C77492">
        <w:rPr>
          <w:rFonts w:asciiTheme="minorBidi" w:hAnsiTheme="minorBidi"/>
          <w:rtl/>
        </w:rPr>
        <w:t xml:space="preserve">مؤسسة كارنيغي للسلام الدولي. (من دون تاريخ). متعقب الاحتجاجات العالمية. </w:t>
      </w:r>
      <w:r w:rsidR="000E0281" w:rsidRPr="00C77492">
        <w:rPr>
          <w:rFonts w:asciiTheme="minorBidi" w:hAnsiTheme="minorBidi"/>
          <w:rtl/>
        </w:rPr>
        <w:t>كان آخر دخول</w:t>
      </w:r>
      <w:r w:rsidR="00765DDD" w:rsidRPr="00C77492">
        <w:rPr>
          <w:rFonts w:asciiTheme="minorBidi" w:hAnsiTheme="minorBidi"/>
          <w:rtl/>
        </w:rPr>
        <w:t xml:space="preserve"> في 8 أكتوبر 2025. </w:t>
      </w:r>
      <w:r w:rsidRPr="00C77492">
        <w:rPr>
          <w:rFonts w:asciiTheme="minorBidi" w:hAnsiTheme="minorBidi"/>
        </w:rPr>
        <w:t xml:space="preserve"> </w:t>
      </w:r>
      <w:hyperlink r:id="rId249" w:history="1">
        <w:r w:rsidRPr="00C77492">
          <w:rPr>
            <w:rStyle w:val="Hyperlink"/>
            <w:rFonts w:asciiTheme="minorBidi" w:hAnsiTheme="minorBidi"/>
          </w:rPr>
          <w:t>https://carnegieendowment.org/features/global-protest-tracker?lang=en</w:t>
        </w:r>
      </w:hyperlink>
      <w:r w:rsidRPr="00C77492">
        <w:rPr>
          <w:rFonts w:asciiTheme="minorBidi" w:hAnsiTheme="minorBidi"/>
        </w:rPr>
        <w:t xml:space="preserve"> </w:t>
      </w:r>
    </w:p>
  </w:endnote>
  <w:endnote w:id="302">
    <w:p w14:paraId="4BA93C01" w14:textId="31162ACC" w:rsidR="00DC2541" w:rsidRPr="00C77492" w:rsidRDefault="00DC2541" w:rsidP="00C77492">
      <w:pPr>
        <w:pStyle w:val="EndnoteText"/>
        <w:bidi/>
        <w:ind w:left="322" w:hanging="27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765DDD" w:rsidRPr="00C77492">
        <w:rPr>
          <w:rFonts w:asciiTheme="minorBidi" w:hAnsiTheme="minorBidi"/>
          <w:rtl/>
        </w:rPr>
        <w:t xml:space="preserve">مشروع بيانات مواقع وأحداث النزاعات المسلحة. (من دون تاريخ). الوضوح في الأزمات. </w:t>
      </w:r>
      <w:r w:rsidR="000E0281" w:rsidRPr="00C77492">
        <w:rPr>
          <w:rFonts w:asciiTheme="minorBidi" w:hAnsiTheme="minorBidi"/>
          <w:rtl/>
        </w:rPr>
        <w:t>كان آخر دخول</w:t>
      </w:r>
      <w:r w:rsidR="00765DDD" w:rsidRPr="00C77492">
        <w:rPr>
          <w:rFonts w:asciiTheme="minorBidi" w:hAnsiTheme="minorBidi"/>
          <w:rtl/>
        </w:rPr>
        <w:t xml:space="preserve"> في 28 أكتوبر 2025. </w:t>
      </w:r>
      <w:r w:rsidRPr="00C77492">
        <w:rPr>
          <w:rFonts w:asciiTheme="minorBidi" w:hAnsiTheme="minorBidi"/>
        </w:rPr>
        <w:t xml:space="preserve"> </w:t>
      </w:r>
      <w:hyperlink r:id="rId250" w:history="1">
        <w:r w:rsidRPr="00C77492">
          <w:rPr>
            <w:rStyle w:val="Hyperlink"/>
            <w:rFonts w:asciiTheme="minorBidi" w:hAnsiTheme="minorBidi"/>
          </w:rPr>
          <w:t>https://acleddata.com/</w:t>
        </w:r>
      </w:hyperlink>
      <w:r w:rsidRPr="00C77492">
        <w:rPr>
          <w:rFonts w:asciiTheme="minorBidi" w:hAnsiTheme="minorBidi"/>
        </w:rPr>
        <w:t xml:space="preserve">  </w:t>
      </w:r>
    </w:p>
  </w:endnote>
  <w:endnote w:id="303">
    <w:p w14:paraId="3172371B" w14:textId="250C2573" w:rsidR="00DC2541" w:rsidRPr="00C77492" w:rsidRDefault="00DC2541"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765DDD" w:rsidRPr="00C77492">
        <w:rPr>
          <w:rFonts w:asciiTheme="minorBidi" w:hAnsiTheme="minorBidi"/>
          <w:rtl/>
        </w:rPr>
        <w:t xml:space="preserve">الأرقام تخضع لعدد كبير من المتغيّرات، لكن الصورة العامة هي اتجاه متصاعد في الاحتجاجات الجماهيرية. يُرجى الاطلاع على: مركز الدراسات الاستراتيجية والدولية. (2 مارس 2020). عصر الاحتجاجات الجماهيرية: فهم اتجاه عالمي متصاعد. </w:t>
      </w:r>
      <w:r w:rsidR="000E0281" w:rsidRPr="00C77492">
        <w:rPr>
          <w:rFonts w:asciiTheme="minorBidi" w:hAnsiTheme="minorBidi"/>
          <w:rtl/>
        </w:rPr>
        <w:t>كان آخر دخول</w:t>
      </w:r>
      <w:r w:rsidR="00765DDD" w:rsidRPr="00C77492">
        <w:rPr>
          <w:rFonts w:asciiTheme="minorBidi" w:hAnsiTheme="minorBidi"/>
          <w:rtl/>
        </w:rPr>
        <w:t xml:space="preserve"> في 18 سبتمبر 2025.</w:t>
      </w:r>
      <w:r w:rsidRPr="00C77492">
        <w:rPr>
          <w:rFonts w:asciiTheme="minorBidi" w:eastAsia="Calibri" w:hAnsiTheme="minorBidi"/>
          <w:lang w:val="da-DK"/>
        </w:rPr>
        <w:t xml:space="preserve"> </w:t>
      </w:r>
      <w:hyperlink r:id="rId251" w:history="1">
        <w:r w:rsidRPr="00C77492">
          <w:rPr>
            <w:rStyle w:val="Hyperlink"/>
            <w:rFonts w:asciiTheme="minorBidi" w:eastAsia="Calibri" w:hAnsiTheme="minorBidi"/>
          </w:rPr>
          <w:t>https://www.csis.org/analysis/age-mass-protests-understanding-escalating-global-trend</w:t>
        </w:r>
      </w:hyperlink>
    </w:p>
  </w:endnote>
  <w:endnote w:id="304">
    <w:p w14:paraId="19E59CA3" w14:textId="10D9FD50" w:rsidR="00DC2541" w:rsidRPr="00C77492" w:rsidRDefault="00DC2541" w:rsidP="00C77492">
      <w:pPr>
        <w:pStyle w:val="EndnoteText"/>
        <w:bidi/>
        <w:ind w:left="322" w:hanging="36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lang w:val="da-DK"/>
        </w:rPr>
        <w:t xml:space="preserve"> </w:t>
      </w:r>
      <w:r w:rsidR="00C03FC6" w:rsidRPr="00C77492">
        <w:rPr>
          <w:rFonts w:asciiTheme="minorBidi" w:hAnsiTheme="minorBidi"/>
          <w:rtl/>
        </w:rPr>
        <w:t xml:space="preserve">أورتيز وآخرون (2022). تحليل الاحتجاجات العالمية 2006–2020. في الاحتجاجات العالمية: دراسة في القضايا الرئيسية للاحتجاج في القرن الحادي والعشرين (الفصل 2). دار النشر: سبرينغر. </w:t>
      </w:r>
      <w:r w:rsidR="000E0281" w:rsidRPr="00C77492">
        <w:rPr>
          <w:rFonts w:asciiTheme="minorBidi" w:hAnsiTheme="minorBidi"/>
          <w:rtl/>
        </w:rPr>
        <w:t>كان آخر دخول</w:t>
      </w:r>
      <w:r w:rsidR="00C03FC6" w:rsidRPr="00C77492">
        <w:rPr>
          <w:rFonts w:asciiTheme="minorBidi" w:hAnsiTheme="minorBidi"/>
          <w:rtl/>
        </w:rPr>
        <w:t xml:space="preserve"> في 18 سبتمبر 2025. </w:t>
      </w:r>
      <w:r w:rsidRPr="00C77492">
        <w:rPr>
          <w:rFonts w:asciiTheme="minorBidi" w:eastAsia="Calibri" w:hAnsiTheme="minorBidi"/>
          <w:lang w:val="da-DK"/>
        </w:rPr>
        <w:t xml:space="preserve">. </w:t>
      </w:r>
      <w:hyperlink r:id="rId252" w:history="1">
        <w:r w:rsidRPr="00C77492">
          <w:rPr>
            <w:rStyle w:val="Hyperlink"/>
            <w:rFonts w:asciiTheme="minorBidi" w:eastAsia="Calibri" w:hAnsiTheme="minorBidi"/>
          </w:rPr>
          <w:t>https://doi.org/10.1007/978-3-030-88513-7_2</w:t>
        </w:r>
      </w:hyperlink>
    </w:p>
  </w:endnote>
  <w:endnote w:id="305">
    <w:p w14:paraId="080CBC13" w14:textId="55F19808" w:rsidR="00DC2541" w:rsidRPr="00C77492" w:rsidRDefault="00DC2541" w:rsidP="00C77492">
      <w:pPr>
        <w:pStyle w:val="EndnoteText"/>
        <w:bidi/>
        <w:ind w:left="322" w:hanging="360"/>
        <w:rPr>
          <w:rFonts w:asciiTheme="minorBidi" w:hAnsiTheme="minorBidi"/>
        </w:rPr>
      </w:pPr>
      <w:r w:rsidRPr="00C77492">
        <w:rPr>
          <w:rStyle w:val="EndnoteReference"/>
          <w:rFonts w:asciiTheme="minorBidi" w:hAnsiTheme="minorBidi"/>
        </w:rPr>
        <w:endnoteRef/>
      </w:r>
      <w:r w:rsidR="00262AD9" w:rsidRPr="00C77492">
        <w:rPr>
          <w:rFonts w:asciiTheme="minorBidi" w:hAnsiTheme="minorBidi" w:hint="cs"/>
          <w:rtl/>
          <w:lang w:val="en-US"/>
        </w:rPr>
        <w:t xml:space="preserve"> </w:t>
      </w:r>
      <w:r w:rsidR="00AA0BD3" w:rsidRPr="00C77492">
        <w:rPr>
          <w:rFonts w:asciiTheme="minorBidi" w:hAnsiTheme="minorBidi" w:hint="cs"/>
          <w:rtl/>
          <w:lang w:val="en-US"/>
        </w:rPr>
        <w:t>أ.</w:t>
      </w:r>
      <w:r w:rsidRPr="00C77492">
        <w:rPr>
          <w:rFonts w:asciiTheme="minorBidi" w:hAnsiTheme="minorBidi"/>
          <w:lang w:val="en-US"/>
        </w:rPr>
        <w:t xml:space="preserve"> </w:t>
      </w:r>
      <w:r w:rsidR="00C03FC6" w:rsidRPr="00C77492">
        <w:rPr>
          <w:rFonts w:asciiTheme="minorBidi" w:hAnsiTheme="minorBidi"/>
          <w:rtl/>
        </w:rPr>
        <w:t>ويدنبرغ، و</w:t>
      </w:r>
      <w:r w:rsidR="00AA0BD3" w:rsidRPr="00C77492">
        <w:rPr>
          <w:rFonts w:asciiTheme="minorBidi" w:hAnsiTheme="minorBidi" w:hint="cs"/>
          <w:rtl/>
        </w:rPr>
        <w:t xml:space="preserve">ي. </w:t>
      </w:r>
      <w:r w:rsidR="00C03FC6" w:rsidRPr="00C77492">
        <w:rPr>
          <w:rFonts w:asciiTheme="minorBidi" w:hAnsiTheme="minorBidi"/>
          <w:rtl/>
        </w:rPr>
        <w:t>هوراس</w:t>
      </w:r>
      <w:r w:rsidR="00AA0BD3" w:rsidRPr="00C77492">
        <w:rPr>
          <w:rFonts w:asciiTheme="minorBidi" w:hAnsiTheme="minorBidi" w:hint="cs"/>
          <w:rtl/>
        </w:rPr>
        <w:t>.</w:t>
      </w:r>
      <w:r w:rsidR="00C03FC6" w:rsidRPr="00C77492">
        <w:rPr>
          <w:rFonts w:asciiTheme="minorBidi" w:hAnsiTheme="minorBidi"/>
          <w:rtl/>
        </w:rPr>
        <w:t xml:space="preserve"> (7 مايو 2025). ما الذي يجعل أزمة الديون اليوم خبيثة إلى هذا الحدّ؟. </w:t>
      </w:r>
      <w:r w:rsidR="000E0281" w:rsidRPr="00C77492">
        <w:rPr>
          <w:rFonts w:asciiTheme="minorBidi" w:hAnsiTheme="minorBidi"/>
          <w:rtl/>
        </w:rPr>
        <w:t>كان آخر دخول</w:t>
      </w:r>
      <w:r w:rsidR="00C03FC6" w:rsidRPr="00C77492">
        <w:rPr>
          <w:rFonts w:asciiTheme="minorBidi" w:hAnsiTheme="minorBidi"/>
          <w:rtl/>
        </w:rPr>
        <w:t xml:space="preserve"> في 28 أكتوبر 2028. </w:t>
      </w:r>
      <w:r w:rsidRPr="00C77492">
        <w:rPr>
          <w:rFonts w:asciiTheme="minorBidi" w:hAnsiTheme="minorBidi"/>
        </w:rPr>
        <w:t xml:space="preserve"> </w:t>
      </w:r>
      <w:hyperlink r:id="rId253" w:history="1">
        <w:r w:rsidRPr="00C77492">
          <w:rPr>
            <w:rStyle w:val="Hyperlink"/>
            <w:rFonts w:asciiTheme="minorBidi" w:hAnsiTheme="minorBidi"/>
            <w:lang w:val="de-DE"/>
          </w:rPr>
          <w:t>https://www.iisd.org/what-makes-todays-debt-crisis-so-pernicious</w:t>
        </w:r>
      </w:hyperlink>
      <w:r w:rsidR="00C03FC6" w:rsidRPr="00C77492">
        <w:rPr>
          <w:rFonts w:asciiTheme="minorBidi" w:hAnsiTheme="minorBidi"/>
          <w:rtl/>
        </w:rPr>
        <w:t xml:space="preserve">؛ وكذلك </w:t>
      </w:r>
      <w:r w:rsidR="00AA0BD3" w:rsidRPr="00C77492">
        <w:rPr>
          <w:rFonts w:asciiTheme="minorBidi" w:hAnsiTheme="minorBidi" w:hint="cs"/>
          <w:rtl/>
        </w:rPr>
        <w:t xml:space="preserve">ج. ف. </w:t>
      </w:r>
      <w:r w:rsidR="00C03FC6" w:rsidRPr="00C77492">
        <w:rPr>
          <w:rFonts w:asciiTheme="minorBidi" w:hAnsiTheme="minorBidi"/>
          <w:rtl/>
        </w:rPr>
        <w:t xml:space="preserve">جيربر، وآخرون (2021). النضال المحرج: نظرة عالمية على النضالات الاجتماعية ضد الديون الخاصة. </w:t>
      </w:r>
      <w:r w:rsidR="000E0281" w:rsidRPr="00C77492">
        <w:rPr>
          <w:rFonts w:asciiTheme="minorBidi" w:hAnsiTheme="minorBidi"/>
          <w:rtl/>
        </w:rPr>
        <w:t>كان آخر دخول</w:t>
      </w:r>
      <w:r w:rsidR="00C03FC6" w:rsidRPr="00C77492">
        <w:rPr>
          <w:rFonts w:asciiTheme="minorBidi" w:hAnsiTheme="minorBidi"/>
          <w:rtl/>
        </w:rPr>
        <w:t xml:space="preserve"> في 28 أكتوبر 2025.</w:t>
      </w:r>
      <w:r w:rsidR="00501C51" w:rsidRPr="00C77492">
        <w:rPr>
          <w:rFonts w:asciiTheme="minorBidi" w:hAnsiTheme="minorBidi"/>
          <w:rtl/>
        </w:rPr>
        <w:t xml:space="preserve"> </w:t>
      </w:r>
      <w:r w:rsidRPr="00C77492">
        <w:rPr>
          <w:rFonts w:asciiTheme="minorBidi" w:hAnsiTheme="minorBidi"/>
        </w:rPr>
        <w:t xml:space="preserve"> </w:t>
      </w:r>
      <w:hyperlink r:id="rId254" w:history="1">
        <w:r w:rsidRPr="00C77492">
          <w:rPr>
            <w:rStyle w:val="Hyperlink"/>
            <w:rFonts w:asciiTheme="minorBidi" w:hAnsiTheme="minorBidi"/>
          </w:rPr>
          <w:t>https://www.sciencedirect.com/science/article/pii/S0743016721002369</w:t>
        </w:r>
      </w:hyperlink>
      <w:r w:rsidRPr="00C77492">
        <w:rPr>
          <w:rFonts w:asciiTheme="minorBidi" w:hAnsiTheme="minorBidi"/>
        </w:rPr>
        <w:t xml:space="preserve"> </w:t>
      </w:r>
      <w:r w:rsidR="00C03FC6" w:rsidRPr="00C77492">
        <w:rPr>
          <w:rFonts w:asciiTheme="minorBidi" w:hAnsiTheme="minorBidi"/>
          <w:rtl/>
        </w:rPr>
        <w:t xml:space="preserve">؛ وكذلك </w:t>
      </w:r>
      <w:r w:rsidR="00AA0BD3" w:rsidRPr="00C77492">
        <w:rPr>
          <w:rFonts w:asciiTheme="minorBidi" w:hAnsiTheme="minorBidi" w:hint="cs"/>
          <w:rtl/>
        </w:rPr>
        <w:t xml:space="preserve">د. </w:t>
      </w:r>
      <w:r w:rsidR="00C03FC6" w:rsidRPr="00C77492">
        <w:rPr>
          <w:rFonts w:asciiTheme="minorBidi" w:hAnsiTheme="minorBidi"/>
          <w:rtl/>
        </w:rPr>
        <w:t xml:space="preserve">مونيفار، (17 سبتمبر 2021). الاضطرابات الاجتماعية، التكيّف المالي واستدامة الديون بعد جائحة كورونا. </w:t>
      </w:r>
      <w:r w:rsidR="000E0281" w:rsidRPr="00C77492">
        <w:rPr>
          <w:rFonts w:asciiTheme="minorBidi" w:hAnsiTheme="minorBidi"/>
          <w:rtl/>
        </w:rPr>
        <w:t>كان آخر دخول</w:t>
      </w:r>
      <w:r w:rsidR="00C03FC6" w:rsidRPr="00C77492">
        <w:rPr>
          <w:rFonts w:asciiTheme="minorBidi" w:hAnsiTheme="minorBidi"/>
          <w:rtl/>
        </w:rPr>
        <w:t xml:space="preserve"> في 28 أكتوبر 2025</w:t>
      </w:r>
      <w:r w:rsidR="00C03FC6" w:rsidRPr="00C77492">
        <w:rPr>
          <w:rFonts w:asciiTheme="minorBidi" w:hAnsiTheme="minorBidi"/>
          <w:lang w:bidi="ar-KW"/>
        </w:rPr>
        <w:t>.</w:t>
      </w:r>
      <w:r w:rsidR="00C03FC6" w:rsidRPr="00C77492">
        <w:rPr>
          <w:rFonts w:asciiTheme="minorBidi" w:hAnsiTheme="minorBidi"/>
          <w:rtl/>
          <w:lang w:bidi="ar-KW"/>
        </w:rPr>
        <w:t xml:space="preserve"> </w:t>
      </w:r>
      <w:r w:rsidRPr="00C77492">
        <w:rPr>
          <w:rFonts w:asciiTheme="minorBidi" w:hAnsiTheme="minorBidi"/>
        </w:rPr>
        <w:t xml:space="preserve">  </w:t>
      </w:r>
    </w:p>
  </w:endnote>
  <w:endnote w:id="306">
    <w:p w14:paraId="39F8AD7C" w14:textId="54092217" w:rsidR="001A529B" w:rsidRPr="00C77492" w:rsidRDefault="001A529B" w:rsidP="00C77492">
      <w:pPr>
        <w:pStyle w:val="EndnoteText"/>
        <w:bidi/>
        <w:ind w:left="322" w:hanging="36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C03FC6" w:rsidRPr="00C77492">
        <w:rPr>
          <w:rFonts w:asciiTheme="minorBidi" w:hAnsiTheme="minorBidi"/>
          <w:rtl/>
        </w:rPr>
        <w:t xml:space="preserve">عدالة الديون (2025). مدفوعات ديون الدول المنخفضة الدخل بحسب مجموعات الدائنين. </w:t>
      </w:r>
      <w:r w:rsidR="000E0281" w:rsidRPr="00C77492">
        <w:rPr>
          <w:rFonts w:asciiTheme="minorBidi" w:hAnsiTheme="minorBidi"/>
          <w:rtl/>
        </w:rPr>
        <w:t>كان آخر دخول</w:t>
      </w:r>
      <w:r w:rsidR="00C03FC6" w:rsidRPr="00C77492">
        <w:rPr>
          <w:rFonts w:asciiTheme="minorBidi" w:hAnsiTheme="minorBidi"/>
          <w:rtl/>
        </w:rPr>
        <w:t xml:space="preserve"> في 29 أكتوبر 2025. </w:t>
      </w:r>
      <w:r w:rsidRPr="00C77492">
        <w:rPr>
          <w:rFonts w:asciiTheme="minorBidi" w:hAnsiTheme="minorBidi"/>
        </w:rPr>
        <w:t xml:space="preserve">. </w:t>
      </w:r>
      <w:hyperlink r:id="rId255" w:history="1">
        <w:r w:rsidRPr="00C77492">
          <w:rPr>
            <w:rStyle w:val="Hyperlink"/>
            <w:rFonts w:asciiTheme="minorBidi" w:hAnsiTheme="minorBidi"/>
          </w:rPr>
          <w:t>https://debtjustice.org.uk/wp-content/uploads/2025/08/Debt-payments-by-creditor-grouping_08.25.pdf</w:t>
        </w:r>
      </w:hyperlink>
      <w:r w:rsidRPr="00C77492">
        <w:rPr>
          <w:rFonts w:asciiTheme="minorBidi" w:hAnsiTheme="minorBidi"/>
        </w:rPr>
        <w:t xml:space="preserve"> </w:t>
      </w:r>
      <w:r w:rsidR="00C03FC6" w:rsidRPr="00C77492">
        <w:rPr>
          <w:rFonts w:asciiTheme="minorBidi" w:hAnsiTheme="minorBidi"/>
          <w:rtl/>
        </w:rPr>
        <w:t>؛ وكذلك  ي.</w:t>
      </w:r>
      <w:r w:rsidR="00AA0BD3" w:rsidRPr="00C77492">
        <w:rPr>
          <w:rFonts w:asciiTheme="minorBidi" w:hAnsiTheme="minorBidi"/>
          <w:rtl/>
        </w:rPr>
        <w:t xml:space="preserve"> هوراس</w:t>
      </w:r>
      <w:r w:rsidR="00C03FC6" w:rsidRPr="00C77492">
        <w:rPr>
          <w:rFonts w:asciiTheme="minorBidi" w:hAnsiTheme="minorBidi"/>
          <w:rtl/>
        </w:rPr>
        <w:t xml:space="preserve"> وآخرون (2025). إعفاء الديون من أجل الصمود. </w:t>
      </w:r>
      <w:r w:rsidR="000E0281" w:rsidRPr="00C77492">
        <w:rPr>
          <w:rFonts w:asciiTheme="minorBidi" w:hAnsiTheme="minorBidi"/>
          <w:rtl/>
        </w:rPr>
        <w:t>كان آخر دخول</w:t>
      </w:r>
      <w:r w:rsidR="00C03FC6" w:rsidRPr="00C77492">
        <w:rPr>
          <w:rFonts w:asciiTheme="minorBidi" w:hAnsiTheme="minorBidi"/>
          <w:rtl/>
        </w:rPr>
        <w:t xml:space="preserve"> في 29 أكتوبر 2025.</w:t>
      </w:r>
      <w:r w:rsidR="005E2A74" w:rsidRPr="00C77492">
        <w:rPr>
          <w:rFonts w:asciiTheme="minorBidi" w:hAnsiTheme="minorBidi" w:hint="cs"/>
          <w:rtl/>
        </w:rPr>
        <w:t xml:space="preserve"> </w:t>
      </w:r>
      <w:hyperlink r:id="rId256" w:history="1">
        <w:r w:rsidR="005E2A74" w:rsidRPr="00C77492">
          <w:rPr>
            <w:rStyle w:val="Hyperlink"/>
          </w:rPr>
          <w:t>https://www.iisd.org/system/files/2025-04/debt-relief-for-resilience.pdf</w:t>
        </w:r>
      </w:hyperlink>
      <w:r w:rsidR="00C03FC6" w:rsidRPr="00C77492">
        <w:rPr>
          <w:rFonts w:asciiTheme="minorBidi" w:hAnsiTheme="minorBidi"/>
          <w:rtl/>
        </w:rPr>
        <w:t xml:space="preserve"> </w:t>
      </w:r>
    </w:p>
  </w:endnote>
  <w:endnote w:id="307">
    <w:p w14:paraId="5F7148B8" w14:textId="771A30B1" w:rsidR="001A529B" w:rsidRPr="00C77492" w:rsidRDefault="001A529B" w:rsidP="00C77492">
      <w:pPr>
        <w:bidi/>
        <w:spacing w:after="0" w:line="240" w:lineRule="auto"/>
        <w:ind w:left="322" w:hanging="360"/>
        <w:rPr>
          <w:rFonts w:asciiTheme="minorBidi" w:hAnsiTheme="minorBidi"/>
          <w:sz w:val="20"/>
          <w:szCs w:val="20"/>
          <w:lang w:bidi="ar-KW"/>
        </w:rPr>
      </w:pPr>
      <w:r w:rsidRPr="00C77492">
        <w:rPr>
          <w:rStyle w:val="EndnoteReference"/>
          <w:rFonts w:asciiTheme="minorBidi" w:eastAsia="Calibri" w:hAnsiTheme="minorBidi"/>
          <w:sz w:val="20"/>
          <w:szCs w:val="20"/>
        </w:rPr>
        <w:endnoteRef/>
      </w:r>
      <w:r w:rsidRPr="00C77492">
        <w:rPr>
          <w:rFonts w:asciiTheme="minorBidi" w:eastAsia="Calibri" w:hAnsiTheme="minorBidi"/>
          <w:sz w:val="20"/>
          <w:szCs w:val="20"/>
        </w:rPr>
        <w:t xml:space="preserve"> </w:t>
      </w:r>
      <w:r w:rsidR="00537D4C" w:rsidRPr="00C77492">
        <w:rPr>
          <w:rFonts w:asciiTheme="minorBidi" w:hAnsiTheme="minorBidi"/>
          <w:sz w:val="20"/>
          <w:szCs w:val="20"/>
          <w:rtl/>
          <w:lang w:bidi="ar-KW"/>
        </w:rPr>
        <w:t xml:space="preserve">منظمة أوكسفام (23 سبتمبر 2024). أغنى 1 بالمئة في العالم يمتلكون ثروة تفوق ما يملكه 95 بالمئة من البشر، فيما ظلّ الأوليغارشية العالمية يخيّم على الجمعية العامة للأمم المتحدة، بحسب منظمة أوكسفام. بيان صحافي. </w:t>
      </w:r>
      <w:r w:rsidR="000E0281" w:rsidRPr="00C77492">
        <w:rPr>
          <w:rFonts w:asciiTheme="minorBidi" w:hAnsiTheme="minorBidi"/>
          <w:sz w:val="20"/>
          <w:szCs w:val="20"/>
          <w:rtl/>
          <w:lang w:bidi="ar-KW"/>
        </w:rPr>
        <w:t>كان آخر دخول</w:t>
      </w:r>
      <w:r w:rsidR="00537D4C" w:rsidRPr="00C77492">
        <w:rPr>
          <w:rFonts w:asciiTheme="minorBidi" w:hAnsiTheme="minorBidi"/>
          <w:sz w:val="20"/>
          <w:szCs w:val="20"/>
          <w:rtl/>
          <w:lang w:bidi="ar-KW"/>
        </w:rPr>
        <w:t xml:space="preserve"> في 18 سبتمبر 2025</w:t>
      </w:r>
      <w:r w:rsidR="007246D5" w:rsidRPr="00C77492">
        <w:rPr>
          <w:rFonts w:asciiTheme="minorBidi" w:hAnsiTheme="minorBidi"/>
          <w:sz w:val="20"/>
          <w:szCs w:val="20"/>
          <w:rtl/>
          <w:lang w:bidi="ar-KW"/>
        </w:rPr>
        <w:t xml:space="preserve">. </w:t>
      </w:r>
      <w:hyperlink r:id="rId257" w:history="1">
        <w:r w:rsidR="007246D5" w:rsidRPr="00C77492">
          <w:rPr>
            <w:rStyle w:val="Hyperlink"/>
            <w:rFonts w:asciiTheme="minorBidi" w:eastAsia="Calibri" w:hAnsiTheme="minorBidi"/>
            <w:sz w:val="20"/>
            <w:szCs w:val="20"/>
          </w:rPr>
          <w:t>https://www.oxfam.org/en/press-releases/worlds-top-1-own-more-wealth-95-humanity-shadow-global-oligarchy-hangs-over-un</w:t>
        </w:r>
      </w:hyperlink>
      <w:r w:rsidRPr="00C77492">
        <w:rPr>
          <w:rFonts w:asciiTheme="minorBidi" w:eastAsia="Calibri" w:hAnsiTheme="minorBidi"/>
          <w:sz w:val="20"/>
          <w:szCs w:val="20"/>
        </w:rPr>
        <w:t xml:space="preserve"> </w:t>
      </w:r>
      <w:r w:rsidR="007246D5" w:rsidRPr="00C77492">
        <w:rPr>
          <w:rFonts w:asciiTheme="minorBidi" w:hAnsiTheme="minorBidi"/>
          <w:sz w:val="20"/>
          <w:szCs w:val="20"/>
          <w:rtl/>
        </w:rPr>
        <w:t xml:space="preserve">؛ وكذلك </w:t>
      </w:r>
      <w:r w:rsidR="007246D5" w:rsidRPr="00C77492">
        <w:rPr>
          <w:rFonts w:asciiTheme="minorBidi" w:hAnsiTheme="minorBidi"/>
          <w:sz w:val="20"/>
          <w:szCs w:val="20"/>
          <w:rtl/>
          <w:lang w:val="en-US" w:bidi="ar-KW"/>
        </w:rPr>
        <w:t xml:space="preserve">عدالة الديون (11 أغسطس 2025). مدفوعات الديون إلى المقرضين من القطاع الخاص تزيد ثلاث مرات عن المدفوعات إلى الصين. </w:t>
      </w:r>
      <w:r w:rsidR="000E0281" w:rsidRPr="00C77492">
        <w:rPr>
          <w:rFonts w:asciiTheme="minorBidi" w:hAnsiTheme="minorBidi"/>
          <w:sz w:val="20"/>
          <w:szCs w:val="20"/>
          <w:rtl/>
          <w:lang w:val="en-US" w:bidi="ar-KW"/>
        </w:rPr>
        <w:t>كان آخر دخول</w:t>
      </w:r>
      <w:r w:rsidR="007246D5" w:rsidRPr="00C77492">
        <w:rPr>
          <w:rFonts w:asciiTheme="minorBidi" w:hAnsiTheme="minorBidi"/>
          <w:sz w:val="20"/>
          <w:szCs w:val="20"/>
          <w:rtl/>
          <w:lang w:val="en-US" w:bidi="ar-KW"/>
        </w:rPr>
        <w:t xml:space="preserve"> في 29 سبتمبر 2025.</w:t>
      </w:r>
      <w:r w:rsidRPr="00C77492">
        <w:rPr>
          <w:rFonts w:asciiTheme="minorBidi" w:eastAsia="Calibri" w:hAnsiTheme="minorBidi"/>
          <w:sz w:val="20"/>
          <w:szCs w:val="20"/>
          <w:lang w:val="en-IN"/>
        </w:rPr>
        <w:t xml:space="preserve"> </w:t>
      </w:r>
      <w:hyperlink r:id="rId258" w:history="1">
        <w:r w:rsidRPr="00C77492">
          <w:rPr>
            <w:rStyle w:val="Hyperlink"/>
            <w:rFonts w:asciiTheme="minorBidi" w:eastAsia="Calibri" w:hAnsiTheme="minorBidi"/>
            <w:sz w:val="20"/>
            <w:szCs w:val="20"/>
          </w:rPr>
          <w:t>https://debtjustice.org.uk/press-release/debt-payments-to-private-lenders-three-times-higher-than-to-china</w:t>
        </w:r>
      </w:hyperlink>
      <w:r w:rsidRPr="00C77492">
        <w:rPr>
          <w:rFonts w:asciiTheme="minorBidi" w:eastAsia="Calibri" w:hAnsiTheme="minorBidi"/>
          <w:sz w:val="20"/>
          <w:szCs w:val="20"/>
        </w:rPr>
        <w:t xml:space="preserve"> </w:t>
      </w:r>
      <w:r w:rsidR="007246D5" w:rsidRPr="00C77492">
        <w:rPr>
          <w:rFonts w:asciiTheme="minorBidi" w:hAnsiTheme="minorBidi"/>
          <w:sz w:val="20"/>
          <w:szCs w:val="20"/>
          <w:rtl/>
        </w:rPr>
        <w:t>؛ وكذلك</w:t>
      </w:r>
      <w:r w:rsidR="007246D5" w:rsidRPr="00C77492">
        <w:rPr>
          <w:rFonts w:asciiTheme="minorBidi" w:hAnsiTheme="minorBidi"/>
          <w:sz w:val="20"/>
          <w:szCs w:val="20"/>
          <w:rtl/>
          <w:lang w:val="en-US" w:bidi="ar-KW"/>
        </w:rPr>
        <w:t xml:space="preserve"> ف. </w:t>
      </w:r>
      <w:r w:rsidR="00AA0BD3" w:rsidRPr="00C77492">
        <w:rPr>
          <w:rFonts w:asciiTheme="minorBidi" w:hAnsiTheme="minorBidi"/>
          <w:sz w:val="20"/>
          <w:szCs w:val="20"/>
          <w:rtl/>
          <w:lang w:val="en-US" w:bidi="ar-KW"/>
        </w:rPr>
        <w:t xml:space="preserve">روي </w:t>
      </w:r>
      <w:r w:rsidR="007246D5" w:rsidRPr="00C77492">
        <w:rPr>
          <w:rFonts w:asciiTheme="minorBidi" w:hAnsiTheme="minorBidi"/>
          <w:sz w:val="20"/>
          <w:szCs w:val="20"/>
          <w:rtl/>
          <w:lang w:val="en-US" w:bidi="ar-KW"/>
        </w:rPr>
        <w:t xml:space="preserve">وآخرون (2025). توزيعات المساهمين/ات بين شركات الرعاية الصحية الكبرى المدرجة في البورصة. </w:t>
      </w:r>
      <w:r w:rsidR="000E0281" w:rsidRPr="00C77492">
        <w:rPr>
          <w:rFonts w:asciiTheme="minorBidi" w:hAnsiTheme="minorBidi"/>
          <w:sz w:val="20"/>
          <w:szCs w:val="20"/>
          <w:rtl/>
          <w:lang w:val="en-US" w:bidi="ar-KW"/>
        </w:rPr>
        <w:t>كان آخر دخول</w:t>
      </w:r>
      <w:r w:rsidR="007246D5" w:rsidRPr="00C77492">
        <w:rPr>
          <w:rFonts w:asciiTheme="minorBidi" w:hAnsiTheme="minorBidi"/>
          <w:sz w:val="20"/>
          <w:szCs w:val="20"/>
          <w:rtl/>
          <w:lang w:val="en-US" w:bidi="ar-KW"/>
        </w:rPr>
        <w:t xml:space="preserve"> في 24 أكتوبر 2025. </w:t>
      </w:r>
      <w:hyperlink r:id="rId259" w:history="1">
        <w:r w:rsidRPr="00C77492">
          <w:rPr>
            <w:rStyle w:val="Hyperlink"/>
            <w:rFonts w:asciiTheme="minorBidi" w:eastAsia="Calibri" w:hAnsiTheme="minorBidi"/>
            <w:sz w:val="20"/>
            <w:szCs w:val="20"/>
          </w:rPr>
          <w:t>https://pubmed.ncbi.nlm.nih.gov/39928316/</w:t>
        </w:r>
      </w:hyperlink>
      <w:r w:rsidR="007246D5" w:rsidRPr="00C77492">
        <w:rPr>
          <w:rFonts w:asciiTheme="minorBidi" w:hAnsiTheme="minorBidi"/>
          <w:sz w:val="20"/>
          <w:szCs w:val="20"/>
          <w:rtl/>
        </w:rPr>
        <w:t xml:space="preserve">؛ وكذلك </w:t>
      </w:r>
      <w:r w:rsidR="007246D5" w:rsidRPr="00C77492">
        <w:rPr>
          <w:rFonts w:asciiTheme="minorBidi" w:hAnsiTheme="minorBidi"/>
          <w:sz w:val="20"/>
          <w:szCs w:val="20"/>
          <w:rtl/>
          <w:lang w:val="en-US" w:bidi="ar-KW"/>
        </w:rPr>
        <w:t xml:space="preserve">وان داتا (2025). ديون أفريقيا. </w:t>
      </w:r>
      <w:r w:rsidR="000E0281" w:rsidRPr="00C77492">
        <w:rPr>
          <w:rFonts w:asciiTheme="minorBidi" w:hAnsiTheme="minorBidi"/>
          <w:sz w:val="20"/>
          <w:szCs w:val="20"/>
          <w:rtl/>
          <w:lang w:val="en-US" w:bidi="ar-KW"/>
        </w:rPr>
        <w:t>كان آخر دخول</w:t>
      </w:r>
      <w:r w:rsidR="007246D5" w:rsidRPr="00C77492">
        <w:rPr>
          <w:rFonts w:asciiTheme="minorBidi" w:hAnsiTheme="minorBidi"/>
          <w:sz w:val="20"/>
          <w:szCs w:val="20"/>
          <w:rtl/>
          <w:lang w:val="en-US" w:bidi="ar-KW"/>
        </w:rPr>
        <w:t xml:space="preserve"> في 29 سبتمبر 2025.</w:t>
      </w:r>
      <w:r w:rsidRPr="00C77492">
        <w:rPr>
          <w:rFonts w:asciiTheme="minorBidi" w:eastAsia="Calibri" w:hAnsiTheme="minorBidi"/>
          <w:sz w:val="20"/>
          <w:szCs w:val="20"/>
        </w:rPr>
        <w:t xml:space="preserve"> </w:t>
      </w:r>
      <w:hyperlink r:id="rId260" w:history="1">
        <w:r w:rsidRPr="00C77492">
          <w:rPr>
            <w:rStyle w:val="Hyperlink"/>
            <w:rFonts w:asciiTheme="minorBidi" w:eastAsia="Calibri" w:hAnsiTheme="minorBidi"/>
            <w:sz w:val="20"/>
            <w:szCs w:val="20"/>
          </w:rPr>
          <w:t>https://data.one.org/analysis/african-debt</w:t>
        </w:r>
      </w:hyperlink>
      <w:r w:rsidRPr="00C77492">
        <w:rPr>
          <w:rFonts w:asciiTheme="minorBidi" w:eastAsia="Calibri" w:hAnsiTheme="minorBidi"/>
          <w:sz w:val="20"/>
          <w:szCs w:val="20"/>
        </w:rPr>
        <w:t xml:space="preserve"> </w:t>
      </w:r>
    </w:p>
  </w:endnote>
  <w:endnote w:id="308">
    <w:p w14:paraId="6F5D0DBA" w14:textId="74006D26" w:rsidR="001A529B" w:rsidRPr="00C77492" w:rsidRDefault="001A529B" w:rsidP="00C77492">
      <w:pPr>
        <w:pStyle w:val="EndnoteText"/>
        <w:bidi/>
        <w:ind w:left="322" w:hanging="36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EE7302" w:rsidRPr="00C77492">
        <w:rPr>
          <w:rFonts w:asciiTheme="minorBidi" w:hAnsiTheme="minorBidi"/>
          <w:rtl/>
          <w:lang w:bidi="ar-KW"/>
        </w:rPr>
        <w:t xml:space="preserve">ل. </w:t>
      </w:r>
      <w:r w:rsidR="00AA0BD3" w:rsidRPr="00C77492">
        <w:rPr>
          <w:rFonts w:asciiTheme="minorBidi" w:hAnsiTheme="minorBidi"/>
          <w:rtl/>
          <w:lang w:bidi="ar-KW"/>
        </w:rPr>
        <w:t xml:space="preserve">إليوت </w:t>
      </w:r>
      <w:r w:rsidR="00EE7302" w:rsidRPr="00C77492">
        <w:rPr>
          <w:rFonts w:asciiTheme="minorBidi" w:hAnsiTheme="minorBidi"/>
          <w:rtl/>
          <w:lang w:bidi="ar-KW"/>
        </w:rPr>
        <w:t xml:space="preserve">(21 أبريل 2024). الأشخاص المسؤولون عن البنك الدولي يدعون إلى إعادة هيكلة آلية مجموعة العشرين لتخفيف الديون. صحيفة ذا غارديان. </w:t>
      </w:r>
      <w:r w:rsidR="000E0281" w:rsidRPr="00C77492">
        <w:rPr>
          <w:rFonts w:asciiTheme="minorBidi" w:hAnsiTheme="minorBidi"/>
          <w:rtl/>
          <w:lang w:bidi="ar-KW"/>
        </w:rPr>
        <w:t>كان آخر دخول</w:t>
      </w:r>
      <w:r w:rsidR="00EE7302" w:rsidRPr="00C77492">
        <w:rPr>
          <w:rFonts w:asciiTheme="minorBidi" w:hAnsiTheme="minorBidi"/>
          <w:rtl/>
          <w:lang w:bidi="ar-KW"/>
        </w:rPr>
        <w:t xml:space="preserve"> في 29 أكتوبر 2025.</w:t>
      </w:r>
      <w:r w:rsidR="005E2A74" w:rsidRPr="00C77492">
        <w:rPr>
          <w:rFonts w:asciiTheme="minorBidi" w:hAnsiTheme="minorBidi" w:hint="cs"/>
          <w:rtl/>
          <w:lang w:bidi="ar-KW"/>
        </w:rPr>
        <w:t xml:space="preserve"> </w:t>
      </w:r>
      <w:hyperlink r:id="rId261" w:anchor=":~:text=The%20mechanism%20for%20providing%20debt,the%20World%20Bank%20has%20said" w:history="1">
        <w:r w:rsidR="005E2A74" w:rsidRPr="00C77492">
          <w:rPr>
            <w:rStyle w:val="Hyperlink"/>
          </w:rPr>
          <w:t>https://www.theguardian.com/business/2024/apr/21/world-bank-chief-economist-indermit-gill-g20-debt-relief-mechanism-common-framework#:~:text=The%20mechanism%20for%20providing%20debt,the%20World%20Bank%20has%20said</w:t>
        </w:r>
      </w:hyperlink>
      <w:r w:rsidR="00EE7302" w:rsidRPr="00C77492">
        <w:rPr>
          <w:rFonts w:asciiTheme="minorBidi" w:hAnsiTheme="minorBidi"/>
          <w:rtl/>
          <w:lang w:bidi="ar-KW"/>
        </w:rPr>
        <w:t xml:space="preserve"> </w:t>
      </w:r>
    </w:p>
  </w:endnote>
  <w:endnote w:id="309">
    <w:p w14:paraId="5168243B" w14:textId="3E273834" w:rsidR="000A3202" w:rsidRPr="00C77492" w:rsidRDefault="000A3202" w:rsidP="00C77492">
      <w:pPr>
        <w:pStyle w:val="EndnoteText"/>
        <w:bidi/>
        <w:ind w:left="322" w:hanging="36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EE7302" w:rsidRPr="00C77492">
        <w:rPr>
          <w:rFonts w:asciiTheme="minorBidi" w:hAnsiTheme="minorBidi"/>
          <w:rtl/>
          <w:lang w:bidi="ar-KW"/>
        </w:rPr>
        <w:t>عدالة الديون (2025). كيف يقوّض النظام العالمي للديون الديمقراطية ويغذي السلطوية في بلدان الجنوب العالمي، مرجع سابق.</w:t>
      </w:r>
    </w:p>
  </w:endnote>
  <w:endnote w:id="310">
    <w:p w14:paraId="423724BD" w14:textId="7B8222E6" w:rsidR="000A3202" w:rsidRPr="00C77492" w:rsidRDefault="000A3202" w:rsidP="00C77492">
      <w:pPr>
        <w:pStyle w:val="EndnoteText"/>
        <w:bidi/>
        <w:ind w:left="322" w:hanging="36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313253" w:rsidRPr="00C77492">
        <w:rPr>
          <w:rFonts w:asciiTheme="minorBidi" w:eastAsia="Calibri" w:hAnsiTheme="minorBidi"/>
          <w:rtl/>
        </w:rPr>
        <w:t>المرجع السابق.</w:t>
      </w:r>
    </w:p>
  </w:endnote>
  <w:endnote w:id="311">
    <w:p w14:paraId="19681A08" w14:textId="6381BFB5" w:rsidR="000A3202" w:rsidRPr="00C77492" w:rsidRDefault="000A3202" w:rsidP="00C77492">
      <w:pPr>
        <w:pStyle w:val="EndnoteText"/>
        <w:bidi/>
        <w:ind w:left="322" w:hanging="36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EE7302" w:rsidRPr="00C77492">
        <w:rPr>
          <w:rFonts w:asciiTheme="minorBidi" w:hAnsiTheme="minorBidi"/>
          <w:rtl/>
        </w:rPr>
        <w:t>ج. ب.</w:t>
      </w:r>
      <w:r w:rsidR="00AA0BD3" w:rsidRPr="00C77492">
        <w:rPr>
          <w:rFonts w:asciiTheme="minorBidi" w:hAnsiTheme="minorBidi"/>
          <w:rtl/>
        </w:rPr>
        <w:t xml:space="preserve"> دانييلز</w:t>
      </w:r>
      <w:r w:rsidR="00EE7302" w:rsidRPr="00C77492">
        <w:rPr>
          <w:rFonts w:asciiTheme="minorBidi" w:hAnsiTheme="minorBidi"/>
          <w:rtl/>
        </w:rPr>
        <w:t xml:space="preserve"> (2021). احتجاجات الكولومبيين/ات ضد اللامساواة والرعاية الصحية. مجلة لانست. </w:t>
      </w:r>
      <w:r w:rsidR="000E0281" w:rsidRPr="00C77492">
        <w:rPr>
          <w:rFonts w:asciiTheme="minorBidi" w:hAnsiTheme="minorBidi"/>
          <w:rtl/>
        </w:rPr>
        <w:t>كان آخر دخول</w:t>
      </w:r>
      <w:r w:rsidR="00EE7302" w:rsidRPr="00C77492">
        <w:rPr>
          <w:rFonts w:asciiTheme="minorBidi" w:hAnsiTheme="minorBidi"/>
          <w:rtl/>
        </w:rPr>
        <w:t xml:space="preserve"> في 28 أكتوبر 2025. </w:t>
      </w:r>
      <w:hyperlink r:id="rId262" w:anchor=":~:text=%E2%80%9CIt's%20a%20system%20that%20doesn,to%20young%20people%20and%20women" w:history="1">
        <w:r w:rsidRPr="00C77492">
          <w:rPr>
            <w:rStyle w:val="Hyperlink"/>
            <w:rFonts w:asciiTheme="minorBidi" w:hAnsiTheme="minorBidi"/>
          </w:rPr>
          <w:t>https://pmc.ncbi.nlm.nih.gov/articles/PMC9754891/#:~:text=%E2%80%9CIt's%20a%20system%20that%20doesn,to%20young%20people%20and%20women</w:t>
        </w:r>
      </w:hyperlink>
      <w:r w:rsidRPr="00C77492">
        <w:rPr>
          <w:rFonts w:asciiTheme="minorBidi" w:hAnsiTheme="minorBidi"/>
        </w:rPr>
        <w:t xml:space="preserve">  </w:t>
      </w:r>
    </w:p>
  </w:endnote>
  <w:endnote w:id="312">
    <w:p w14:paraId="6C58D831" w14:textId="70EB99CD" w:rsidR="000A3202" w:rsidRPr="00C77492" w:rsidRDefault="000A3202" w:rsidP="00C77492">
      <w:pPr>
        <w:pStyle w:val="EndnoteText"/>
        <w:bidi/>
        <w:ind w:left="322" w:hanging="36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EE7302" w:rsidRPr="00C77492">
        <w:rPr>
          <w:rFonts w:asciiTheme="minorBidi" w:hAnsiTheme="minorBidi"/>
          <w:rtl/>
        </w:rPr>
        <w:t>بيانات من قاعدة بيانات اللامساواة العالمية. حصة أغنى 1 بالمئة من الثروة قُدّرت بـ60.9 بالمئة في عام 2021</w:t>
      </w:r>
      <w:r w:rsidR="00EE7302" w:rsidRPr="00C77492">
        <w:rPr>
          <w:rFonts w:asciiTheme="minorBidi" w:hAnsiTheme="minorBidi"/>
          <w:rtl/>
          <w:lang w:bidi="ar-KW"/>
        </w:rPr>
        <w:t>.</w:t>
      </w:r>
      <w:r w:rsidRPr="00C77492">
        <w:rPr>
          <w:rFonts w:asciiTheme="minorBidi" w:hAnsiTheme="minorBidi"/>
        </w:rPr>
        <w:t xml:space="preserve"> </w:t>
      </w:r>
    </w:p>
  </w:endnote>
  <w:endnote w:id="313">
    <w:p w14:paraId="04AEFA50" w14:textId="551C1265" w:rsidR="000A3202" w:rsidRPr="00C77492" w:rsidRDefault="000A3202" w:rsidP="00C77492">
      <w:pPr>
        <w:pStyle w:val="EndnoteText"/>
        <w:bidi/>
        <w:ind w:left="322" w:hanging="36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EE7302" w:rsidRPr="00C77492">
        <w:rPr>
          <w:rFonts w:asciiTheme="minorBidi" w:hAnsiTheme="minorBidi"/>
          <w:rtl/>
        </w:rPr>
        <w:t xml:space="preserve">منظمة العفو الدولية (25 فبراير 2022). كولومبيا: القمع تحت الأضواء. </w:t>
      </w:r>
      <w:r w:rsidR="000E0281" w:rsidRPr="00C77492">
        <w:rPr>
          <w:rFonts w:asciiTheme="minorBidi" w:hAnsiTheme="minorBidi"/>
          <w:rtl/>
        </w:rPr>
        <w:t>كان آخر دخول</w:t>
      </w:r>
      <w:r w:rsidR="00EE7302" w:rsidRPr="00C77492">
        <w:rPr>
          <w:rFonts w:asciiTheme="minorBidi" w:hAnsiTheme="minorBidi"/>
          <w:rtl/>
        </w:rPr>
        <w:t xml:space="preserve"> في 5 سبتمبر 2025. </w:t>
      </w:r>
      <w:r w:rsidRPr="00C77492">
        <w:rPr>
          <w:rFonts w:asciiTheme="minorBidi" w:eastAsia="Calibri" w:hAnsiTheme="minorBidi"/>
        </w:rPr>
        <w:t xml:space="preserve"> </w:t>
      </w:r>
      <w:hyperlink r:id="rId263" w:history="1">
        <w:r w:rsidRPr="00C77492">
          <w:rPr>
            <w:rStyle w:val="Hyperlink"/>
            <w:rFonts w:asciiTheme="minorBidi" w:eastAsia="Calibri" w:hAnsiTheme="minorBidi"/>
          </w:rPr>
          <w:t>https://www.amnesty.org/en/latest/campaigns/2022/02/repression-in-the-spotlight</w:t>
        </w:r>
      </w:hyperlink>
      <w:r w:rsidRPr="00C77492">
        <w:rPr>
          <w:rFonts w:asciiTheme="minorBidi" w:eastAsia="Calibri" w:hAnsiTheme="minorBidi"/>
        </w:rPr>
        <w:t xml:space="preserve"> </w:t>
      </w:r>
    </w:p>
  </w:endnote>
  <w:endnote w:id="314">
    <w:p w14:paraId="313102D7" w14:textId="19A29791" w:rsidR="000A3202" w:rsidRPr="00C77492" w:rsidRDefault="000A3202" w:rsidP="00C77492">
      <w:pPr>
        <w:pStyle w:val="EndnoteText"/>
        <w:bidi/>
        <w:ind w:left="322" w:hanging="36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EE7302" w:rsidRPr="00C77492">
        <w:rPr>
          <w:rFonts w:asciiTheme="minorBidi" w:hAnsiTheme="minorBidi"/>
          <w:rtl/>
        </w:rPr>
        <w:t xml:space="preserve">معهد الدراسات التنموية ودراسات السلام (2025). بين الإفلات من العقاب والمقاومة: الاتجاهات الحديثة في اغتيال القادة الاجتماعيين في كولومبيا. [ترجمة إنجليزية]. </w:t>
      </w:r>
      <w:r w:rsidR="000E0281" w:rsidRPr="00C77492">
        <w:rPr>
          <w:rFonts w:asciiTheme="minorBidi" w:hAnsiTheme="minorBidi"/>
          <w:rtl/>
        </w:rPr>
        <w:t>كان آخر دخول</w:t>
      </w:r>
      <w:r w:rsidR="00EE7302" w:rsidRPr="00C77492">
        <w:rPr>
          <w:rFonts w:asciiTheme="minorBidi" w:hAnsiTheme="minorBidi"/>
          <w:rtl/>
        </w:rPr>
        <w:t xml:space="preserve"> في 18 سبتمبر 2025. </w:t>
      </w:r>
      <w:hyperlink r:id="rId264" w:history="1">
        <w:r w:rsidRPr="00C77492">
          <w:rPr>
            <w:rStyle w:val="Hyperlink"/>
            <w:rFonts w:asciiTheme="minorBidi" w:eastAsia="Calibri" w:hAnsiTheme="minorBidi"/>
            <w:lang w:val="en-US"/>
          </w:rPr>
          <w:t xml:space="preserve">https://indepaz.org.co/entre-la-impunidad-y-la-resistencia-tendencias-recientes-en-el-asesinato-de-lideres-sociales-en-colombia </w:t>
        </w:r>
      </w:hyperlink>
    </w:p>
  </w:endnote>
  <w:endnote w:id="315">
    <w:p w14:paraId="665703E0" w14:textId="494CA601" w:rsidR="00DE77BF" w:rsidRPr="00C77492" w:rsidRDefault="00DE77BF" w:rsidP="00C77492">
      <w:pPr>
        <w:pStyle w:val="EndnoteText"/>
        <w:bidi/>
        <w:ind w:left="322" w:hanging="36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EE7302" w:rsidRPr="00C77492">
        <w:rPr>
          <w:rFonts w:asciiTheme="minorBidi" w:hAnsiTheme="minorBidi"/>
          <w:rtl/>
        </w:rPr>
        <w:t xml:space="preserve">صندوق النقد الدولي (2024). كينيا: المراجعتان السابعة والثامنة في إطار تسهيل الصندوق الموسع وترتيبات تسهيل الائتمان الموسع، وطلبات خفض الوصول، وزيادة وإعادة جدولة الوصول بموجب الترتيبات، وتعديلات معايير الأداء، والتنازل عن عدم الامتثال لمعايير الأداء، والمراجعة في إطار تسهيل المرونة والاستدامة – بيان صحافي؛ تقرير الموظفين/ات وبيان المدير التنفيذي لكينيا. </w:t>
      </w:r>
      <w:r w:rsidR="000E0281" w:rsidRPr="00C77492">
        <w:rPr>
          <w:rFonts w:asciiTheme="minorBidi" w:hAnsiTheme="minorBidi"/>
          <w:rtl/>
        </w:rPr>
        <w:t>كان آخر دخول</w:t>
      </w:r>
      <w:r w:rsidR="00EE7302" w:rsidRPr="00C77492">
        <w:rPr>
          <w:rFonts w:asciiTheme="minorBidi" w:hAnsiTheme="minorBidi"/>
          <w:rtl/>
        </w:rPr>
        <w:t xml:space="preserve"> في 17 أكتوبر 2025. </w:t>
      </w:r>
      <w:r w:rsidR="00EA76EC" w:rsidRPr="00C77492">
        <w:rPr>
          <w:rFonts w:asciiTheme="minorBidi" w:hAnsiTheme="minorBidi"/>
          <w:rtl/>
        </w:rPr>
        <w:t xml:space="preserve"> </w:t>
      </w:r>
      <w:hyperlink r:id="rId265" w:history="1">
        <w:r w:rsidR="00EA76EC" w:rsidRPr="00C77492">
          <w:rPr>
            <w:rStyle w:val="Hyperlink"/>
            <w:rFonts w:asciiTheme="minorBidi" w:hAnsiTheme="minorBidi"/>
          </w:rPr>
          <w:t>https://www.imf.org/en/Publications/CR/Issues/2024/11/01/Kenya-Seventh-and-Eighth-Reviews-Under-the-Extended-Fund-Facility-and-Extended-Credit-556994</w:t>
        </w:r>
      </w:hyperlink>
    </w:p>
  </w:endnote>
  <w:endnote w:id="316">
    <w:p w14:paraId="5ECCD486" w14:textId="4F68501A" w:rsidR="00DE77BF" w:rsidRPr="00C77492" w:rsidRDefault="00DE77BF" w:rsidP="00C77492">
      <w:pPr>
        <w:pStyle w:val="EndnoteText"/>
        <w:bidi/>
        <w:ind w:left="322" w:hanging="36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EA76EC" w:rsidRPr="00C77492">
        <w:rPr>
          <w:rFonts w:asciiTheme="minorBidi" w:hAnsiTheme="minorBidi"/>
          <w:rtl/>
          <w:lang w:bidi="ar-KW"/>
        </w:rPr>
        <w:t xml:space="preserve">مركز أفريقيا للأشخاص والمؤسسات والمجتمع، وشبكة شرق أفريقيا للضرائب والحوكمة، وشبكة العدالة الضريبية في أفريقيا. (2022). دور الدائنين من القطاع الخاص في مشكلة الدين العام في كينيا. </w:t>
      </w:r>
      <w:r w:rsidR="000E0281" w:rsidRPr="00C77492">
        <w:rPr>
          <w:rFonts w:asciiTheme="minorBidi" w:hAnsiTheme="minorBidi"/>
          <w:rtl/>
          <w:lang w:bidi="ar-KW"/>
        </w:rPr>
        <w:t>كان آخر دخول</w:t>
      </w:r>
      <w:r w:rsidR="00EA76EC" w:rsidRPr="00C77492">
        <w:rPr>
          <w:rFonts w:asciiTheme="minorBidi" w:hAnsiTheme="minorBidi"/>
          <w:rtl/>
          <w:lang w:bidi="ar-KW"/>
        </w:rPr>
        <w:t xml:space="preserve"> في 29 أكتوبر 2025. </w:t>
      </w:r>
      <w:r w:rsidRPr="00C77492">
        <w:rPr>
          <w:rFonts w:asciiTheme="minorBidi" w:hAnsiTheme="minorBidi"/>
        </w:rPr>
        <w:t xml:space="preserve"> </w:t>
      </w:r>
      <w:hyperlink r:id="rId266" w:history="1">
        <w:r w:rsidR="005E2A74" w:rsidRPr="00C77492">
          <w:rPr>
            <w:rStyle w:val="Hyperlink"/>
            <w:rFonts w:asciiTheme="minorBidi" w:hAnsiTheme="minorBidi"/>
          </w:rPr>
          <w:t>https://www.acepis.org/wp-content/uploads/2023/03/THE-ROLE-OF-PRIVATE-CREDITORS-IN-KENYAS-PUBLIC-DEBT-PROBLEM.pdf</w:t>
        </w:r>
      </w:hyperlink>
      <w:r w:rsidRPr="00C77492">
        <w:rPr>
          <w:rFonts w:asciiTheme="minorBidi" w:hAnsiTheme="minorBidi"/>
        </w:rPr>
        <w:t xml:space="preserve"> </w:t>
      </w:r>
    </w:p>
  </w:endnote>
  <w:endnote w:id="317">
    <w:p w14:paraId="59B69E9B" w14:textId="58A90307" w:rsidR="00DE77BF" w:rsidRPr="00C77492" w:rsidRDefault="00DE77BF" w:rsidP="00C77492">
      <w:pPr>
        <w:pStyle w:val="EndnoteText"/>
        <w:bidi/>
        <w:ind w:left="322" w:hanging="36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EA76EC" w:rsidRPr="00C77492">
        <w:rPr>
          <w:rFonts w:asciiTheme="minorBidi" w:hAnsiTheme="minorBidi"/>
          <w:rtl/>
          <w:lang w:bidi="ar-KW"/>
        </w:rPr>
        <w:t xml:space="preserve">قناة العربية (القسم الإنجليزي) (25 يونيو 2025). اندلاع احتجاجات يقودها الشباب مجددًا في كينيا ضد عنف الشرطة وسوء الحوكمة. </w:t>
      </w:r>
      <w:r w:rsidR="000E0281" w:rsidRPr="00C77492">
        <w:rPr>
          <w:rFonts w:asciiTheme="minorBidi" w:hAnsiTheme="minorBidi"/>
          <w:rtl/>
          <w:lang w:bidi="ar-KW"/>
        </w:rPr>
        <w:t>كان آخر دخول</w:t>
      </w:r>
      <w:r w:rsidR="00EA76EC" w:rsidRPr="00C77492">
        <w:rPr>
          <w:rFonts w:asciiTheme="minorBidi" w:hAnsiTheme="minorBidi"/>
          <w:rtl/>
          <w:lang w:bidi="ar-KW"/>
        </w:rPr>
        <w:t xml:space="preserve"> في 8 أكتوبر 2025. </w:t>
      </w:r>
      <w:r w:rsidRPr="00C77492">
        <w:rPr>
          <w:rFonts w:asciiTheme="minorBidi" w:hAnsiTheme="minorBidi"/>
        </w:rPr>
        <w:t xml:space="preserve"> </w:t>
      </w:r>
      <w:hyperlink r:id="rId267" w:history="1">
        <w:r w:rsidRPr="00C77492">
          <w:rPr>
            <w:rStyle w:val="Hyperlink"/>
            <w:rFonts w:asciiTheme="minorBidi" w:hAnsiTheme="minorBidi"/>
          </w:rPr>
          <w:t>https://english.alarabiya.net/News/world/2025/06/25/youthled-protests-erupt-again-in-kenya-over-police-brutality-and-poor-governance</w:t>
        </w:r>
      </w:hyperlink>
      <w:r w:rsidRPr="00C77492">
        <w:rPr>
          <w:rFonts w:asciiTheme="minorBidi" w:hAnsiTheme="minorBidi"/>
        </w:rPr>
        <w:t xml:space="preserve"> </w:t>
      </w:r>
    </w:p>
  </w:endnote>
  <w:endnote w:id="318">
    <w:p w14:paraId="125F8E4D" w14:textId="2152FD79" w:rsidR="00DE77BF" w:rsidRPr="00C77492" w:rsidRDefault="00DE77BF" w:rsidP="00C77492">
      <w:pPr>
        <w:pStyle w:val="EndnoteText"/>
        <w:bidi/>
        <w:ind w:left="322" w:hanging="360"/>
        <w:rPr>
          <w:rFonts w:asciiTheme="minorBidi" w:hAnsiTheme="minorBidi"/>
          <w:lang w:val="en-IN"/>
        </w:rPr>
      </w:pPr>
      <w:r w:rsidRPr="00C77492">
        <w:rPr>
          <w:rStyle w:val="EndnoteReference"/>
          <w:rFonts w:asciiTheme="minorBidi" w:hAnsiTheme="minorBidi"/>
        </w:rPr>
        <w:endnoteRef/>
      </w:r>
      <w:r w:rsidRPr="00C77492">
        <w:rPr>
          <w:rFonts w:asciiTheme="minorBidi" w:eastAsia="Calibri" w:hAnsiTheme="minorBidi"/>
        </w:rPr>
        <w:t xml:space="preserve"> </w:t>
      </w:r>
      <w:r w:rsidR="00EA76EC" w:rsidRPr="00C77492">
        <w:rPr>
          <w:rFonts w:asciiTheme="minorBidi" w:hAnsiTheme="minorBidi"/>
          <w:rtl/>
          <w:lang w:bidi="ar-KW"/>
        </w:rPr>
        <w:t xml:space="preserve">مجلة مراجعة الاقتصاد السياسي الأفريقي (8 يناير 2025). الديون والتقشف – إرث صندوق النقد الدولي من العنف الهيكلي في الجنوب العالمي. </w:t>
      </w:r>
      <w:r w:rsidR="000E0281" w:rsidRPr="00C77492">
        <w:rPr>
          <w:rFonts w:asciiTheme="minorBidi" w:hAnsiTheme="minorBidi"/>
          <w:rtl/>
          <w:lang w:bidi="ar-KW"/>
        </w:rPr>
        <w:t>كان آخر دخول</w:t>
      </w:r>
      <w:r w:rsidR="00EA76EC" w:rsidRPr="00C77492">
        <w:rPr>
          <w:rFonts w:asciiTheme="minorBidi" w:hAnsiTheme="minorBidi"/>
          <w:rtl/>
          <w:lang w:bidi="ar-KW"/>
        </w:rPr>
        <w:t xml:space="preserve"> في 29 سبتمبر 2025. </w:t>
      </w:r>
      <w:r w:rsidRPr="00C77492">
        <w:rPr>
          <w:rFonts w:asciiTheme="minorBidi" w:eastAsia="Calibri" w:hAnsiTheme="minorBidi"/>
        </w:rPr>
        <w:t xml:space="preserve"> </w:t>
      </w:r>
      <w:hyperlink r:id="rId268" w:history="1">
        <w:r w:rsidRPr="00C77492">
          <w:rPr>
            <w:rStyle w:val="Hyperlink"/>
            <w:rFonts w:asciiTheme="minorBidi" w:eastAsia="Calibri" w:hAnsiTheme="minorBidi"/>
          </w:rPr>
          <w:t>https://roape.net/2025/01/08/debt-and-austerity-the-imfs-legacy-of-structural-violence-in-the-global-south</w:t>
        </w:r>
      </w:hyperlink>
      <w:r w:rsidRPr="00C77492">
        <w:rPr>
          <w:rFonts w:asciiTheme="minorBidi" w:eastAsia="Calibri" w:hAnsiTheme="minorBidi"/>
        </w:rPr>
        <w:t xml:space="preserve"> </w:t>
      </w:r>
    </w:p>
  </w:endnote>
  <w:endnote w:id="319">
    <w:p w14:paraId="3C3D520A" w14:textId="77AF3A2E" w:rsidR="00441511" w:rsidRPr="00C77492" w:rsidRDefault="00441511" w:rsidP="00C77492">
      <w:pPr>
        <w:pStyle w:val="EndnoteText"/>
        <w:bidi/>
        <w:ind w:left="322" w:hanging="36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EA76EC" w:rsidRPr="00C77492">
        <w:rPr>
          <w:rFonts w:asciiTheme="minorBidi" w:hAnsiTheme="minorBidi"/>
          <w:rtl/>
          <w:lang w:bidi="ar-KW"/>
        </w:rPr>
        <w:t>دراسة حالة من إعداد منظمة أوكسفام، نُشرت أولًا في: م.</w:t>
      </w:r>
      <w:r w:rsidR="00AA0BD3" w:rsidRPr="00C77492">
        <w:rPr>
          <w:rFonts w:asciiTheme="minorBidi" w:hAnsiTheme="minorBidi"/>
          <w:rtl/>
          <w:lang w:bidi="ar-KW"/>
        </w:rPr>
        <w:t xml:space="preserve"> لوسون</w:t>
      </w:r>
      <w:r w:rsidR="00EA76EC" w:rsidRPr="00C77492">
        <w:rPr>
          <w:rFonts w:asciiTheme="minorBidi" w:hAnsiTheme="minorBidi"/>
          <w:rtl/>
          <w:lang w:bidi="ar-KW"/>
        </w:rPr>
        <w:t xml:space="preserve"> (16 نوفمبر 2024). الثمن الباهظ للنضال من أجل الحرية، مرجع سابق.</w:t>
      </w:r>
    </w:p>
  </w:endnote>
  <w:endnote w:id="320">
    <w:p w14:paraId="2D219345" w14:textId="2C105B8A" w:rsidR="00441511" w:rsidRPr="00C77492" w:rsidRDefault="00441511" w:rsidP="00C77492">
      <w:pPr>
        <w:pStyle w:val="EndnoteText"/>
        <w:bidi/>
        <w:ind w:left="322" w:hanging="360"/>
        <w:rPr>
          <w:rFonts w:asciiTheme="minorBidi" w:eastAsia="Calibri" w:hAnsiTheme="minorBidi"/>
          <w:color w:val="0563C1"/>
          <w:u w:val="single"/>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EA76EC" w:rsidRPr="00C77492">
        <w:rPr>
          <w:rFonts w:asciiTheme="minorBidi" w:hAnsiTheme="minorBidi"/>
          <w:rtl/>
          <w:lang w:bidi="ar-KW"/>
        </w:rPr>
        <w:t>ك.</w:t>
      </w:r>
      <w:r w:rsidR="00AA0BD3" w:rsidRPr="00C77492">
        <w:rPr>
          <w:rFonts w:asciiTheme="minorBidi" w:hAnsiTheme="minorBidi"/>
          <w:rtl/>
          <w:lang w:bidi="ar-KW"/>
        </w:rPr>
        <w:t xml:space="preserve"> مويروري</w:t>
      </w:r>
      <w:r w:rsidR="00EA76EC" w:rsidRPr="00C77492">
        <w:rPr>
          <w:rFonts w:asciiTheme="minorBidi" w:hAnsiTheme="minorBidi"/>
          <w:rtl/>
          <w:lang w:bidi="ar-KW"/>
        </w:rPr>
        <w:t xml:space="preserve"> (23 يوليو 2025). البنك الدولي يجمّد 97 مليار شلن لكينيا بسبب تأخّر الإصلاحات، مرجع سابق.</w:t>
      </w:r>
    </w:p>
  </w:endnote>
  <w:endnote w:id="321">
    <w:p w14:paraId="4E071102" w14:textId="3CE8C297" w:rsidR="00441511" w:rsidRPr="00C77492" w:rsidRDefault="00441511" w:rsidP="00C77492">
      <w:pPr>
        <w:pStyle w:val="EndnoteText"/>
        <w:bidi/>
        <w:ind w:left="322" w:hanging="36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EA76EC" w:rsidRPr="00C77492">
        <w:rPr>
          <w:rFonts w:asciiTheme="minorBidi" w:hAnsiTheme="minorBidi"/>
          <w:rtl/>
          <w:lang w:bidi="ar-KW"/>
        </w:rPr>
        <w:t xml:space="preserve">اللجنة الوطنية الكينية لحقوق الإنسان (1 يوليو 2024). تحديث عن وضع حقوق الإنسان في كينيا خلال احتجاجات ضد مشروع قانون المالية، يوم الاثنين 1 يوليو 2024. </w:t>
      </w:r>
      <w:r w:rsidR="000E0281" w:rsidRPr="00C77492">
        <w:rPr>
          <w:rFonts w:asciiTheme="minorBidi" w:hAnsiTheme="minorBidi"/>
          <w:rtl/>
          <w:lang w:bidi="ar-KW"/>
        </w:rPr>
        <w:t>كان آخر دخول</w:t>
      </w:r>
      <w:r w:rsidR="00EA76EC" w:rsidRPr="00C77492">
        <w:rPr>
          <w:rFonts w:asciiTheme="minorBidi" w:hAnsiTheme="minorBidi"/>
          <w:rtl/>
          <w:lang w:bidi="ar-KW"/>
        </w:rPr>
        <w:t xml:space="preserve"> في 27 أكتوبر 2025.</w:t>
      </w:r>
      <w:r w:rsidRPr="00C77492">
        <w:rPr>
          <w:rFonts w:asciiTheme="minorBidi" w:hAnsiTheme="minorBidi"/>
        </w:rPr>
        <w:t xml:space="preserve"> </w:t>
      </w:r>
      <w:hyperlink r:id="rId269" w:history="1">
        <w:r w:rsidRPr="00C77492">
          <w:rPr>
            <w:rStyle w:val="Hyperlink"/>
            <w:rFonts w:asciiTheme="minorBidi" w:hAnsiTheme="minorBidi"/>
          </w:rPr>
          <w:t>https://www.knchr.org/Articles/ArtMID/2432/ArticleID/1200/Update-on-the-Status-of-Human-Rights-in-Kenya-during-the-Anti-Finance-Bill-Protests-Monday-1st-July-2024</w:t>
        </w:r>
      </w:hyperlink>
      <w:r w:rsidRPr="00C77492">
        <w:rPr>
          <w:rFonts w:asciiTheme="minorBidi" w:hAnsiTheme="minorBidi"/>
        </w:rPr>
        <w:t xml:space="preserve"> </w:t>
      </w:r>
    </w:p>
  </w:endnote>
  <w:endnote w:id="322">
    <w:p w14:paraId="42F0968A" w14:textId="20836079" w:rsidR="00441511" w:rsidRPr="00C77492" w:rsidRDefault="00441511" w:rsidP="00C77492">
      <w:pPr>
        <w:pStyle w:val="EndnoteText"/>
        <w:bidi/>
        <w:ind w:left="322" w:hanging="360"/>
        <w:rPr>
          <w:rFonts w:asciiTheme="minorBidi" w:eastAsia="Calibri" w:hAnsiTheme="minorBidi"/>
          <w:color w:val="000000" w:themeColor="text1"/>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297C26" w:rsidRPr="00C77492">
        <w:rPr>
          <w:rFonts w:asciiTheme="minorBidi" w:hAnsiTheme="minorBidi"/>
          <w:rtl/>
        </w:rPr>
        <w:t xml:space="preserve">قناة دويتشه فيله الأخبارية (2024). اتهام الشرطة الكينية بقتل أو خطف عشرات من المتظاهرين من جيل </w:t>
      </w:r>
      <w:r w:rsidR="00297C26" w:rsidRPr="00C77492">
        <w:rPr>
          <w:rFonts w:asciiTheme="minorBidi" w:hAnsiTheme="minorBidi"/>
        </w:rPr>
        <w:t>Z</w:t>
      </w:r>
      <w:r w:rsidR="00297C26" w:rsidRPr="00C77492">
        <w:rPr>
          <w:rFonts w:asciiTheme="minorBidi" w:hAnsiTheme="minorBidi"/>
          <w:rtl/>
        </w:rPr>
        <w:t xml:space="preserve">. [محتوى فيديو]. </w:t>
      </w:r>
      <w:r w:rsidR="000E0281" w:rsidRPr="00C77492">
        <w:rPr>
          <w:rFonts w:asciiTheme="minorBidi" w:hAnsiTheme="minorBidi"/>
          <w:rtl/>
        </w:rPr>
        <w:t>كان آخر دخول</w:t>
      </w:r>
      <w:r w:rsidR="00297C26" w:rsidRPr="00C77492">
        <w:rPr>
          <w:rFonts w:asciiTheme="minorBidi" w:hAnsiTheme="minorBidi"/>
          <w:rtl/>
        </w:rPr>
        <w:t xml:space="preserve"> في 18 سبتمبر 2025. </w:t>
      </w:r>
      <w:r w:rsidRPr="00C77492">
        <w:rPr>
          <w:rFonts w:asciiTheme="minorBidi" w:eastAsia="Calibri" w:hAnsiTheme="minorBidi"/>
          <w:color w:val="000000" w:themeColor="text1"/>
        </w:rPr>
        <w:t xml:space="preserve"> </w:t>
      </w:r>
      <w:hyperlink r:id="rId270">
        <w:r w:rsidRPr="00C77492">
          <w:rPr>
            <w:rStyle w:val="Hyperlink"/>
            <w:rFonts w:asciiTheme="minorBidi" w:eastAsia="Calibri" w:hAnsiTheme="minorBidi"/>
          </w:rPr>
          <w:t>https://www.youtube.com/watch?v=q4FWNpzvQ0M</w:t>
        </w:r>
      </w:hyperlink>
    </w:p>
  </w:endnote>
  <w:endnote w:id="323">
    <w:p w14:paraId="4479383B" w14:textId="2E0F13D5" w:rsidR="00441511" w:rsidRPr="00C77492" w:rsidRDefault="00441511" w:rsidP="00C77492">
      <w:pPr>
        <w:pStyle w:val="EndnoteText"/>
        <w:bidi/>
        <w:ind w:left="322" w:hanging="360"/>
        <w:rPr>
          <w:rFonts w:asciiTheme="minorBidi" w:eastAsia="Calibri" w:hAnsiTheme="minorBidi"/>
          <w:color w:val="000000" w:themeColor="text1"/>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474B9F" w:rsidRPr="00C77492">
        <w:rPr>
          <w:rFonts w:asciiTheme="minorBidi" w:eastAsia="Calibri" w:hAnsiTheme="minorBidi"/>
          <w:rtl/>
        </w:rPr>
        <w:t xml:space="preserve">منظمة </w:t>
      </w:r>
      <w:r w:rsidR="00297C26" w:rsidRPr="00C77492">
        <w:rPr>
          <w:rFonts w:asciiTheme="minorBidi" w:hAnsiTheme="minorBidi"/>
          <w:rtl/>
        </w:rPr>
        <w:t xml:space="preserve">هيومن رايتس ووتش (5 نوفمبر 2024). كينيا: قوات الأمن خطفت متظاهرين/ات وقتلتهم. </w:t>
      </w:r>
      <w:r w:rsidR="000E0281" w:rsidRPr="00C77492">
        <w:rPr>
          <w:rFonts w:asciiTheme="minorBidi" w:hAnsiTheme="minorBidi"/>
          <w:rtl/>
        </w:rPr>
        <w:t>كان آخر دخول</w:t>
      </w:r>
      <w:r w:rsidR="00297C26" w:rsidRPr="00C77492">
        <w:rPr>
          <w:rFonts w:asciiTheme="minorBidi" w:hAnsiTheme="minorBidi"/>
          <w:rtl/>
        </w:rPr>
        <w:t xml:space="preserve"> في 18 سبتمبر 2025. </w:t>
      </w:r>
      <w:r w:rsidRPr="00C77492">
        <w:rPr>
          <w:rFonts w:asciiTheme="minorBidi" w:eastAsia="Calibri" w:hAnsiTheme="minorBidi"/>
          <w:color w:val="000000" w:themeColor="text1"/>
          <w:lang w:val="da-DK"/>
        </w:rPr>
        <w:t xml:space="preserve"> </w:t>
      </w:r>
      <w:hyperlink r:id="rId271">
        <w:r w:rsidRPr="00C77492">
          <w:rPr>
            <w:rStyle w:val="Hyperlink"/>
            <w:rFonts w:asciiTheme="minorBidi" w:eastAsia="Calibri" w:hAnsiTheme="minorBidi"/>
          </w:rPr>
          <w:t>https://www.hrw.org/news/2024/11/06/kenya-security-forces-abducted-killed-protesters</w:t>
        </w:r>
      </w:hyperlink>
    </w:p>
  </w:endnote>
  <w:endnote w:id="324">
    <w:p w14:paraId="37CCCC46" w14:textId="16AC2FA0" w:rsidR="00441511" w:rsidRPr="00C77492" w:rsidRDefault="00441511" w:rsidP="00C77492">
      <w:pPr>
        <w:pStyle w:val="EndnoteText"/>
        <w:bidi/>
        <w:ind w:left="322" w:hanging="360"/>
        <w:rPr>
          <w:rFonts w:asciiTheme="minorBidi" w:hAnsiTheme="minorBidi"/>
          <w:lang w:val="da-DK"/>
        </w:rPr>
      </w:pPr>
      <w:r w:rsidRPr="00C77492">
        <w:rPr>
          <w:rStyle w:val="EndnoteReference"/>
          <w:rFonts w:asciiTheme="minorBidi" w:hAnsiTheme="minorBidi"/>
        </w:rPr>
        <w:endnoteRef/>
      </w:r>
      <w:r w:rsidRPr="00C77492">
        <w:rPr>
          <w:rFonts w:asciiTheme="minorBidi" w:hAnsiTheme="minorBidi"/>
          <w:lang w:val="da-DK"/>
        </w:rPr>
        <w:t xml:space="preserve"> </w:t>
      </w:r>
      <w:r w:rsidR="00EA76EC" w:rsidRPr="00C77492">
        <w:rPr>
          <w:rFonts w:asciiTheme="minorBidi" w:hAnsiTheme="minorBidi"/>
          <w:rtl/>
        </w:rPr>
        <w:t>قناة الجزيرة. (11 يوليو 2024). الرئيس الكيني روتو يقيل كامل الحكومة تقريبًا بعد احتجاجات وطنية، مرجع سابق.</w:t>
      </w:r>
    </w:p>
  </w:endnote>
  <w:endnote w:id="325">
    <w:p w14:paraId="7891737F" w14:textId="17963077" w:rsidR="000127BE" w:rsidRPr="00C77492" w:rsidRDefault="000127BE" w:rsidP="00C77492">
      <w:pPr>
        <w:pStyle w:val="EndnoteText"/>
        <w:bidi/>
        <w:ind w:left="322" w:hanging="36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lang w:val="da-DK"/>
        </w:rPr>
        <w:t xml:space="preserve"> </w:t>
      </w:r>
      <w:r w:rsidR="00297C26" w:rsidRPr="00C77492">
        <w:rPr>
          <w:rFonts w:asciiTheme="minorBidi" w:hAnsiTheme="minorBidi"/>
          <w:rtl/>
        </w:rPr>
        <w:t xml:space="preserve">سي. </w:t>
      </w:r>
      <w:r w:rsidR="006C1D37" w:rsidRPr="00C77492">
        <w:rPr>
          <w:rFonts w:asciiTheme="minorBidi" w:hAnsiTheme="minorBidi"/>
          <w:rtl/>
        </w:rPr>
        <w:t xml:space="preserve">مورييثي </w:t>
      </w:r>
      <w:r w:rsidR="00297C26" w:rsidRPr="00C77492">
        <w:rPr>
          <w:rFonts w:asciiTheme="minorBidi" w:hAnsiTheme="minorBidi"/>
          <w:rtl/>
        </w:rPr>
        <w:t xml:space="preserve">(9 يوليو 2025). أطلقوا النار على أرجلهم/ن: خطاب الرئيس الكيني المناهض للاحتجاجات يزداد تشددًا مع ارتفاع عدد القتلى. صحيفة ذا غارديان. </w:t>
      </w:r>
      <w:r w:rsidR="000E0281" w:rsidRPr="00C77492">
        <w:rPr>
          <w:rFonts w:asciiTheme="minorBidi" w:hAnsiTheme="minorBidi"/>
          <w:rtl/>
        </w:rPr>
        <w:t>كان آخر دخول</w:t>
      </w:r>
      <w:r w:rsidR="00297C26" w:rsidRPr="00C77492">
        <w:rPr>
          <w:rFonts w:asciiTheme="minorBidi" w:hAnsiTheme="minorBidi"/>
          <w:rtl/>
        </w:rPr>
        <w:t xml:space="preserve"> في 18 سبتمبر 2025. </w:t>
      </w:r>
      <w:r w:rsidRPr="00C77492">
        <w:rPr>
          <w:rFonts w:asciiTheme="minorBidi" w:eastAsia="Calibri" w:hAnsiTheme="minorBidi"/>
          <w:lang w:val="da-DK"/>
        </w:rPr>
        <w:t xml:space="preserve"> </w:t>
      </w:r>
      <w:hyperlink r:id="rId272" w:history="1">
        <w:r w:rsidRPr="00C77492">
          <w:rPr>
            <w:rStyle w:val="Hyperlink"/>
            <w:rFonts w:asciiTheme="minorBidi" w:eastAsia="Calibri" w:hAnsiTheme="minorBidi"/>
          </w:rPr>
          <w:t>https://www.theguardian.com/world/2025/jul/09/shoot-them-in-the-leg-kenyan-presidents-anti-protest-rhetoric-hardens-as-death-toll-rises</w:t>
        </w:r>
      </w:hyperlink>
      <w:r w:rsidRPr="00C77492">
        <w:rPr>
          <w:rFonts w:asciiTheme="minorBidi" w:eastAsia="Calibri" w:hAnsiTheme="minorBidi"/>
          <w:color w:val="0000EE"/>
        </w:rPr>
        <w:t xml:space="preserve"> </w:t>
      </w:r>
    </w:p>
  </w:endnote>
  <w:endnote w:id="326">
    <w:p w14:paraId="5B673ECA" w14:textId="37D01B21" w:rsidR="000127BE" w:rsidRPr="00C77492" w:rsidRDefault="000127BE" w:rsidP="00C77492">
      <w:pPr>
        <w:pStyle w:val="EndnoteText"/>
        <w:bidi/>
        <w:ind w:left="322" w:hanging="36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297C26" w:rsidRPr="00C77492">
        <w:rPr>
          <w:rFonts w:asciiTheme="minorBidi" w:hAnsiTheme="minorBidi"/>
          <w:rtl/>
        </w:rPr>
        <w:t xml:space="preserve">مؤسسة أبحاث المراقبة (2025). باكستان وصندوق النقد الدولي: دورة من التبعية والحاجة إلى إصلاح حقيقي. </w:t>
      </w:r>
      <w:r w:rsidR="000E0281" w:rsidRPr="00C77492">
        <w:rPr>
          <w:rFonts w:asciiTheme="minorBidi" w:hAnsiTheme="minorBidi"/>
          <w:rtl/>
        </w:rPr>
        <w:t>كان آخر دخول</w:t>
      </w:r>
      <w:r w:rsidR="00297C26" w:rsidRPr="00C77492">
        <w:rPr>
          <w:rFonts w:asciiTheme="minorBidi" w:hAnsiTheme="minorBidi"/>
          <w:rtl/>
        </w:rPr>
        <w:t xml:space="preserve"> في 20 أكتوبر 2025. </w:t>
      </w:r>
      <w:r w:rsidRPr="00C77492">
        <w:rPr>
          <w:rFonts w:asciiTheme="minorBidi" w:hAnsiTheme="minorBidi"/>
        </w:rPr>
        <w:t xml:space="preserve"> </w:t>
      </w:r>
      <w:hyperlink r:id="rId273" w:history="1">
        <w:r w:rsidRPr="00C77492">
          <w:rPr>
            <w:rStyle w:val="Hyperlink"/>
            <w:rFonts w:asciiTheme="minorBidi" w:hAnsiTheme="minorBidi"/>
          </w:rPr>
          <w:t>https://www.orfonline.org/research/pakistan-and-the-imf-a-cycle-of-dependency-and-the-need-for-genuine-reform</w:t>
        </w:r>
      </w:hyperlink>
      <w:r w:rsidRPr="00C77492">
        <w:rPr>
          <w:rFonts w:asciiTheme="minorBidi" w:hAnsiTheme="minorBidi"/>
        </w:rPr>
        <w:t xml:space="preserve"> </w:t>
      </w:r>
    </w:p>
  </w:endnote>
  <w:endnote w:id="327">
    <w:p w14:paraId="00A96E9E" w14:textId="2D67A7BA" w:rsidR="000127BE" w:rsidRPr="00C77492" w:rsidRDefault="000127BE" w:rsidP="00C77492">
      <w:pPr>
        <w:pStyle w:val="NoSpacing"/>
        <w:bidi/>
        <w:ind w:left="322" w:hanging="360"/>
        <w:rPr>
          <w:rFonts w:asciiTheme="minorBidi" w:hAnsiTheme="minorBidi"/>
          <w:sz w:val="20"/>
          <w:szCs w:val="20"/>
        </w:rPr>
      </w:pPr>
      <w:r w:rsidRPr="00C77492">
        <w:rPr>
          <w:rStyle w:val="EndnoteReference"/>
          <w:rFonts w:asciiTheme="minorBidi" w:eastAsia="Calibri" w:hAnsiTheme="minorBidi"/>
          <w:sz w:val="20"/>
          <w:szCs w:val="20"/>
        </w:rPr>
        <w:endnoteRef/>
      </w:r>
      <w:r w:rsidRPr="00C77492">
        <w:rPr>
          <w:rFonts w:asciiTheme="minorBidi" w:eastAsia="Calibri" w:hAnsiTheme="minorBidi"/>
          <w:sz w:val="20"/>
          <w:szCs w:val="20"/>
        </w:rPr>
        <w:t xml:space="preserve"> </w:t>
      </w:r>
      <w:r w:rsidR="00297C26" w:rsidRPr="00C77492">
        <w:rPr>
          <w:rFonts w:asciiTheme="minorBidi" w:hAnsiTheme="minorBidi"/>
          <w:sz w:val="20"/>
          <w:szCs w:val="20"/>
          <w:rtl/>
        </w:rPr>
        <w:t>و.</w:t>
      </w:r>
      <w:r w:rsidR="006C1D37" w:rsidRPr="00C77492">
        <w:rPr>
          <w:rFonts w:asciiTheme="minorBidi" w:hAnsiTheme="minorBidi"/>
          <w:sz w:val="20"/>
          <w:szCs w:val="20"/>
          <w:rtl/>
        </w:rPr>
        <w:t xml:space="preserve"> باينز</w:t>
      </w:r>
      <w:r w:rsidR="00297C26" w:rsidRPr="00C77492">
        <w:rPr>
          <w:rFonts w:asciiTheme="minorBidi" w:hAnsiTheme="minorBidi"/>
          <w:sz w:val="20"/>
          <w:szCs w:val="20"/>
          <w:rtl/>
        </w:rPr>
        <w:t xml:space="preserve"> (11 أغسطس 2025). الديون، </w:t>
      </w:r>
      <w:r w:rsidR="00AA4AFC" w:rsidRPr="00C77492">
        <w:rPr>
          <w:rFonts w:asciiTheme="minorBidi" w:hAnsiTheme="minorBidi"/>
          <w:sz w:val="20"/>
          <w:szCs w:val="20"/>
          <w:rtl/>
        </w:rPr>
        <w:t>و</w:t>
      </w:r>
      <w:r w:rsidR="00297C26" w:rsidRPr="00C77492">
        <w:rPr>
          <w:rFonts w:asciiTheme="minorBidi" w:hAnsiTheme="minorBidi"/>
          <w:sz w:val="20"/>
          <w:szCs w:val="20"/>
          <w:rtl/>
        </w:rPr>
        <w:t xml:space="preserve">الديمقراطية وصعود السلطوية. منظمة عدالة الديون. </w:t>
      </w:r>
      <w:r w:rsidR="000E0281" w:rsidRPr="00C77492">
        <w:rPr>
          <w:rFonts w:asciiTheme="minorBidi" w:hAnsiTheme="minorBidi"/>
          <w:sz w:val="20"/>
          <w:szCs w:val="20"/>
          <w:rtl/>
        </w:rPr>
        <w:t>كان آخر دخول</w:t>
      </w:r>
      <w:r w:rsidR="00297C26" w:rsidRPr="00C77492">
        <w:rPr>
          <w:rFonts w:asciiTheme="minorBidi" w:hAnsiTheme="minorBidi"/>
          <w:sz w:val="20"/>
          <w:szCs w:val="20"/>
          <w:rtl/>
        </w:rPr>
        <w:t xml:space="preserve"> في 5 سبتمبر 2025. </w:t>
      </w:r>
      <w:r w:rsidRPr="00C77492">
        <w:rPr>
          <w:rFonts w:asciiTheme="minorBidi" w:eastAsia="Calibri" w:hAnsiTheme="minorBidi"/>
          <w:sz w:val="20"/>
          <w:szCs w:val="20"/>
        </w:rPr>
        <w:t xml:space="preserve"> </w:t>
      </w:r>
      <w:hyperlink r:id="rId274" w:history="1">
        <w:r w:rsidRPr="00C77492">
          <w:rPr>
            <w:rStyle w:val="Hyperlink"/>
            <w:rFonts w:asciiTheme="minorBidi" w:eastAsia="Calibri" w:hAnsiTheme="minorBidi"/>
            <w:sz w:val="20"/>
            <w:szCs w:val="20"/>
          </w:rPr>
          <w:t>https://debtjustice.org.uk/blog/debt-democracy-and-the-rise-of-authoritarianism</w:t>
        </w:r>
      </w:hyperlink>
      <w:r w:rsidRPr="00C77492">
        <w:rPr>
          <w:rFonts w:asciiTheme="minorBidi" w:eastAsia="Calibri" w:hAnsiTheme="minorBidi"/>
          <w:sz w:val="20"/>
          <w:szCs w:val="20"/>
        </w:rPr>
        <w:t xml:space="preserve"> </w:t>
      </w:r>
    </w:p>
  </w:endnote>
  <w:endnote w:id="328">
    <w:p w14:paraId="081A6390" w14:textId="6CC7ECEE" w:rsidR="000127BE" w:rsidRPr="00C77492" w:rsidRDefault="000127BE" w:rsidP="00C77492">
      <w:pPr>
        <w:pStyle w:val="EndnoteText"/>
        <w:bidi/>
        <w:ind w:left="322" w:hanging="36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313253" w:rsidRPr="00C77492">
        <w:rPr>
          <w:rFonts w:asciiTheme="minorBidi" w:eastAsia="Calibri" w:hAnsiTheme="minorBidi"/>
          <w:rtl/>
        </w:rPr>
        <w:t>المرجع السابق.</w:t>
      </w:r>
      <w:r w:rsidRPr="00C77492">
        <w:rPr>
          <w:rFonts w:asciiTheme="minorBidi" w:eastAsia="Calibri" w:hAnsiTheme="minorBidi"/>
        </w:rPr>
        <w:t xml:space="preserve"> </w:t>
      </w:r>
    </w:p>
  </w:endnote>
  <w:endnote w:id="329">
    <w:p w14:paraId="78216F69" w14:textId="48B7B114" w:rsidR="007977FA" w:rsidRPr="00C77492" w:rsidRDefault="007977FA" w:rsidP="00C77492">
      <w:pPr>
        <w:pStyle w:val="EndnoteText"/>
        <w:bidi/>
        <w:ind w:left="322" w:hanging="36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493E90" w:rsidRPr="00C77492">
        <w:rPr>
          <w:rFonts w:asciiTheme="minorBidi" w:hAnsiTheme="minorBidi"/>
          <w:rtl/>
        </w:rPr>
        <w:t xml:space="preserve">م. </w:t>
      </w:r>
      <w:r w:rsidR="006C1D37" w:rsidRPr="00C77492">
        <w:rPr>
          <w:rFonts w:asciiTheme="minorBidi" w:hAnsiTheme="minorBidi"/>
          <w:rtl/>
        </w:rPr>
        <w:t>ماير</w:t>
      </w:r>
      <w:r w:rsidR="006C1D37" w:rsidRPr="00C77492">
        <w:rPr>
          <w:rFonts w:asciiTheme="minorBidi" w:hAnsiTheme="minorBidi" w:hint="cs"/>
          <w:rtl/>
        </w:rPr>
        <w:t>،</w:t>
      </w:r>
      <w:r w:rsidR="006C1D37" w:rsidRPr="00C77492">
        <w:rPr>
          <w:rFonts w:asciiTheme="minorBidi" w:hAnsiTheme="minorBidi"/>
          <w:rtl/>
        </w:rPr>
        <w:t xml:space="preserve"> </w:t>
      </w:r>
      <w:r w:rsidR="00493E90" w:rsidRPr="00C77492">
        <w:rPr>
          <w:rFonts w:asciiTheme="minorBidi" w:hAnsiTheme="minorBidi"/>
          <w:rtl/>
        </w:rPr>
        <w:t xml:space="preserve">وسي. </w:t>
      </w:r>
      <w:r w:rsidR="00392B44" w:rsidRPr="00C77492">
        <w:rPr>
          <w:rFonts w:asciiTheme="minorBidi" w:hAnsiTheme="minorBidi"/>
          <w:rtl/>
        </w:rPr>
        <w:t xml:space="preserve">ويلش </w:t>
      </w:r>
      <w:r w:rsidR="00493E90" w:rsidRPr="00C77492">
        <w:rPr>
          <w:rFonts w:asciiTheme="minorBidi" w:hAnsiTheme="minorBidi"/>
          <w:rtl/>
        </w:rPr>
        <w:t>(2025). تقييد الحيّز المدني: تشديد القيود على المجتمع المدني في الأميركيتين. منظمة مكتب واشنطن لشؤون أميركا اللاتينية (</w:t>
      </w:r>
      <w:r w:rsidR="00493E90" w:rsidRPr="00C77492">
        <w:rPr>
          <w:rFonts w:asciiTheme="minorBidi" w:hAnsiTheme="minorBidi"/>
        </w:rPr>
        <w:t>WOLA</w:t>
      </w:r>
      <w:r w:rsidR="00493E90" w:rsidRPr="00C77492">
        <w:rPr>
          <w:rFonts w:asciiTheme="minorBidi" w:hAnsiTheme="minorBidi"/>
          <w:rtl/>
        </w:rPr>
        <w:t xml:space="preserve">). </w:t>
      </w:r>
      <w:r w:rsidR="000E0281" w:rsidRPr="00C77492">
        <w:rPr>
          <w:rFonts w:asciiTheme="minorBidi" w:hAnsiTheme="minorBidi"/>
          <w:rtl/>
        </w:rPr>
        <w:t>كان آخر دخول</w:t>
      </w:r>
      <w:r w:rsidR="00493E90" w:rsidRPr="00C77492">
        <w:rPr>
          <w:rFonts w:asciiTheme="minorBidi" w:hAnsiTheme="minorBidi"/>
          <w:rtl/>
        </w:rPr>
        <w:t xml:space="preserve"> في 10 أكتوبر 2025. </w:t>
      </w:r>
      <w:r w:rsidRPr="00C77492">
        <w:rPr>
          <w:rFonts w:asciiTheme="minorBidi" w:hAnsiTheme="minorBidi"/>
        </w:rPr>
        <w:t xml:space="preserve"> </w:t>
      </w:r>
      <w:hyperlink r:id="rId275" w:history="1">
        <w:r w:rsidRPr="00C77492">
          <w:rPr>
            <w:rStyle w:val="Hyperlink"/>
            <w:rFonts w:asciiTheme="minorBidi" w:hAnsiTheme="minorBidi"/>
          </w:rPr>
          <w:t>https://www.wola.org/wp-content/uploads/2025/07/Curtailing-Civic-Space-Tightening-Restrictions-on-Civil-Society-in-the-Americas-1.pdf</w:t>
        </w:r>
      </w:hyperlink>
    </w:p>
  </w:endnote>
  <w:endnote w:id="330">
    <w:p w14:paraId="14A07B89" w14:textId="0D0141BA" w:rsidR="007977FA" w:rsidRPr="00C77492" w:rsidRDefault="007977FA" w:rsidP="00C77492">
      <w:pPr>
        <w:pStyle w:val="EndnoteText"/>
        <w:bidi/>
        <w:ind w:left="322" w:hanging="36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493E90" w:rsidRPr="00C77492">
        <w:rPr>
          <w:rFonts w:asciiTheme="minorBidi" w:hAnsiTheme="minorBidi"/>
          <w:rtl/>
        </w:rPr>
        <w:t xml:space="preserve">أ. </w:t>
      </w:r>
      <w:r w:rsidR="00392B44" w:rsidRPr="00C77492">
        <w:rPr>
          <w:rFonts w:asciiTheme="minorBidi" w:hAnsiTheme="minorBidi"/>
          <w:rtl/>
        </w:rPr>
        <w:t xml:space="preserve">بويز </w:t>
      </w:r>
      <w:r w:rsidR="00493E90" w:rsidRPr="00C77492">
        <w:rPr>
          <w:rFonts w:asciiTheme="minorBidi" w:hAnsiTheme="minorBidi"/>
          <w:rtl/>
        </w:rPr>
        <w:t xml:space="preserve">(2018). ضغط الحيّز المدني: القيود المفروضة على منظمات المجتمع المدني والروابط مع حقوق الإنسان. المجلة الدولية لحقوق الإنسان، 22(8)، الصفحات 966–88. </w:t>
      </w:r>
      <w:r w:rsidR="000E0281" w:rsidRPr="00C77492">
        <w:rPr>
          <w:rFonts w:asciiTheme="minorBidi" w:hAnsiTheme="minorBidi"/>
          <w:rtl/>
        </w:rPr>
        <w:t>كان آخر دخول</w:t>
      </w:r>
      <w:r w:rsidR="00493E90" w:rsidRPr="00C77492">
        <w:rPr>
          <w:rFonts w:asciiTheme="minorBidi" w:hAnsiTheme="minorBidi"/>
          <w:rtl/>
        </w:rPr>
        <w:t xml:space="preserve"> في 20 أكتوبر 2025. </w:t>
      </w:r>
      <w:r w:rsidRPr="00C77492">
        <w:rPr>
          <w:rFonts w:asciiTheme="minorBidi" w:hAnsiTheme="minorBidi"/>
        </w:rPr>
        <w:t xml:space="preserve"> </w:t>
      </w:r>
      <w:hyperlink r:id="rId276" w:anchor="abstract" w:history="1">
        <w:r w:rsidRPr="00C77492">
          <w:rPr>
            <w:rStyle w:val="Hyperlink"/>
            <w:rFonts w:asciiTheme="minorBidi" w:hAnsiTheme="minorBidi"/>
          </w:rPr>
          <w:t>https://www.tandfonline.com/doi/full/10.1080/13642987.2018.1492916#abstract</w:t>
        </w:r>
      </w:hyperlink>
    </w:p>
  </w:endnote>
  <w:endnote w:id="331">
    <w:p w14:paraId="70E1C7DC" w14:textId="23DD1C18" w:rsidR="007977FA" w:rsidRPr="00C77492" w:rsidRDefault="007977FA" w:rsidP="00C77492">
      <w:pPr>
        <w:bidi/>
        <w:spacing w:after="0" w:line="240" w:lineRule="auto"/>
        <w:ind w:left="322" w:hanging="360"/>
        <w:rPr>
          <w:rFonts w:asciiTheme="minorBidi" w:hAnsiTheme="minorBidi"/>
          <w:sz w:val="20"/>
          <w:szCs w:val="20"/>
        </w:rPr>
      </w:pPr>
      <w:r w:rsidRPr="00C77492">
        <w:rPr>
          <w:rStyle w:val="EndnoteReference"/>
          <w:rFonts w:asciiTheme="minorBidi" w:eastAsia="Calibri" w:hAnsiTheme="minorBidi"/>
          <w:sz w:val="20"/>
          <w:szCs w:val="20"/>
        </w:rPr>
        <w:endnoteRef/>
      </w:r>
      <w:r w:rsidRPr="00C77492">
        <w:rPr>
          <w:rFonts w:asciiTheme="minorBidi" w:eastAsia="Calibri" w:hAnsiTheme="minorBidi"/>
          <w:sz w:val="20"/>
          <w:szCs w:val="20"/>
        </w:rPr>
        <w:t xml:space="preserve"> </w:t>
      </w:r>
      <w:r w:rsidR="00493E90" w:rsidRPr="00C77492">
        <w:rPr>
          <w:rFonts w:asciiTheme="minorBidi" w:hAnsiTheme="minorBidi"/>
          <w:sz w:val="20"/>
          <w:szCs w:val="20"/>
          <w:rtl/>
        </w:rPr>
        <w:t xml:space="preserve">تقرير شامل أعدّته المقرّرة الخاصة السابقة للأمم المتحدة، البروفيسورة فيونولا ني أولين. يُرجى الاطلاع على: كلية الحقوق بجامعة مينيسوتا (26 يونيو 2023). البروفيسورة فيونولا ني أولين تقدّم دراسة عالمية حول أثر مكافحة الإرهاب على المجتمع المدني. </w:t>
      </w:r>
      <w:r w:rsidR="000E0281" w:rsidRPr="00C77492">
        <w:rPr>
          <w:rFonts w:asciiTheme="minorBidi" w:hAnsiTheme="minorBidi"/>
          <w:sz w:val="20"/>
          <w:szCs w:val="20"/>
          <w:rtl/>
        </w:rPr>
        <w:t>كان آخر دخول</w:t>
      </w:r>
      <w:r w:rsidR="00493E90" w:rsidRPr="00C77492">
        <w:rPr>
          <w:rFonts w:asciiTheme="minorBidi" w:hAnsiTheme="minorBidi"/>
          <w:sz w:val="20"/>
          <w:szCs w:val="20"/>
          <w:rtl/>
        </w:rPr>
        <w:t xml:space="preserve"> في 24 أكتوبر 2025.</w:t>
      </w:r>
      <w:r w:rsidRPr="00C77492">
        <w:rPr>
          <w:rFonts w:asciiTheme="minorBidi" w:eastAsia="Calibri" w:hAnsiTheme="minorBidi"/>
          <w:sz w:val="20"/>
          <w:szCs w:val="20"/>
        </w:rPr>
        <w:t xml:space="preserve"> </w:t>
      </w:r>
      <w:hyperlink r:id="rId277" w:history="1">
        <w:r w:rsidRPr="00C77492">
          <w:rPr>
            <w:rStyle w:val="Hyperlink"/>
            <w:rFonts w:asciiTheme="minorBidi" w:eastAsia="Calibri" w:hAnsiTheme="minorBidi"/>
            <w:sz w:val="20"/>
            <w:szCs w:val="20"/>
          </w:rPr>
          <w:t>https://law.umn.edu/news/2023-06-26-professor-fionnuala-ni-aolain-presents-global-study-counter-terrorisms-effect-civil</w:t>
        </w:r>
      </w:hyperlink>
      <w:r w:rsidRPr="00C77492">
        <w:rPr>
          <w:rFonts w:asciiTheme="minorBidi" w:hAnsiTheme="minorBidi"/>
          <w:sz w:val="20"/>
          <w:szCs w:val="20"/>
        </w:rPr>
        <w:t xml:space="preserve"> </w:t>
      </w:r>
      <w:r w:rsidR="00493E90" w:rsidRPr="00C77492">
        <w:rPr>
          <w:rFonts w:asciiTheme="minorBidi" w:hAnsiTheme="minorBidi"/>
          <w:sz w:val="20"/>
          <w:szCs w:val="20"/>
          <w:rtl/>
        </w:rPr>
        <w:t>؛ وكذلك التقرير الكامل للأمم المتحدة (2023). الدراسة العالمية لأثر مكافحة الإرهاب على المجتمع والحيّز المدنيين.</w:t>
      </w:r>
      <w:r w:rsidRPr="00C77492">
        <w:rPr>
          <w:rFonts w:asciiTheme="minorBidi" w:eastAsia="Calibri" w:hAnsiTheme="minorBidi"/>
          <w:sz w:val="20"/>
          <w:szCs w:val="20"/>
        </w:rPr>
        <w:t xml:space="preserve"> </w:t>
      </w:r>
      <w:hyperlink r:id="rId278">
        <w:r w:rsidRPr="00C77492">
          <w:rPr>
            <w:rStyle w:val="Hyperlink"/>
            <w:rFonts w:asciiTheme="minorBidi" w:eastAsia="Calibri" w:hAnsiTheme="minorBidi"/>
            <w:sz w:val="20"/>
            <w:szCs w:val="20"/>
          </w:rPr>
          <w:t>http://defendcivicspace.com/</w:t>
        </w:r>
      </w:hyperlink>
      <w:r w:rsidR="00493E90" w:rsidRPr="00C77492">
        <w:rPr>
          <w:rFonts w:asciiTheme="minorBidi" w:hAnsiTheme="minorBidi"/>
          <w:sz w:val="20"/>
          <w:szCs w:val="20"/>
          <w:rtl/>
        </w:rPr>
        <w:t xml:space="preserve">؛ وكذلك إ. </w:t>
      </w:r>
      <w:r w:rsidR="00392B44" w:rsidRPr="00C77492">
        <w:rPr>
          <w:rFonts w:asciiTheme="minorBidi" w:hAnsiTheme="minorBidi"/>
          <w:sz w:val="20"/>
          <w:szCs w:val="20"/>
          <w:rtl/>
        </w:rPr>
        <w:t xml:space="preserve">كيروفا </w:t>
      </w:r>
      <w:r w:rsidR="00493E90" w:rsidRPr="00C77492">
        <w:rPr>
          <w:rFonts w:asciiTheme="minorBidi" w:hAnsiTheme="minorBidi"/>
          <w:sz w:val="20"/>
          <w:szCs w:val="20"/>
          <w:rtl/>
        </w:rPr>
        <w:t xml:space="preserve">(19 سبتمبر 2024). قوانين الوكلاء الأجانب في دليل الأنظمة السلطوية. </w:t>
      </w:r>
      <w:r w:rsidR="00474B9F" w:rsidRPr="00C77492">
        <w:rPr>
          <w:rFonts w:asciiTheme="minorBidi" w:eastAsia="Calibri" w:hAnsiTheme="minorBidi"/>
          <w:sz w:val="20"/>
          <w:szCs w:val="20"/>
          <w:rtl/>
        </w:rPr>
        <w:t xml:space="preserve">منظمة </w:t>
      </w:r>
      <w:r w:rsidR="00493E90" w:rsidRPr="00C77492">
        <w:rPr>
          <w:rFonts w:asciiTheme="minorBidi" w:hAnsiTheme="minorBidi"/>
          <w:sz w:val="20"/>
          <w:szCs w:val="20"/>
          <w:rtl/>
        </w:rPr>
        <w:t xml:space="preserve">هيومن رايتس ووتش. </w:t>
      </w:r>
      <w:r w:rsidR="000E0281" w:rsidRPr="00C77492">
        <w:rPr>
          <w:rFonts w:asciiTheme="minorBidi" w:hAnsiTheme="minorBidi"/>
          <w:sz w:val="20"/>
          <w:szCs w:val="20"/>
          <w:rtl/>
        </w:rPr>
        <w:t>كان آخر دخول</w:t>
      </w:r>
      <w:r w:rsidR="00493E90" w:rsidRPr="00C77492">
        <w:rPr>
          <w:rFonts w:asciiTheme="minorBidi" w:hAnsiTheme="minorBidi"/>
          <w:sz w:val="20"/>
          <w:szCs w:val="20"/>
          <w:rtl/>
        </w:rPr>
        <w:t xml:space="preserve"> في 3 أكتوبر 2025.  </w:t>
      </w:r>
      <w:r w:rsidRPr="00C77492">
        <w:rPr>
          <w:rFonts w:asciiTheme="minorBidi" w:hAnsiTheme="minorBidi"/>
          <w:sz w:val="20"/>
          <w:szCs w:val="20"/>
        </w:rPr>
        <w:t xml:space="preserve"> </w:t>
      </w:r>
      <w:hyperlink r:id="rId279" w:history="1">
        <w:r w:rsidRPr="00C77492">
          <w:rPr>
            <w:rStyle w:val="Hyperlink"/>
            <w:rFonts w:asciiTheme="minorBidi" w:hAnsiTheme="minorBidi"/>
            <w:sz w:val="20"/>
            <w:szCs w:val="20"/>
          </w:rPr>
          <w:t>https://www.hrw.org/news/2024/09/19/foreign-agent-laws-authoritarian-playbook</w:t>
        </w:r>
      </w:hyperlink>
      <w:r w:rsidRPr="00C77492">
        <w:rPr>
          <w:rFonts w:asciiTheme="minorBidi" w:hAnsiTheme="minorBidi"/>
          <w:sz w:val="20"/>
          <w:szCs w:val="20"/>
        </w:rPr>
        <w:t xml:space="preserve"> </w:t>
      </w:r>
    </w:p>
  </w:endnote>
  <w:endnote w:id="332">
    <w:p w14:paraId="60695ACA" w14:textId="2A1273D9" w:rsidR="007977FA" w:rsidRPr="00C77492" w:rsidRDefault="007977FA" w:rsidP="00C77492">
      <w:pPr>
        <w:pStyle w:val="EndnoteText"/>
        <w:bidi/>
        <w:ind w:left="322" w:hanging="36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0E43FC" w:rsidRPr="00C77492">
        <w:rPr>
          <w:rFonts w:asciiTheme="minorBidi" w:hAnsiTheme="minorBidi"/>
          <w:rtl/>
        </w:rPr>
        <w:t>المفوضية السامية لحقوق الإنسان (25 يوليو 2025). المملكة المتحدة: حظر حركة فلسطين أكشن يُعدّ إساءة مقلقة لاستخدام تشريعات مكافحة الإرهاب البريطانية، بحسب تحذير فولكر تورك. بيان صح</w:t>
      </w:r>
      <w:r w:rsidR="00BF4DA5" w:rsidRPr="00C77492">
        <w:rPr>
          <w:rFonts w:asciiTheme="minorBidi" w:hAnsiTheme="minorBidi" w:hint="cs"/>
          <w:rtl/>
        </w:rPr>
        <w:t>ا</w:t>
      </w:r>
      <w:r w:rsidR="000E43FC" w:rsidRPr="00C77492">
        <w:rPr>
          <w:rFonts w:asciiTheme="minorBidi" w:hAnsiTheme="minorBidi"/>
          <w:rtl/>
        </w:rPr>
        <w:t xml:space="preserve">في. </w:t>
      </w:r>
      <w:r w:rsidR="000E0281" w:rsidRPr="00C77492">
        <w:rPr>
          <w:rFonts w:asciiTheme="minorBidi" w:hAnsiTheme="minorBidi"/>
          <w:rtl/>
        </w:rPr>
        <w:t>كان آخر دخول</w:t>
      </w:r>
      <w:r w:rsidR="000E43FC" w:rsidRPr="00C77492">
        <w:rPr>
          <w:rFonts w:asciiTheme="minorBidi" w:hAnsiTheme="minorBidi"/>
          <w:rtl/>
        </w:rPr>
        <w:t xml:space="preserve"> في 3 أكتوبر 2025. </w:t>
      </w:r>
      <w:hyperlink r:id="rId280" w:anchor=":~:text=GENEVA%20%E2%80%93%20The%20UK%20Government's%20decision,Chief%20Volker%20T%C3%BCrk%20warned%20today" w:history="1">
        <w:r w:rsidRPr="00C77492">
          <w:rPr>
            <w:rStyle w:val="Hyperlink"/>
            <w:rFonts w:asciiTheme="minorBidi" w:eastAsia="Calibri" w:hAnsiTheme="minorBidi"/>
          </w:rPr>
          <w:t>https://www.ohchr.org/en/press-releases/2025/07/uk-palestine-action-ban-disturbing-misuse-uk-counter-terrorism-legislation#:~:text=GENEVA%20%E2%80%93%20The%20UK%20Government's%20decision,Chief%20Volker%20T%C3%BCrk%20warned%20today</w:t>
        </w:r>
      </w:hyperlink>
      <w:r w:rsidRPr="00C77492">
        <w:rPr>
          <w:rFonts w:asciiTheme="minorBidi" w:eastAsia="Calibri" w:hAnsiTheme="minorBidi"/>
        </w:rPr>
        <w:t xml:space="preserve"> </w:t>
      </w:r>
    </w:p>
  </w:endnote>
  <w:endnote w:id="333">
    <w:p w14:paraId="775D8DFA" w14:textId="29D99617" w:rsidR="007977FA" w:rsidRPr="00C77492" w:rsidRDefault="007977FA" w:rsidP="00C77492">
      <w:pPr>
        <w:pStyle w:val="EndnoteText"/>
        <w:bidi/>
        <w:ind w:left="322" w:hanging="360"/>
        <w:rPr>
          <w:rFonts w:asciiTheme="minorBidi" w:eastAsia="Calibr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0E43FC" w:rsidRPr="00C77492">
        <w:rPr>
          <w:rFonts w:asciiTheme="minorBidi" w:hAnsiTheme="minorBidi"/>
          <w:rtl/>
        </w:rPr>
        <w:t xml:space="preserve">الاتحاد الأميركي للحريات المدنية (10 يناير 2025). نحن نقاوم محاولات ترهيب الأساتذة لإسكاتهم. </w:t>
      </w:r>
      <w:r w:rsidR="000E0281" w:rsidRPr="00C77492">
        <w:rPr>
          <w:rFonts w:asciiTheme="minorBidi" w:hAnsiTheme="minorBidi"/>
          <w:rtl/>
        </w:rPr>
        <w:t>كان آخر دخول</w:t>
      </w:r>
      <w:r w:rsidR="000E43FC" w:rsidRPr="00C77492">
        <w:rPr>
          <w:rFonts w:asciiTheme="minorBidi" w:hAnsiTheme="minorBidi"/>
          <w:rtl/>
        </w:rPr>
        <w:t xml:space="preserve"> في 3 أكتوبر 2025. </w:t>
      </w:r>
    </w:p>
    <w:p w14:paraId="5B1C9FB0" w14:textId="77777777" w:rsidR="007977FA" w:rsidRPr="00C77492" w:rsidRDefault="007977FA" w:rsidP="00C77492">
      <w:pPr>
        <w:pStyle w:val="EndnoteText"/>
        <w:ind w:left="322" w:hanging="360"/>
        <w:rPr>
          <w:rFonts w:asciiTheme="minorBidi" w:hAnsiTheme="minorBidi"/>
        </w:rPr>
      </w:pPr>
      <w:hyperlink r:id="rId281" w:history="1">
        <w:r w:rsidRPr="00C77492">
          <w:rPr>
            <w:rStyle w:val="Hyperlink"/>
            <w:rFonts w:asciiTheme="minorBidi" w:eastAsia="Calibri" w:hAnsiTheme="minorBidi"/>
          </w:rPr>
          <w:t>https://www.aclu.org/news/free-speech/were-fighting-back-against-efforts-to-intimidate-professors-into-silence</w:t>
        </w:r>
      </w:hyperlink>
      <w:r w:rsidRPr="00C77492">
        <w:rPr>
          <w:rFonts w:asciiTheme="minorBidi" w:eastAsia="Calibri" w:hAnsiTheme="minorBidi"/>
        </w:rPr>
        <w:t xml:space="preserve"> </w:t>
      </w:r>
    </w:p>
  </w:endnote>
  <w:endnote w:id="334">
    <w:p w14:paraId="68ABCC6E" w14:textId="435003AF" w:rsidR="007977FA" w:rsidRPr="00C77492" w:rsidRDefault="007977FA" w:rsidP="00C77492">
      <w:pPr>
        <w:pStyle w:val="EndnoteText"/>
        <w:bidi/>
        <w:ind w:left="322" w:hanging="36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0E43FC" w:rsidRPr="00C77492">
        <w:rPr>
          <w:rFonts w:asciiTheme="minorBidi" w:hAnsiTheme="minorBidi"/>
          <w:rtl/>
        </w:rPr>
        <w:t>أ.</w:t>
      </w:r>
      <w:r w:rsidR="00392B44" w:rsidRPr="00C77492">
        <w:rPr>
          <w:rFonts w:asciiTheme="minorBidi" w:hAnsiTheme="minorBidi"/>
          <w:rtl/>
        </w:rPr>
        <w:t xml:space="preserve"> أدو</w:t>
      </w:r>
      <w:r w:rsidR="000E43FC" w:rsidRPr="00C77492">
        <w:rPr>
          <w:rFonts w:asciiTheme="minorBidi" w:hAnsiTheme="minorBidi"/>
          <w:rtl/>
        </w:rPr>
        <w:t xml:space="preserve"> (2025). قادة النقابات البريطانية يعبّرون عن مخاوفهم بشأن تآكل الحق في الاحتجاج في رسالة مفتوحة. </w:t>
      </w:r>
      <w:r w:rsidR="000E0281" w:rsidRPr="00C77492">
        <w:rPr>
          <w:rFonts w:asciiTheme="minorBidi" w:hAnsiTheme="minorBidi"/>
          <w:rtl/>
        </w:rPr>
        <w:t>كان آخر دخول</w:t>
      </w:r>
      <w:r w:rsidR="000E43FC" w:rsidRPr="00C77492">
        <w:rPr>
          <w:rFonts w:asciiTheme="minorBidi" w:hAnsiTheme="minorBidi"/>
          <w:rtl/>
        </w:rPr>
        <w:t xml:space="preserve"> في 29 أكتوبر 2025. </w:t>
      </w:r>
      <w:r w:rsidRPr="00C77492">
        <w:rPr>
          <w:rFonts w:asciiTheme="minorBidi" w:hAnsiTheme="minorBidi"/>
        </w:rPr>
        <w:t xml:space="preserve"> </w:t>
      </w:r>
      <w:hyperlink r:id="rId282" w:history="1">
        <w:r w:rsidRPr="00C77492">
          <w:rPr>
            <w:rStyle w:val="Hyperlink"/>
            <w:rFonts w:asciiTheme="minorBidi" w:hAnsiTheme="minorBidi"/>
          </w:rPr>
          <w:t>https://www.theguardian.com/world/2025/jul/15/union-leaders-protest-open-letter-palestine</w:t>
        </w:r>
      </w:hyperlink>
      <w:r w:rsidRPr="00C77492">
        <w:rPr>
          <w:rFonts w:asciiTheme="minorBidi" w:hAnsiTheme="minorBidi"/>
        </w:rPr>
        <w:t xml:space="preserve"> </w:t>
      </w:r>
    </w:p>
  </w:endnote>
  <w:endnote w:id="335">
    <w:p w14:paraId="63E2B90F" w14:textId="6D160298" w:rsidR="00A36736" w:rsidRPr="00C77492" w:rsidRDefault="00A36736" w:rsidP="00C77492">
      <w:pPr>
        <w:pStyle w:val="EndnoteText"/>
        <w:bidi/>
        <w:ind w:left="322" w:hanging="360"/>
        <w:rPr>
          <w:rFonts w:asciiTheme="minorBidi" w:eastAsia="Aptos"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0E43FC" w:rsidRPr="00C77492">
        <w:rPr>
          <w:rFonts w:asciiTheme="minorBidi" w:hAnsiTheme="minorBidi"/>
          <w:rtl/>
        </w:rPr>
        <w:t>ب.</w:t>
      </w:r>
      <w:r w:rsidR="00392B44" w:rsidRPr="00C77492">
        <w:rPr>
          <w:rFonts w:asciiTheme="minorBidi" w:hAnsiTheme="minorBidi"/>
          <w:rtl/>
        </w:rPr>
        <w:t xml:space="preserve"> روثستاين</w:t>
      </w:r>
      <w:r w:rsidR="000E43FC" w:rsidRPr="00C77492">
        <w:rPr>
          <w:rFonts w:asciiTheme="minorBidi" w:hAnsiTheme="minorBidi"/>
          <w:rtl/>
        </w:rPr>
        <w:t xml:space="preserve"> وأ</w:t>
      </w:r>
      <w:r w:rsidR="00392B44" w:rsidRPr="00C77492">
        <w:rPr>
          <w:rFonts w:asciiTheme="minorBidi" w:hAnsiTheme="minorBidi" w:hint="cs"/>
          <w:rtl/>
        </w:rPr>
        <w:t>. م. أ</w:t>
      </w:r>
      <w:r w:rsidR="000E43FC" w:rsidRPr="00C77492">
        <w:rPr>
          <w:rFonts w:asciiTheme="minorBidi" w:hAnsiTheme="minorBidi"/>
          <w:rtl/>
        </w:rPr>
        <w:t xml:space="preserve">وسلانر (2005). الكل من أجل الكل: المساواة، والفساد، والثقة الاجتماعية. مجلة السياسة العالمية، 58(1)، الصفحات 41–72. </w:t>
      </w:r>
      <w:r w:rsidR="000E0281" w:rsidRPr="00C77492">
        <w:rPr>
          <w:rFonts w:asciiTheme="minorBidi" w:hAnsiTheme="minorBidi"/>
          <w:rtl/>
        </w:rPr>
        <w:t>كان آخر دخول</w:t>
      </w:r>
      <w:r w:rsidR="000E43FC" w:rsidRPr="00C77492">
        <w:rPr>
          <w:rFonts w:asciiTheme="minorBidi" w:hAnsiTheme="minorBidi"/>
          <w:rtl/>
        </w:rPr>
        <w:t xml:space="preserve"> في 3 أكتوبر 2025. </w:t>
      </w:r>
      <w:r w:rsidRPr="00C77492">
        <w:rPr>
          <w:rFonts w:asciiTheme="minorBidi" w:hAnsiTheme="minorBidi"/>
        </w:rPr>
        <w:t xml:space="preserve"> </w:t>
      </w:r>
      <w:hyperlink r:id="rId283" w:history="1">
        <w:r w:rsidRPr="00C77492">
          <w:rPr>
            <w:rStyle w:val="Hyperlink"/>
            <w:rFonts w:asciiTheme="minorBidi" w:eastAsia="Calibri" w:hAnsiTheme="minorBidi"/>
          </w:rPr>
          <w:t>https://www.cambridge.org/core/journals/world-politics/article/abs/all-for-all-equality-corruption-and-social-trust/09B64F404EB0F753E78680B70A9ABEDB</w:t>
        </w:r>
      </w:hyperlink>
      <w:r w:rsidRPr="00C77492">
        <w:rPr>
          <w:rFonts w:asciiTheme="minorBidi" w:eastAsia="Calibri" w:hAnsiTheme="minorBidi"/>
        </w:rPr>
        <w:t xml:space="preserve"> </w:t>
      </w:r>
    </w:p>
  </w:endnote>
  <w:endnote w:id="336">
    <w:p w14:paraId="126E35BC" w14:textId="26688C06" w:rsidR="00A36736" w:rsidRPr="00C77492" w:rsidRDefault="00A36736" w:rsidP="00C77492">
      <w:pPr>
        <w:pStyle w:val="EndnoteText"/>
        <w:bidi/>
        <w:ind w:left="322" w:hanging="36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0E43FC" w:rsidRPr="00C77492">
        <w:rPr>
          <w:rFonts w:asciiTheme="minorBidi" w:hAnsiTheme="minorBidi"/>
          <w:rtl/>
        </w:rPr>
        <w:t>ب.</w:t>
      </w:r>
      <w:r w:rsidR="00392B44" w:rsidRPr="00C77492">
        <w:rPr>
          <w:rFonts w:asciiTheme="minorBidi" w:hAnsiTheme="minorBidi"/>
          <w:rtl/>
        </w:rPr>
        <w:t xml:space="preserve"> روكرز</w:t>
      </w:r>
      <w:r w:rsidR="000E43FC" w:rsidRPr="00C77492">
        <w:rPr>
          <w:rFonts w:asciiTheme="minorBidi" w:hAnsiTheme="minorBidi"/>
          <w:rtl/>
        </w:rPr>
        <w:t xml:space="preserve"> (2012). تصوّرات النظام الصحي والثقة العامة في الحكومة في البلدان المنخفضة والمتوسطة الدخل: أدلة من الاستبيانات الصحية العالمية. مجلة سياسات الصحة والقانون، 37(3)، الصفحات 405–37. </w:t>
      </w:r>
      <w:r w:rsidR="000E0281" w:rsidRPr="00C77492">
        <w:rPr>
          <w:rFonts w:asciiTheme="minorBidi" w:hAnsiTheme="minorBidi"/>
          <w:rtl/>
        </w:rPr>
        <w:t>كان آخر دخول</w:t>
      </w:r>
      <w:r w:rsidR="000E43FC" w:rsidRPr="00C77492">
        <w:rPr>
          <w:rFonts w:asciiTheme="minorBidi" w:hAnsiTheme="minorBidi"/>
          <w:rtl/>
        </w:rPr>
        <w:t xml:space="preserve"> في 29 سبتمبر 2025. </w:t>
      </w:r>
      <w:r w:rsidRPr="00C77492">
        <w:rPr>
          <w:rFonts w:asciiTheme="minorBidi" w:hAnsiTheme="minorBidi"/>
        </w:rPr>
        <w:t xml:space="preserve"> </w:t>
      </w:r>
      <w:hyperlink r:id="rId284" w:history="1">
        <w:r w:rsidRPr="00C77492">
          <w:rPr>
            <w:rStyle w:val="Hyperlink"/>
            <w:rFonts w:asciiTheme="minorBidi" w:hAnsiTheme="minorBidi"/>
          </w:rPr>
          <w:t>https://read.dukeupress.edu/jhppl/article-abstract/37/3/405/13486/Perceptions-of-the-Health-System-and-Public-Trust</w:t>
        </w:r>
      </w:hyperlink>
      <w:r w:rsidRPr="00C77492">
        <w:rPr>
          <w:rFonts w:asciiTheme="minorBidi" w:hAnsiTheme="minorBidi"/>
        </w:rPr>
        <w:t xml:space="preserve"> </w:t>
      </w:r>
    </w:p>
  </w:endnote>
  <w:endnote w:id="337">
    <w:p w14:paraId="240BA2E2" w14:textId="419D0FEB" w:rsidR="00CE12C3" w:rsidRPr="00C77492" w:rsidRDefault="00CE12C3" w:rsidP="00C77492">
      <w:pPr>
        <w:pStyle w:val="EndnoteText"/>
        <w:bidi/>
        <w:ind w:left="322" w:hanging="36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0E43FC" w:rsidRPr="00C77492">
        <w:rPr>
          <w:rFonts w:asciiTheme="minorBidi" w:hAnsiTheme="minorBidi"/>
          <w:rtl/>
        </w:rPr>
        <w:t xml:space="preserve">منظمة التعاون الاقتصادي والتنمية (2024). استبيان منظمة التعاون الاقتصادي والتنمية بشأن دوافع الثقة في المؤسسات العامة – نتائج 2024: بناء الثقة في بيئة سياسية معقدة. باريس: منشورات منظمة التعاون الاقتصادي والتنمية. </w:t>
      </w:r>
      <w:r w:rsidR="000E0281" w:rsidRPr="00C77492">
        <w:rPr>
          <w:rFonts w:asciiTheme="minorBidi" w:hAnsiTheme="minorBidi"/>
          <w:rtl/>
        </w:rPr>
        <w:t>كان آخر دخول</w:t>
      </w:r>
      <w:r w:rsidR="000E43FC" w:rsidRPr="00C77492">
        <w:rPr>
          <w:rFonts w:asciiTheme="minorBidi" w:hAnsiTheme="minorBidi"/>
          <w:rtl/>
        </w:rPr>
        <w:t xml:space="preserve"> في 3 أكتوبر 2025. </w:t>
      </w:r>
      <w:r w:rsidRPr="00C77492">
        <w:rPr>
          <w:rFonts w:asciiTheme="minorBidi" w:hAnsiTheme="minorBidi"/>
        </w:rPr>
        <w:t xml:space="preserve"> </w:t>
      </w:r>
      <w:hyperlink r:id="rId285" w:history="1">
        <w:r w:rsidRPr="00C77492">
          <w:rPr>
            <w:rStyle w:val="Hyperlink"/>
            <w:rFonts w:asciiTheme="minorBidi" w:hAnsiTheme="minorBidi"/>
          </w:rPr>
          <w:t>https://doi.org/10.1787/9a20554b-en</w:t>
        </w:r>
      </w:hyperlink>
    </w:p>
  </w:endnote>
  <w:endnote w:id="338">
    <w:p w14:paraId="3BC05B80" w14:textId="45C160D8" w:rsidR="00D837BA" w:rsidRPr="00C77492" w:rsidRDefault="00D837BA" w:rsidP="00C77492">
      <w:pPr>
        <w:pStyle w:val="EndnoteText"/>
        <w:bidi/>
        <w:ind w:left="322" w:hanging="36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392B44" w:rsidRPr="00C77492">
        <w:rPr>
          <w:rFonts w:asciiTheme="minorBidi" w:hAnsiTheme="minorBidi" w:hint="eastAsia"/>
          <w:rtl/>
        </w:rPr>
        <w:t>ر</w:t>
      </w:r>
      <w:r w:rsidR="000E43FC" w:rsidRPr="00C77492">
        <w:rPr>
          <w:rFonts w:asciiTheme="minorBidi" w:hAnsiTheme="minorBidi"/>
          <w:rtl/>
        </w:rPr>
        <w:t xml:space="preserve">. ج. ر. </w:t>
      </w:r>
      <w:r w:rsidR="00392B44" w:rsidRPr="00C77492">
        <w:rPr>
          <w:rFonts w:asciiTheme="minorBidi" w:hAnsiTheme="minorBidi"/>
          <w:rtl/>
        </w:rPr>
        <w:t xml:space="preserve">ديزون </w:t>
      </w:r>
      <w:r w:rsidR="000E43FC" w:rsidRPr="00C77492">
        <w:rPr>
          <w:rFonts w:asciiTheme="minorBidi" w:hAnsiTheme="minorBidi"/>
          <w:rtl/>
        </w:rPr>
        <w:t xml:space="preserve">(2023). هل تجعل برامج الرعاية الصحية العامة المجتمعات أكثر مساواة؟ أدلة عبر الدول حول الرفاهية الذاتية. مجلة مراجعة اقتصاديات الصحة، 13(55). </w:t>
      </w:r>
      <w:r w:rsidR="000E0281" w:rsidRPr="00C77492">
        <w:rPr>
          <w:rFonts w:asciiTheme="minorBidi" w:hAnsiTheme="minorBidi"/>
          <w:rtl/>
        </w:rPr>
        <w:t>كان آخر دخول</w:t>
      </w:r>
      <w:r w:rsidR="000E43FC" w:rsidRPr="00C77492">
        <w:rPr>
          <w:rFonts w:asciiTheme="minorBidi" w:hAnsiTheme="minorBidi"/>
          <w:rtl/>
        </w:rPr>
        <w:t xml:space="preserve"> في 3 أكتوبر 2025. </w:t>
      </w:r>
      <w:hyperlink r:id="rId286" w:history="1">
        <w:r w:rsidRPr="00C77492">
          <w:rPr>
            <w:rStyle w:val="Hyperlink"/>
            <w:rFonts w:asciiTheme="minorBidi" w:eastAsia="Calibri" w:hAnsiTheme="minorBidi"/>
          </w:rPr>
          <w:t>https://doi.org/10.1186/s13561-023-00467-2</w:t>
        </w:r>
      </w:hyperlink>
      <w:r w:rsidRPr="00C77492">
        <w:rPr>
          <w:rFonts w:asciiTheme="minorBidi" w:hAnsiTheme="minorBidi"/>
        </w:rPr>
        <w:t xml:space="preserve"> </w:t>
      </w:r>
    </w:p>
  </w:endnote>
  <w:endnote w:id="339">
    <w:p w14:paraId="6D611F25" w14:textId="7B6E4FAF" w:rsidR="00D837BA" w:rsidRPr="00C77492" w:rsidRDefault="00D837BA" w:rsidP="00C77492">
      <w:pPr>
        <w:pStyle w:val="EndnoteText"/>
        <w:bidi/>
        <w:ind w:left="322" w:hanging="36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0E43FC" w:rsidRPr="00C77492">
        <w:rPr>
          <w:rFonts w:asciiTheme="minorBidi" w:hAnsiTheme="minorBidi"/>
          <w:rtl/>
        </w:rPr>
        <w:t>معامل جيني هو مقياس إحصائي لقياس اللامساواة في توزيع دخل الأسر أو الثروة أو الاستهلاك.</w:t>
      </w:r>
    </w:p>
  </w:endnote>
  <w:endnote w:id="340">
    <w:p w14:paraId="4A007B9F" w14:textId="5A8754FD" w:rsidR="00D837BA" w:rsidRPr="00C77492" w:rsidRDefault="00D837BA" w:rsidP="00C77492">
      <w:pPr>
        <w:pStyle w:val="EndnoteText"/>
        <w:bidi/>
        <w:ind w:left="322" w:hanging="36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0E43FC" w:rsidRPr="00C77492">
        <w:rPr>
          <w:rFonts w:asciiTheme="minorBidi" w:hAnsiTheme="minorBidi"/>
          <w:rtl/>
        </w:rPr>
        <w:t xml:space="preserve">منظمة العمل الدولية (2021). التقرير العالمي للحماية الاجتماعية 2020–22: الحماية الاجتماعية عند مفترق طرق – في السعي نحو مستقبل أفضل. </w:t>
      </w:r>
      <w:r w:rsidR="000E0281" w:rsidRPr="00C77492">
        <w:rPr>
          <w:rFonts w:asciiTheme="minorBidi" w:hAnsiTheme="minorBidi"/>
          <w:rtl/>
        </w:rPr>
        <w:t>كان آخر دخول</w:t>
      </w:r>
      <w:r w:rsidR="000E43FC" w:rsidRPr="00C77492">
        <w:rPr>
          <w:rFonts w:asciiTheme="minorBidi" w:hAnsiTheme="minorBidi"/>
          <w:rtl/>
        </w:rPr>
        <w:t xml:space="preserve"> في 3 أكتوبر 2025.</w:t>
      </w:r>
      <w:r w:rsidRPr="00C77492">
        <w:rPr>
          <w:rFonts w:asciiTheme="minorBidi" w:hAnsiTheme="minorBidi"/>
        </w:rPr>
        <w:t xml:space="preserve"> </w:t>
      </w:r>
      <w:hyperlink r:id="rId287" w:history="1">
        <w:r w:rsidRPr="00C77492">
          <w:rPr>
            <w:rStyle w:val="Hyperlink"/>
            <w:rFonts w:asciiTheme="minorBidi" w:eastAsia="Calibri" w:hAnsiTheme="minorBidi"/>
          </w:rPr>
          <w:t>https://www.ilo.org/publications/flagship-reports/world-social-protection-report-2020-22-social-protection-crossroads-pursuit</w:t>
        </w:r>
      </w:hyperlink>
      <w:r w:rsidRPr="00C77492">
        <w:rPr>
          <w:rFonts w:asciiTheme="minorBidi" w:eastAsia="Calibri" w:hAnsiTheme="minorBidi"/>
        </w:rPr>
        <w:t xml:space="preserve"> </w:t>
      </w:r>
    </w:p>
  </w:endnote>
  <w:endnote w:id="341">
    <w:p w14:paraId="69830A19" w14:textId="31E4FEFD" w:rsidR="0065451B" w:rsidRPr="00C77492" w:rsidRDefault="0065451B" w:rsidP="00C77492">
      <w:pPr>
        <w:pStyle w:val="EndnoteText"/>
        <w:bidi/>
        <w:ind w:left="322" w:hanging="36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5C3BE4" w:rsidRPr="00C77492">
        <w:rPr>
          <w:rFonts w:asciiTheme="minorBidi" w:hAnsiTheme="minorBidi"/>
          <w:rtl/>
        </w:rPr>
        <w:t>منظمة "المراقب العالمي" (</w:t>
      </w:r>
      <w:r w:rsidR="005C3BE4" w:rsidRPr="00C77492">
        <w:rPr>
          <w:rFonts w:asciiTheme="minorBidi" w:hAnsiTheme="minorBidi"/>
        </w:rPr>
        <w:t>Global Witness</w:t>
      </w:r>
      <w:r w:rsidR="005C3BE4" w:rsidRPr="00C77492">
        <w:rPr>
          <w:rFonts w:asciiTheme="minorBidi" w:hAnsiTheme="minorBidi"/>
          <w:rtl/>
        </w:rPr>
        <w:t xml:space="preserve">) (2024). الأصوات المفقودة: السحق العنيف للمدافعين/ات عن الأرض والبيئة. </w:t>
      </w:r>
      <w:r w:rsidR="000E0281" w:rsidRPr="00C77492">
        <w:rPr>
          <w:rFonts w:asciiTheme="minorBidi" w:hAnsiTheme="minorBidi"/>
          <w:rtl/>
        </w:rPr>
        <w:t>كان آخر دخول</w:t>
      </w:r>
      <w:r w:rsidR="005C3BE4" w:rsidRPr="00C77492">
        <w:rPr>
          <w:rFonts w:asciiTheme="minorBidi" w:hAnsiTheme="minorBidi"/>
          <w:rtl/>
        </w:rPr>
        <w:t xml:space="preserve"> في 18 سبتمبر 2025. </w:t>
      </w:r>
      <w:r w:rsidRPr="00C77492">
        <w:rPr>
          <w:rFonts w:asciiTheme="minorBidi" w:eastAsia="Calibri" w:hAnsiTheme="minorBidi"/>
        </w:rPr>
        <w:t xml:space="preserve"> </w:t>
      </w:r>
      <w:hyperlink r:id="rId288" w:history="1">
        <w:r w:rsidRPr="00C77492">
          <w:rPr>
            <w:rStyle w:val="Hyperlink"/>
            <w:rFonts w:asciiTheme="minorBidi" w:eastAsia="Calibri" w:hAnsiTheme="minorBidi"/>
          </w:rPr>
          <w:t>https://globalwitness.org/en/campaigns/land-and-environmental-defenders/missing-voices</w:t>
        </w:r>
      </w:hyperlink>
      <w:r w:rsidRPr="00C77492">
        <w:rPr>
          <w:rFonts w:asciiTheme="minorBidi" w:eastAsia="Calibri" w:hAnsiTheme="minorBidi"/>
        </w:rPr>
        <w:t xml:space="preserve"> </w:t>
      </w:r>
    </w:p>
  </w:endnote>
  <w:endnote w:id="342">
    <w:p w14:paraId="61C7FDC3" w14:textId="414E79E9" w:rsidR="0065451B" w:rsidRPr="00C77492" w:rsidRDefault="0065451B" w:rsidP="00C77492">
      <w:pPr>
        <w:pStyle w:val="EndnoteText"/>
        <w:bidi/>
        <w:ind w:left="322" w:hanging="36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5C3BE4" w:rsidRPr="00C77492">
        <w:rPr>
          <w:rFonts w:asciiTheme="minorBidi" w:hAnsiTheme="minorBidi"/>
          <w:rtl/>
        </w:rPr>
        <w:t xml:space="preserve">منظمة أوكسفام (30 نوفمبر 2016). اللامساواة في ملكية الأراضي في أميركا اللاتينية أسوأ اليوم مما كانت عليه منذ عقود. بيان صحافي. </w:t>
      </w:r>
      <w:r w:rsidR="000E0281" w:rsidRPr="00C77492">
        <w:rPr>
          <w:rFonts w:asciiTheme="minorBidi" w:hAnsiTheme="minorBidi"/>
          <w:rtl/>
        </w:rPr>
        <w:t>كان آخر دخول</w:t>
      </w:r>
      <w:r w:rsidR="005C3BE4" w:rsidRPr="00C77492">
        <w:rPr>
          <w:rFonts w:asciiTheme="minorBidi" w:hAnsiTheme="minorBidi"/>
          <w:rtl/>
        </w:rPr>
        <w:t xml:space="preserve"> في 18 سبتمبر 2025. </w:t>
      </w:r>
      <w:r w:rsidRPr="00C77492">
        <w:rPr>
          <w:rFonts w:asciiTheme="minorBidi" w:eastAsia="Calibri" w:hAnsiTheme="minorBidi"/>
        </w:rPr>
        <w:t xml:space="preserve"> </w:t>
      </w:r>
      <w:hyperlink r:id="rId289" w:history="1">
        <w:r w:rsidRPr="00C77492">
          <w:rPr>
            <w:rStyle w:val="Hyperlink"/>
            <w:rFonts w:asciiTheme="minorBidi" w:eastAsia="Calibri" w:hAnsiTheme="minorBidi"/>
          </w:rPr>
          <w:t>https://www.oxfam.org/en/press-releases/land-inequality-latin-america-worse-today-decades</w:t>
        </w:r>
      </w:hyperlink>
      <w:r w:rsidRPr="00C77492">
        <w:rPr>
          <w:rFonts w:asciiTheme="minorBidi" w:eastAsia="Calibri" w:hAnsiTheme="minorBidi"/>
        </w:rPr>
        <w:t xml:space="preserve"> </w:t>
      </w:r>
    </w:p>
  </w:endnote>
  <w:endnote w:id="343">
    <w:p w14:paraId="0BD36266" w14:textId="0C86FE1F" w:rsidR="00E77C0B" w:rsidRPr="00C77492" w:rsidRDefault="00E77C0B" w:rsidP="00C77492">
      <w:pPr>
        <w:pStyle w:val="EndnoteText"/>
        <w:bidi/>
        <w:ind w:left="322" w:hanging="36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5C3BE4" w:rsidRPr="00C77492">
        <w:rPr>
          <w:rFonts w:asciiTheme="minorBidi" w:hAnsiTheme="minorBidi"/>
          <w:rtl/>
        </w:rPr>
        <w:t xml:space="preserve">مركز موارد الأعمال وحقوق الإنسان (من دون تاريخ). الدفاع عن الحقوق وتحقيق اقتصادات عادلة: المدافعون/ات عن حقوق الإنسان والأعمال (2015–2024). </w:t>
      </w:r>
      <w:r w:rsidR="000E0281" w:rsidRPr="00C77492">
        <w:rPr>
          <w:rFonts w:asciiTheme="minorBidi" w:hAnsiTheme="minorBidi"/>
          <w:rtl/>
        </w:rPr>
        <w:t>كان آخر دخول</w:t>
      </w:r>
      <w:r w:rsidR="005C3BE4" w:rsidRPr="00C77492">
        <w:rPr>
          <w:rFonts w:asciiTheme="minorBidi" w:hAnsiTheme="minorBidi"/>
          <w:rtl/>
        </w:rPr>
        <w:t xml:space="preserve"> في 18 سبتمبر 2025. </w:t>
      </w:r>
      <w:r w:rsidRPr="00C77492">
        <w:rPr>
          <w:rFonts w:asciiTheme="minorBidi" w:eastAsia="Calibri" w:hAnsiTheme="minorBidi"/>
        </w:rPr>
        <w:t xml:space="preserve"> </w:t>
      </w:r>
      <w:hyperlink r:id="rId290" w:history="1">
        <w:r w:rsidRPr="00C77492">
          <w:rPr>
            <w:rStyle w:val="Hyperlink"/>
            <w:rFonts w:asciiTheme="minorBidi" w:eastAsia="Calibri" w:hAnsiTheme="minorBidi"/>
          </w:rPr>
          <w:t>https://www.business-humanrights.org/en/from-us/briefings/human-rights-defenders-and-business-10-year-analysis/defending-rights-and-realising-just-economies-human-rights-defenders-and-business-2015-2024</w:t>
        </w:r>
      </w:hyperlink>
      <w:r w:rsidRPr="00C77492">
        <w:rPr>
          <w:rFonts w:asciiTheme="minorBidi" w:eastAsia="Calibri" w:hAnsiTheme="minorBidi"/>
        </w:rPr>
        <w:t xml:space="preserve"> </w:t>
      </w:r>
    </w:p>
  </w:endnote>
  <w:endnote w:id="344">
    <w:p w14:paraId="3471CEF3" w14:textId="67B8C4E9" w:rsidR="00E77C0B" w:rsidRPr="00C77492" w:rsidRDefault="00E77C0B" w:rsidP="00C77492">
      <w:pPr>
        <w:pStyle w:val="EndnoteText"/>
        <w:bidi/>
        <w:ind w:left="322" w:hanging="36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5C3BE4" w:rsidRPr="00C77492">
        <w:rPr>
          <w:rFonts w:asciiTheme="minorBidi" w:hAnsiTheme="minorBidi"/>
          <w:rtl/>
        </w:rPr>
        <w:t>منظمة "المراقب العالمي" (</w:t>
      </w:r>
      <w:r w:rsidR="005C3BE4" w:rsidRPr="00C77492">
        <w:rPr>
          <w:rFonts w:asciiTheme="minorBidi" w:hAnsiTheme="minorBidi"/>
        </w:rPr>
        <w:t>Global Witness</w:t>
      </w:r>
      <w:r w:rsidR="005C3BE4" w:rsidRPr="00C77492">
        <w:rPr>
          <w:rFonts w:asciiTheme="minorBidi" w:hAnsiTheme="minorBidi"/>
          <w:rtl/>
        </w:rPr>
        <w:t>) (2024). الأصوات المفقودة: السحق العنيف للمدافعين/ات عن الأرض والبيئة، مرجع سابق.</w:t>
      </w:r>
      <w:r w:rsidRPr="00C77492">
        <w:rPr>
          <w:rFonts w:asciiTheme="minorBidi" w:eastAsia="Calibri" w:hAnsiTheme="minorBidi"/>
        </w:rPr>
        <w:t xml:space="preserve"> </w:t>
      </w:r>
    </w:p>
  </w:endnote>
  <w:endnote w:id="345">
    <w:p w14:paraId="6C58E6DB" w14:textId="6AE037B0" w:rsidR="005E1EB8" w:rsidRPr="00C77492" w:rsidRDefault="005E1EB8" w:rsidP="00C77492">
      <w:pPr>
        <w:pStyle w:val="EndnoteText"/>
        <w:bidi/>
        <w:ind w:left="322" w:hanging="36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5C3BE4" w:rsidRPr="00C77492">
        <w:rPr>
          <w:rFonts w:asciiTheme="minorBidi" w:hAnsiTheme="minorBidi"/>
          <w:rtl/>
        </w:rPr>
        <w:t xml:space="preserve">منظمة هيومن رايتس ووتش (10 فبراير 2021). بلا حماية: عمليات قتل المدافعين/ات عن الحقوق في المجتمعات النائية في كولومبيا. </w:t>
      </w:r>
      <w:r w:rsidR="000E0281" w:rsidRPr="00C77492">
        <w:rPr>
          <w:rFonts w:asciiTheme="minorBidi" w:hAnsiTheme="minorBidi"/>
          <w:rtl/>
        </w:rPr>
        <w:t>كان آخر دخول</w:t>
      </w:r>
      <w:r w:rsidR="005C3BE4" w:rsidRPr="00C77492">
        <w:rPr>
          <w:rFonts w:asciiTheme="minorBidi" w:hAnsiTheme="minorBidi"/>
          <w:rtl/>
        </w:rPr>
        <w:t xml:space="preserve"> في 18 سبتمبر 2025. </w:t>
      </w:r>
      <w:r w:rsidRPr="00C77492">
        <w:rPr>
          <w:rFonts w:asciiTheme="minorBidi" w:eastAsia="Calibri" w:hAnsiTheme="minorBidi"/>
        </w:rPr>
        <w:t xml:space="preserve"> </w:t>
      </w:r>
      <w:hyperlink r:id="rId291" w:history="1">
        <w:r w:rsidRPr="00C77492">
          <w:rPr>
            <w:rStyle w:val="Hyperlink"/>
            <w:rFonts w:asciiTheme="minorBidi" w:eastAsia="Calibri" w:hAnsiTheme="minorBidi"/>
          </w:rPr>
          <w:t>https://www.hrw.org/report/2021/02/10/left-undefended/killings-rights-defenders-colombias-remote-communities</w:t>
        </w:r>
      </w:hyperlink>
      <w:r w:rsidRPr="00C77492">
        <w:rPr>
          <w:rFonts w:asciiTheme="minorBidi" w:eastAsia="Calibri" w:hAnsiTheme="minorBidi"/>
        </w:rPr>
        <w:t xml:space="preserve"> </w:t>
      </w:r>
      <w:r w:rsidR="005C3BE4" w:rsidRPr="00C77492">
        <w:rPr>
          <w:rFonts w:asciiTheme="minorBidi" w:hAnsiTheme="minorBidi"/>
          <w:rtl/>
        </w:rPr>
        <w:t>؛ وكذلك منظمة "المراقب العالمي" (</w:t>
      </w:r>
      <w:r w:rsidR="005C3BE4" w:rsidRPr="00C77492">
        <w:rPr>
          <w:rFonts w:asciiTheme="minorBidi" w:hAnsiTheme="minorBidi"/>
        </w:rPr>
        <w:t>Global Witness</w:t>
      </w:r>
      <w:r w:rsidR="005C3BE4" w:rsidRPr="00C77492">
        <w:rPr>
          <w:rFonts w:asciiTheme="minorBidi" w:hAnsiTheme="minorBidi"/>
          <w:rtl/>
        </w:rPr>
        <w:t xml:space="preserve">) (10 سبتمبر 2024). أكثر من 2,100 مدافع/ة عن الأرض والبيئة قُتلوا عالميًا بين عامي 2012 و2023. </w:t>
      </w:r>
      <w:r w:rsidR="000E0281" w:rsidRPr="00C77492">
        <w:rPr>
          <w:rFonts w:asciiTheme="minorBidi" w:hAnsiTheme="minorBidi"/>
          <w:rtl/>
        </w:rPr>
        <w:t>كان آخر دخول</w:t>
      </w:r>
      <w:r w:rsidR="005C3BE4" w:rsidRPr="00C77492">
        <w:rPr>
          <w:rFonts w:asciiTheme="minorBidi" w:hAnsiTheme="minorBidi"/>
          <w:rtl/>
        </w:rPr>
        <w:t xml:space="preserve"> في 18 سبتمبر 2025. </w:t>
      </w:r>
      <w:r w:rsidRPr="00C77492">
        <w:rPr>
          <w:rFonts w:asciiTheme="minorBidi" w:eastAsia="Calibri" w:hAnsiTheme="minorBidi"/>
        </w:rPr>
        <w:t xml:space="preserve"> </w:t>
      </w:r>
      <w:hyperlink r:id="rId292" w:history="1">
        <w:r w:rsidRPr="00C77492">
          <w:rPr>
            <w:rStyle w:val="Hyperlink"/>
            <w:rFonts w:asciiTheme="minorBidi" w:eastAsia="Calibri" w:hAnsiTheme="minorBidi"/>
          </w:rPr>
          <w:t>https://globalwitness.org/en/press-releases/more-than-2100-land-and-environmental-defenders-killed-globally-between-2012-and-2023</w:t>
        </w:r>
      </w:hyperlink>
      <w:r w:rsidRPr="00C77492">
        <w:rPr>
          <w:rFonts w:asciiTheme="minorBidi" w:eastAsia="Calibri" w:hAnsiTheme="minorBidi"/>
        </w:rPr>
        <w:t xml:space="preserve"> </w:t>
      </w:r>
    </w:p>
  </w:endnote>
  <w:endnote w:id="346">
    <w:p w14:paraId="71772975" w14:textId="47A5FB1B" w:rsidR="005E1EB8" w:rsidRPr="00C77492" w:rsidRDefault="005E1EB8" w:rsidP="00C77492">
      <w:pPr>
        <w:pStyle w:val="EndnoteText"/>
        <w:bidi/>
        <w:ind w:left="322" w:hanging="36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5C3BE4" w:rsidRPr="00C77492">
        <w:rPr>
          <w:rFonts w:asciiTheme="minorBidi" w:hAnsiTheme="minorBidi"/>
          <w:rtl/>
        </w:rPr>
        <w:t>منظمة "المدافعون في الخطوط الأمامية" (</w:t>
      </w:r>
      <w:r w:rsidR="005C3BE4" w:rsidRPr="00C77492">
        <w:rPr>
          <w:rFonts w:asciiTheme="minorBidi" w:hAnsiTheme="minorBidi"/>
        </w:rPr>
        <w:t>Frontline Defenders</w:t>
      </w:r>
      <w:r w:rsidR="005C3BE4" w:rsidRPr="00C77492">
        <w:rPr>
          <w:rFonts w:asciiTheme="minorBidi" w:hAnsiTheme="minorBidi"/>
          <w:rtl/>
        </w:rPr>
        <w:t xml:space="preserve">) (2025). التحليل العالمي 2024/24. </w:t>
      </w:r>
      <w:r w:rsidR="000E0281" w:rsidRPr="00C77492">
        <w:rPr>
          <w:rFonts w:asciiTheme="minorBidi" w:hAnsiTheme="minorBidi"/>
          <w:rtl/>
        </w:rPr>
        <w:t>كان آخر دخول</w:t>
      </w:r>
      <w:r w:rsidR="005C3BE4" w:rsidRPr="00C77492">
        <w:rPr>
          <w:rFonts w:asciiTheme="minorBidi" w:hAnsiTheme="minorBidi"/>
          <w:rtl/>
        </w:rPr>
        <w:t xml:space="preserve"> في 18 سبتمبر 2025.</w:t>
      </w:r>
      <w:r w:rsidRPr="00C77492">
        <w:rPr>
          <w:rFonts w:asciiTheme="minorBidi" w:eastAsia="Calibri" w:hAnsiTheme="minorBidi"/>
        </w:rPr>
        <w:t xml:space="preserve"> </w:t>
      </w:r>
      <w:hyperlink r:id="rId293" w:history="1">
        <w:r w:rsidRPr="00C77492">
          <w:rPr>
            <w:rStyle w:val="Hyperlink"/>
            <w:rFonts w:asciiTheme="minorBidi" w:eastAsia="Calibri" w:hAnsiTheme="minorBidi"/>
          </w:rPr>
          <w:t>https://www.frontlinedefenders.org/en/resource-publication/global-analysis-202425</w:t>
        </w:r>
      </w:hyperlink>
      <w:r w:rsidRPr="00C77492">
        <w:rPr>
          <w:rFonts w:asciiTheme="minorBidi" w:eastAsia="Calibri" w:hAnsiTheme="minorBidi"/>
        </w:rPr>
        <w:t xml:space="preserve"> </w:t>
      </w:r>
    </w:p>
  </w:endnote>
  <w:endnote w:id="347">
    <w:p w14:paraId="3808B28C" w14:textId="3CF530E6" w:rsidR="005E1EB8" w:rsidRPr="00C77492" w:rsidRDefault="005E1EB8" w:rsidP="00C77492">
      <w:pPr>
        <w:pStyle w:val="EndnoteText"/>
        <w:bidi/>
        <w:ind w:left="322" w:hanging="36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5C3BE4" w:rsidRPr="00C77492">
        <w:rPr>
          <w:rFonts w:asciiTheme="minorBidi" w:hAnsiTheme="minorBidi"/>
          <w:rtl/>
        </w:rPr>
        <w:t xml:space="preserve">فوكس، ك. (4 أكتوبر 2025). من المغرب إلى مدغشقر، جيل </w:t>
      </w:r>
      <w:r w:rsidR="005C3BE4" w:rsidRPr="00C77492">
        <w:rPr>
          <w:rFonts w:asciiTheme="minorBidi" w:hAnsiTheme="minorBidi"/>
        </w:rPr>
        <w:t>Z</w:t>
      </w:r>
      <w:r w:rsidR="005C3BE4" w:rsidRPr="00C77492">
        <w:rPr>
          <w:rFonts w:asciiTheme="minorBidi" w:hAnsiTheme="minorBidi"/>
          <w:rtl/>
        </w:rPr>
        <w:t xml:space="preserve"> ينقل المعارضة الرقمية إلى أرض الواقع. سي إن إن وورلد. </w:t>
      </w:r>
      <w:r w:rsidR="000E0281" w:rsidRPr="00C77492">
        <w:rPr>
          <w:rFonts w:asciiTheme="minorBidi" w:hAnsiTheme="minorBidi"/>
          <w:rtl/>
        </w:rPr>
        <w:t>كان آخر دخول</w:t>
      </w:r>
      <w:r w:rsidR="005C3BE4" w:rsidRPr="00C77492">
        <w:rPr>
          <w:rFonts w:asciiTheme="minorBidi" w:hAnsiTheme="minorBidi"/>
          <w:rtl/>
        </w:rPr>
        <w:t xml:space="preserve"> في 8 أكتوبر 2025. </w:t>
      </w:r>
      <w:hyperlink r:id="rId294" w:history="1">
        <w:r w:rsidR="00F525DC" w:rsidRPr="00C77492">
          <w:rPr>
            <w:rStyle w:val="Hyperlink"/>
            <w:rFonts w:asciiTheme="minorBidi" w:hAnsiTheme="minorBidi"/>
          </w:rPr>
          <w:t>https://edition.cnn.com/2025/10/04/world/gen-z-protest-movement-explainer-intl</w:t>
        </w:r>
      </w:hyperlink>
      <w:r w:rsidRPr="00C77492">
        <w:rPr>
          <w:rFonts w:asciiTheme="minorBidi" w:hAnsiTheme="minorBidi"/>
        </w:rPr>
        <w:t xml:space="preserve"> </w:t>
      </w:r>
      <w:r w:rsidR="005C3BE4" w:rsidRPr="00C77492">
        <w:rPr>
          <w:rFonts w:asciiTheme="minorBidi" w:hAnsiTheme="minorBidi"/>
          <w:rtl/>
        </w:rPr>
        <w:t xml:space="preserve">؛ وكذلك وونغ، ت. (25 سبتمبر 2025). انتفاضة جيل </w:t>
      </w:r>
      <w:r w:rsidR="00EE5955" w:rsidRPr="00C77492">
        <w:rPr>
          <w:rFonts w:asciiTheme="minorBidi" w:hAnsiTheme="minorBidi"/>
        </w:rPr>
        <w:t>Z</w:t>
      </w:r>
      <w:r w:rsidR="005C3BE4" w:rsidRPr="00C77492">
        <w:rPr>
          <w:rFonts w:asciiTheme="minorBidi" w:hAnsiTheme="minorBidi"/>
          <w:rtl/>
        </w:rPr>
        <w:t xml:space="preserve"> في آسيا تُظهر أن وسائل التواصل الاجتماعي سيف ذو حدين. بي بي سي. </w:t>
      </w:r>
      <w:r w:rsidR="000E0281" w:rsidRPr="00C77492">
        <w:rPr>
          <w:rFonts w:asciiTheme="minorBidi" w:hAnsiTheme="minorBidi"/>
          <w:rtl/>
        </w:rPr>
        <w:t>كان آخر دخول</w:t>
      </w:r>
      <w:r w:rsidR="005C3BE4" w:rsidRPr="00C77492">
        <w:rPr>
          <w:rFonts w:asciiTheme="minorBidi" w:hAnsiTheme="minorBidi"/>
          <w:rtl/>
        </w:rPr>
        <w:t xml:space="preserve"> في 8 أكتوبر 2025. </w:t>
      </w:r>
      <w:r w:rsidRPr="00C77492">
        <w:rPr>
          <w:rFonts w:asciiTheme="minorBidi" w:hAnsiTheme="minorBidi"/>
        </w:rPr>
        <w:t xml:space="preserve"> </w:t>
      </w:r>
      <w:hyperlink r:id="rId295">
        <w:r w:rsidRPr="00C77492">
          <w:rPr>
            <w:rStyle w:val="Hyperlink"/>
            <w:rFonts w:asciiTheme="minorBidi" w:hAnsiTheme="minorBidi"/>
          </w:rPr>
          <w:t>https://www.bbc.co.uk/news/articles/cn4ljv39em7o</w:t>
        </w:r>
      </w:hyperlink>
      <w:r w:rsidRPr="00C77492">
        <w:rPr>
          <w:rFonts w:asciiTheme="minorBidi" w:hAnsiTheme="minorBidi"/>
        </w:rPr>
        <w:t xml:space="preserve"> </w:t>
      </w:r>
    </w:p>
  </w:endnote>
  <w:endnote w:id="348">
    <w:p w14:paraId="64DFD8D8" w14:textId="4B5F6CAE" w:rsidR="00992315" w:rsidRPr="00C77492" w:rsidRDefault="00992315" w:rsidP="00C77492">
      <w:pPr>
        <w:pStyle w:val="EndnoteText"/>
        <w:bidi/>
        <w:ind w:left="322" w:hanging="36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5C3BE4" w:rsidRPr="00C77492">
        <w:rPr>
          <w:rFonts w:asciiTheme="minorBidi" w:hAnsiTheme="minorBidi"/>
          <w:rtl/>
        </w:rPr>
        <w:t xml:space="preserve">الاتحاد الدولي للنقابات. (2025). مؤشّر الحقوق العالمي </w:t>
      </w:r>
      <w:r w:rsidR="00392B44" w:rsidRPr="00C77492">
        <w:rPr>
          <w:rFonts w:asciiTheme="minorBidi" w:hAnsiTheme="minorBidi" w:hint="cs"/>
          <w:rtl/>
        </w:rPr>
        <w:t>2025</w:t>
      </w:r>
      <w:r w:rsidR="005C3BE4" w:rsidRPr="00C77492">
        <w:rPr>
          <w:rFonts w:asciiTheme="minorBidi" w:hAnsiTheme="minorBidi"/>
          <w:rtl/>
        </w:rPr>
        <w:t>.</w:t>
      </w:r>
      <w:r w:rsidR="007F0F48" w:rsidRPr="00C77492">
        <w:rPr>
          <w:rFonts w:asciiTheme="minorBidi" w:hAnsiTheme="minorBidi"/>
          <w:rtl/>
        </w:rPr>
        <w:t xml:space="preserve"> مرجع سابق.</w:t>
      </w:r>
    </w:p>
  </w:endnote>
  <w:endnote w:id="349">
    <w:p w14:paraId="3AB1931D" w14:textId="2D2FA0AE" w:rsidR="00992315" w:rsidRPr="00C77492" w:rsidRDefault="00992315" w:rsidP="00C77492">
      <w:pPr>
        <w:pStyle w:val="EndnoteText"/>
        <w:bidi/>
        <w:ind w:left="322" w:hanging="36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313253" w:rsidRPr="00C77492">
        <w:rPr>
          <w:rFonts w:asciiTheme="minorBidi" w:eastAsia="Calibri" w:hAnsiTheme="minorBidi"/>
          <w:rtl/>
        </w:rPr>
        <w:t>المرجع السابق.</w:t>
      </w:r>
      <w:r w:rsidRPr="00C77492">
        <w:rPr>
          <w:rFonts w:asciiTheme="minorBidi" w:eastAsia="Calibri" w:hAnsiTheme="minorBidi"/>
        </w:rPr>
        <w:t xml:space="preserve"> </w:t>
      </w:r>
    </w:p>
  </w:endnote>
  <w:endnote w:id="350">
    <w:p w14:paraId="39FEC8EF" w14:textId="431E1711" w:rsidR="00992315" w:rsidRPr="00C77492" w:rsidRDefault="00992315" w:rsidP="00C77492">
      <w:pPr>
        <w:pStyle w:val="EndnoteText"/>
        <w:bidi/>
        <w:ind w:left="322" w:hanging="36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7F0F48" w:rsidRPr="00C77492">
        <w:rPr>
          <w:rFonts w:asciiTheme="minorBidi" w:hAnsiTheme="minorBidi"/>
          <w:rtl/>
        </w:rPr>
        <w:t xml:space="preserve">منظمة </w:t>
      </w:r>
      <w:r w:rsidR="00392B44" w:rsidRPr="00C77492">
        <w:rPr>
          <w:rFonts w:asciiTheme="minorBidi" w:hAnsiTheme="minorBidi" w:hint="cs"/>
          <w:rtl/>
        </w:rPr>
        <w:t>"الدفاع عن الاعلام" (</w:t>
      </w:r>
      <w:r w:rsidR="00392B44" w:rsidRPr="00C77492">
        <w:rPr>
          <w:rFonts w:asciiTheme="minorBidi" w:hAnsiTheme="minorBidi"/>
        </w:rPr>
        <w:t>Media Defence</w:t>
      </w:r>
      <w:r w:rsidR="00392B44" w:rsidRPr="00C77492">
        <w:rPr>
          <w:rFonts w:asciiTheme="minorBidi" w:hAnsiTheme="minorBidi" w:hint="cs"/>
          <w:rtl/>
        </w:rPr>
        <w:t xml:space="preserve">) </w:t>
      </w:r>
      <w:r w:rsidR="007F0F48" w:rsidRPr="00C77492">
        <w:rPr>
          <w:rFonts w:asciiTheme="minorBidi" w:hAnsiTheme="minorBidi"/>
          <w:rtl/>
        </w:rPr>
        <w:t xml:space="preserve">(16 أكتوبر 2024). الأرجنتين: المرسوم الأخير يهدّد الوصول إلى المعلومات العامة ويقوّض حرية التعبير. </w:t>
      </w:r>
      <w:r w:rsidR="000E0281" w:rsidRPr="00C77492">
        <w:rPr>
          <w:rFonts w:asciiTheme="minorBidi" w:hAnsiTheme="minorBidi"/>
          <w:rtl/>
        </w:rPr>
        <w:t>كان آخر دخول</w:t>
      </w:r>
      <w:r w:rsidR="007F0F48" w:rsidRPr="00C77492">
        <w:rPr>
          <w:rFonts w:asciiTheme="minorBidi" w:hAnsiTheme="minorBidi"/>
          <w:rtl/>
        </w:rPr>
        <w:t xml:space="preserve"> في 18 سبتمبر 2025. </w:t>
      </w:r>
      <w:r w:rsidRPr="00C77492">
        <w:rPr>
          <w:rFonts w:asciiTheme="minorBidi" w:eastAsia="Calibri" w:hAnsiTheme="minorBidi"/>
        </w:rPr>
        <w:t xml:space="preserve"> </w:t>
      </w:r>
      <w:hyperlink r:id="rId296" w:history="1">
        <w:r w:rsidRPr="00C77492">
          <w:rPr>
            <w:rStyle w:val="Hyperlink"/>
            <w:rFonts w:asciiTheme="minorBidi" w:eastAsia="Calibri" w:hAnsiTheme="minorBidi"/>
          </w:rPr>
          <w:t>https://www.mediadefence.org/news/argentina-recent-decree-threatens-access-to-public-information-and-undermines-freedom-of-expression</w:t>
        </w:r>
      </w:hyperlink>
      <w:r w:rsidRPr="00C77492">
        <w:rPr>
          <w:rFonts w:asciiTheme="minorBidi" w:eastAsia="Calibri" w:hAnsiTheme="minorBidi"/>
        </w:rPr>
        <w:t xml:space="preserve"> </w:t>
      </w:r>
    </w:p>
  </w:endnote>
  <w:endnote w:id="351">
    <w:p w14:paraId="5A54FD36" w14:textId="3C7D414C" w:rsidR="00992315" w:rsidRPr="00C77492" w:rsidRDefault="00992315" w:rsidP="00C77492">
      <w:pPr>
        <w:pStyle w:val="EndnoteText"/>
        <w:bidi/>
        <w:ind w:left="322" w:hanging="360"/>
        <w:rPr>
          <w:rFonts w:asciiTheme="minorBidi" w:hAnsiTheme="minorBidi"/>
          <w:rtl/>
          <w:lang w:bidi="ar-KW"/>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7F0F48" w:rsidRPr="00C77492">
        <w:rPr>
          <w:rFonts w:asciiTheme="minorBidi" w:hAnsiTheme="minorBidi"/>
          <w:rtl/>
        </w:rPr>
        <w:t>الاتحاد الدولي للنقابات (2025). مؤشر الحقوق العالمي 2025، مرجع سابق</w:t>
      </w:r>
      <w:r w:rsidR="005500AB" w:rsidRPr="00C77492">
        <w:rPr>
          <w:rFonts w:asciiTheme="minorBidi" w:hAnsiTheme="minorBidi"/>
        </w:rPr>
        <w:t>.</w:t>
      </w:r>
    </w:p>
  </w:endnote>
  <w:endnote w:id="352">
    <w:p w14:paraId="6C401012" w14:textId="6A0F06E4" w:rsidR="004D67AA" w:rsidRPr="00C77492" w:rsidRDefault="004D67AA" w:rsidP="00C77492">
      <w:pPr>
        <w:pStyle w:val="EndnoteText"/>
        <w:bidi/>
        <w:ind w:left="322" w:hanging="36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477E37" w:rsidRPr="00C77492">
        <w:rPr>
          <w:rFonts w:asciiTheme="minorBidi" w:hAnsiTheme="minorBidi"/>
          <w:rtl/>
        </w:rPr>
        <w:t>ترانسفورمنغ سوسايتي. (19 مايو 2023). يُسمّى كبش فداء وهو قديم قدم سياسة فرّق تسد. مرجع سابق.</w:t>
      </w:r>
    </w:p>
  </w:endnote>
  <w:endnote w:id="353">
    <w:p w14:paraId="091D4593" w14:textId="263C6EB5" w:rsidR="004D67AA" w:rsidRPr="00C77492" w:rsidRDefault="004D67AA" w:rsidP="00C77492">
      <w:pPr>
        <w:pStyle w:val="EndnoteText"/>
        <w:bidi/>
        <w:ind w:left="322" w:hanging="360"/>
        <w:rPr>
          <w:rFonts w:asciiTheme="minorBidi" w:hAnsiTheme="minorBidi"/>
          <w:b/>
          <w:bCs/>
        </w:rPr>
      </w:pPr>
      <w:r w:rsidRPr="00C77492">
        <w:rPr>
          <w:rStyle w:val="EndnoteReference"/>
          <w:rFonts w:asciiTheme="minorBidi" w:hAnsiTheme="minorBidi"/>
        </w:rPr>
        <w:endnoteRef/>
      </w:r>
      <w:r w:rsidRPr="00C77492">
        <w:rPr>
          <w:rFonts w:asciiTheme="minorBidi" w:hAnsiTheme="minorBidi"/>
          <w:lang w:val="da-DK"/>
        </w:rPr>
        <w:t xml:space="preserve"> </w:t>
      </w:r>
      <w:r w:rsidR="00477E37" w:rsidRPr="00C77492">
        <w:rPr>
          <w:rFonts w:asciiTheme="minorBidi" w:hAnsiTheme="minorBidi"/>
          <w:rtl/>
        </w:rPr>
        <w:t>والش، ج. ب. وآخرون (2022). وسائل التواصل الاجتماعي، والهجرة، ورقمنة الذعر الأخلاقي عبر المنصّات: أدل</w:t>
      </w:r>
      <w:r w:rsidR="00A625AE" w:rsidRPr="00C77492">
        <w:rPr>
          <w:rFonts w:asciiTheme="minorBidi" w:hAnsiTheme="minorBidi" w:hint="cs"/>
          <w:rtl/>
        </w:rPr>
        <w:t>ّ</w:t>
      </w:r>
      <w:r w:rsidR="00477E37" w:rsidRPr="00C77492">
        <w:rPr>
          <w:rFonts w:asciiTheme="minorBidi" w:hAnsiTheme="minorBidi"/>
          <w:rtl/>
        </w:rPr>
        <w:t xml:space="preserve">ة من كندا. </w:t>
      </w:r>
      <w:r w:rsidR="000E0281" w:rsidRPr="00C77492">
        <w:rPr>
          <w:rFonts w:asciiTheme="minorBidi" w:hAnsiTheme="minorBidi"/>
          <w:rtl/>
        </w:rPr>
        <w:t>كان آخر دخول</w:t>
      </w:r>
      <w:r w:rsidR="00477E37" w:rsidRPr="00C77492">
        <w:rPr>
          <w:rFonts w:asciiTheme="minorBidi" w:hAnsiTheme="minorBidi"/>
          <w:rtl/>
        </w:rPr>
        <w:t xml:space="preserve"> في 29 أكتوبر 2025. </w:t>
      </w:r>
      <w:hyperlink r:id="rId297">
        <w:r w:rsidRPr="00C77492">
          <w:rPr>
            <w:rStyle w:val="Hyperlink"/>
            <w:rFonts w:asciiTheme="minorBidi" w:hAnsiTheme="minorBidi"/>
          </w:rPr>
          <w:t>https://journals.sagepub.com/doi/full/10.1177/13548565221137002</w:t>
        </w:r>
      </w:hyperlink>
      <w:r w:rsidRPr="00C77492">
        <w:rPr>
          <w:rFonts w:asciiTheme="minorBidi" w:hAnsiTheme="minorBidi"/>
        </w:rPr>
        <w:t xml:space="preserve"> </w:t>
      </w:r>
      <w:r w:rsidR="00477E37" w:rsidRPr="00C77492">
        <w:rPr>
          <w:rFonts w:asciiTheme="minorBidi" w:hAnsiTheme="minorBidi"/>
          <w:rtl/>
        </w:rPr>
        <w:t xml:space="preserve">؛ وكذلك </w:t>
      </w:r>
      <w:r w:rsidR="00A625AE" w:rsidRPr="00C77492">
        <w:rPr>
          <w:rFonts w:asciiTheme="minorBidi" w:hAnsiTheme="minorBidi" w:hint="cs"/>
          <w:rtl/>
        </w:rPr>
        <w:t xml:space="preserve">س. </w:t>
      </w:r>
      <w:r w:rsidR="00477E37" w:rsidRPr="00C77492">
        <w:rPr>
          <w:rFonts w:asciiTheme="minorBidi" w:hAnsiTheme="minorBidi"/>
          <w:rtl/>
        </w:rPr>
        <w:t xml:space="preserve">إسماعيل (2025). لم تعد الاستثناء: استكشاف العوامل المؤثرة على تراجع المواقف الإيجابية تجاه الهجرة في كندا بعد جائحة كورونا. جامعة ألبرتا، مراجعة العلوم السياسية لطلبة البكالوريوس. </w:t>
      </w:r>
      <w:r w:rsidRPr="00C77492">
        <w:rPr>
          <w:rFonts w:asciiTheme="minorBidi" w:hAnsiTheme="minorBidi"/>
        </w:rPr>
        <w:t>DOI:</w:t>
      </w:r>
      <w:r w:rsidRPr="00C77492">
        <w:rPr>
          <w:rFonts w:asciiTheme="minorBidi" w:hAnsiTheme="minorBidi"/>
          <w:b/>
          <w:bCs/>
        </w:rPr>
        <w:t> </w:t>
      </w:r>
      <w:hyperlink r:id="rId298" w:history="1">
        <w:r w:rsidRPr="00C77492">
          <w:rPr>
            <w:rStyle w:val="Hyperlink"/>
            <w:rFonts w:asciiTheme="minorBidi" w:hAnsiTheme="minorBidi"/>
          </w:rPr>
          <w:t>https://doi.org/10.29173/psur420</w:t>
        </w:r>
      </w:hyperlink>
      <w:r w:rsidRPr="00C77492">
        <w:rPr>
          <w:rFonts w:asciiTheme="minorBidi" w:hAnsiTheme="minorBidi"/>
        </w:rPr>
        <w:t xml:space="preserve"> </w:t>
      </w:r>
      <w:r w:rsidR="00477E37" w:rsidRPr="00C77492">
        <w:rPr>
          <w:rFonts w:asciiTheme="minorBidi" w:hAnsiTheme="minorBidi"/>
          <w:rtl/>
        </w:rPr>
        <w:t xml:space="preserve">؛ وكذلك </w:t>
      </w:r>
      <w:r w:rsidR="00A625AE" w:rsidRPr="00C77492">
        <w:rPr>
          <w:rFonts w:asciiTheme="minorBidi" w:hAnsiTheme="minorBidi" w:hint="cs"/>
          <w:rtl/>
        </w:rPr>
        <w:t xml:space="preserve">ل. </w:t>
      </w:r>
      <w:r w:rsidR="00477E37" w:rsidRPr="00C77492">
        <w:rPr>
          <w:rFonts w:asciiTheme="minorBidi" w:hAnsiTheme="minorBidi"/>
          <w:rtl/>
        </w:rPr>
        <w:t xml:space="preserve">شيميتش (6 ديسمبر 2024). مخاطر المعلومات المضللة عن هجرة الطلاب الأجانب في كندا. </w:t>
      </w:r>
      <w:r w:rsidR="000E0281" w:rsidRPr="00C77492">
        <w:rPr>
          <w:rFonts w:asciiTheme="minorBidi" w:hAnsiTheme="minorBidi"/>
          <w:rtl/>
        </w:rPr>
        <w:t>كان آخر دخول</w:t>
      </w:r>
      <w:r w:rsidR="00477E37" w:rsidRPr="00C77492">
        <w:rPr>
          <w:rFonts w:asciiTheme="minorBidi" w:hAnsiTheme="minorBidi"/>
          <w:rtl/>
        </w:rPr>
        <w:t xml:space="preserve"> في 27 أكتوبر 2025. </w:t>
      </w:r>
      <w:r w:rsidRPr="00C77492">
        <w:rPr>
          <w:rFonts w:asciiTheme="minorBidi" w:hAnsiTheme="minorBidi"/>
        </w:rPr>
        <w:t xml:space="preserve"> </w:t>
      </w:r>
      <w:hyperlink r:id="rId299">
        <w:r w:rsidRPr="00C77492">
          <w:rPr>
            <w:rStyle w:val="Hyperlink"/>
            <w:rFonts w:asciiTheme="minorBidi" w:hAnsiTheme="minorBidi"/>
          </w:rPr>
          <w:t>https://thepienews.com/the-risks-of-immigration-misinformation-to-canadas-intl-students/</w:t>
        </w:r>
      </w:hyperlink>
      <w:r w:rsidR="00A625AE" w:rsidRPr="00C77492">
        <w:rPr>
          <w:rFonts w:asciiTheme="minorBidi" w:hAnsiTheme="minorBidi" w:hint="cs"/>
          <w:rtl/>
        </w:rPr>
        <w:t xml:space="preserve">؛ وكذلك م. </w:t>
      </w:r>
      <w:r w:rsidR="00477E37" w:rsidRPr="00C77492">
        <w:rPr>
          <w:rFonts w:asciiTheme="minorBidi" w:hAnsiTheme="minorBidi"/>
          <w:rtl/>
        </w:rPr>
        <w:t xml:space="preserve">برنييه (1 نوفمبر 2024). موجة هجرة عارمة تجتاح بلدي الذي قد لا ينجو. </w:t>
      </w:r>
      <w:r w:rsidR="000E0281" w:rsidRPr="00C77492">
        <w:rPr>
          <w:rFonts w:asciiTheme="minorBidi" w:hAnsiTheme="minorBidi"/>
          <w:rtl/>
        </w:rPr>
        <w:t>كان آخر دخول</w:t>
      </w:r>
      <w:r w:rsidR="00477E37" w:rsidRPr="00C77492">
        <w:rPr>
          <w:rFonts w:asciiTheme="minorBidi" w:hAnsiTheme="minorBidi"/>
          <w:rtl/>
        </w:rPr>
        <w:t xml:space="preserve"> في 28 أكتوبر 2025.</w:t>
      </w:r>
      <w:r w:rsidRPr="00C77492">
        <w:rPr>
          <w:rFonts w:asciiTheme="minorBidi" w:hAnsiTheme="minorBidi"/>
        </w:rPr>
        <w:t xml:space="preserve"> </w:t>
      </w:r>
    </w:p>
  </w:endnote>
  <w:endnote w:id="354">
    <w:p w14:paraId="33CDCF43" w14:textId="660FF3B2" w:rsidR="004D67AA" w:rsidRPr="00C77492" w:rsidRDefault="004D67AA" w:rsidP="00C77492">
      <w:pPr>
        <w:pStyle w:val="EndnoteText"/>
        <w:bidi/>
        <w:ind w:left="322" w:hanging="36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477E37" w:rsidRPr="00C77492">
        <w:rPr>
          <w:rFonts w:asciiTheme="minorBidi" w:hAnsiTheme="minorBidi"/>
          <w:rtl/>
        </w:rPr>
        <w:t xml:space="preserve">مؤسسة </w:t>
      </w:r>
      <w:r w:rsidR="00477E37" w:rsidRPr="00C77492">
        <w:rPr>
          <w:rFonts w:asciiTheme="minorBidi" w:hAnsiTheme="minorBidi"/>
        </w:rPr>
        <w:t>Runnymede Trust</w:t>
      </w:r>
      <w:r w:rsidR="00477E37" w:rsidRPr="00C77492">
        <w:rPr>
          <w:rFonts w:asciiTheme="minorBidi" w:hAnsiTheme="minorBidi"/>
          <w:rtl/>
        </w:rPr>
        <w:t xml:space="preserve"> (2025). بيئة عدائية: اللغة، والعِرق، والسياسة، والإعلام. </w:t>
      </w:r>
      <w:r w:rsidR="000E0281" w:rsidRPr="00C77492">
        <w:rPr>
          <w:rFonts w:asciiTheme="minorBidi" w:hAnsiTheme="minorBidi"/>
          <w:rtl/>
        </w:rPr>
        <w:t>كان آخر دخول</w:t>
      </w:r>
      <w:r w:rsidR="00477E37" w:rsidRPr="00C77492">
        <w:rPr>
          <w:rFonts w:asciiTheme="minorBidi" w:hAnsiTheme="minorBidi"/>
          <w:rtl/>
        </w:rPr>
        <w:t xml:space="preserve"> في 7 أكتوبر 2025. </w:t>
      </w:r>
      <w:hyperlink r:id="rId300" w:history="1">
        <w:r w:rsidR="00477E37" w:rsidRPr="00C77492">
          <w:rPr>
            <w:rStyle w:val="Hyperlink"/>
            <w:rFonts w:asciiTheme="minorBidi" w:hAnsiTheme="minorBidi"/>
          </w:rPr>
          <w:t>https://www.telegraph.co.uk/news/2024/11/01/canada-peoples-party-immigration-is-the-issue/</w:t>
        </w:r>
      </w:hyperlink>
      <w:r w:rsidRPr="00C77492">
        <w:rPr>
          <w:rFonts w:asciiTheme="minorBidi" w:hAnsiTheme="minorBidi"/>
        </w:rPr>
        <w:t xml:space="preserve"> </w:t>
      </w:r>
      <w:hyperlink r:id="rId301">
        <w:r w:rsidRPr="00C77492">
          <w:rPr>
            <w:rStyle w:val="Hyperlink"/>
            <w:rFonts w:asciiTheme="minorBidi" w:hAnsiTheme="minorBidi"/>
          </w:rPr>
          <w:t>https://www.runnymedetrust.org/publications/a-hostile-environment-language-race-politics-and-the-media</w:t>
        </w:r>
      </w:hyperlink>
      <w:r w:rsidRPr="00C77492">
        <w:rPr>
          <w:rFonts w:asciiTheme="minorBidi" w:hAnsiTheme="minorBidi"/>
        </w:rPr>
        <w:t xml:space="preserve"> </w:t>
      </w:r>
    </w:p>
  </w:endnote>
  <w:endnote w:id="355">
    <w:p w14:paraId="4D1C831A" w14:textId="35E3189C" w:rsidR="009A0087" w:rsidRPr="00C77492" w:rsidRDefault="009A0087" w:rsidP="00C77492">
      <w:pPr>
        <w:pStyle w:val="EndnoteText"/>
        <w:bidi/>
        <w:ind w:left="232" w:hanging="270"/>
        <w:rPr>
          <w:rFonts w:asciiTheme="minorBidi" w:hAnsiTheme="minorBidi"/>
        </w:rPr>
      </w:pPr>
      <w:r w:rsidRPr="00C77492">
        <w:rPr>
          <w:rStyle w:val="EndnoteReference"/>
          <w:rFonts w:asciiTheme="minorBidi" w:hAnsiTheme="minorBidi"/>
        </w:rPr>
        <w:endnoteRef/>
      </w:r>
      <w:r w:rsidR="00A625AE" w:rsidRPr="00C77492">
        <w:rPr>
          <w:rFonts w:asciiTheme="minorBidi" w:hAnsiTheme="minorBidi" w:hint="cs"/>
          <w:rtl/>
        </w:rPr>
        <w:t xml:space="preserve"> ج. </w:t>
      </w:r>
      <w:r w:rsidRPr="00C77492">
        <w:rPr>
          <w:rFonts w:asciiTheme="minorBidi" w:hAnsiTheme="minorBidi"/>
        </w:rPr>
        <w:t xml:space="preserve"> </w:t>
      </w:r>
      <w:r w:rsidR="00501C51" w:rsidRPr="00C77492">
        <w:rPr>
          <w:rFonts w:asciiTheme="minorBidi" w:hAnsiTheme="minorBidi"/>
          <w:rtl/>
        </w:rPr>
        <w:t xml:space="preserve">ساماراس (2025). ساحة معركة أوروبا: صعود الحركات المناهضة </w:t>
      </w:r>
      <w:r w:rsidR="000B5781" w:rsidRPr="00C77492">
        <w:rPr>
          <w:rFonts w:asciiTheme="minorBidi" w:hAnsiTheme="minorBidi" w:hint="cs"/>
          <w:rtl/>
        </w:rPr>
        <w:t xml:space="preserve">لليقظة (أو </w:t>
      </w:r>
      <w:r w:rsidR="00501C51" w:rsidRPr="00C77492">
        <w:rPr>
          <w:rFonts w:asciiTheme="minorBidi" w:hAnsiTheme="minorBidi"/>
          <w:rtl/>
        </w:rPr>
        <w:t>لل</w:t>
      </w:r>
      <w:r w:rsidR="00F3466C" w:rsidRPr="00C77492">
        <w:rPr>
          <w:rFonts w:asciiTheme="minorBidi" w:hAnsiTheme="minorBidi" w:cs="Arial"/>
          <w:rtl/>
        </w:rPr>
        <w:t xml:space="preserve">وعي </w:t>
      </w:r>
      <w:r w:rsidR="00F3466C" w:rsidRPr="00C77492">
        <w:rPr>
          <w:rFonts w:asciiTheme="minorBidi" w:hAnsiTheme="minorBidi" w:cs="Arial" w:hint="cs"/>
          <w:rtl/>
        </w:rPr>
        <w:t>ب</w:t>
      </w:r>
      <w:r w:rsidR="00F3466C" w:rsidRPr="00C77492">
        <w:rPr>
          <w:rFonts w:asciiTheme="minorBidi" w:hAnsiTheme="minorBidi" w:cs="Arial"/>
          <w:rtl/>
        </w:rPr>
        <w:t>عدالة النوعية الاجتماعي والعرق</w:t>
      </w:r>
      <w:r w:rsidR="000B5781" w:rsidRPr="00C77492">
        <w:rPr>
          <w:rFonts w:asciiTheme="minorBidi" w:hAnsiTheme="minorBidi" w:cs="Arial" w:hint="cs"/>
          <w:rtl/>
        </w:rPr>
        <w:t>)</w:t>
      </w:r>
      <w:r w:rsidR="00501C51" w:rsidRPr="00C77492">
        <w:rPr>
          <w:rFonts w:asciiTheme="minorBidi" w:hAnsiTheme="minorBidi"/>
          <w:rtl/>
        </w:rPr>
        <w:t xml:space="preserve"> وتهديدها للديمقراطية. مجلة فرونتيرز في العلوم السياسية. </w:t>
      </w:r>
      <w:r w:rsidR="000E0281" w:rsidRPr="00C77492">
        <w:rPr>
          <w:rFonts w:asciiTheme="minorBidi" w:hAnsiTheme="minorBidi"/>
          <w:rtl/>
        </w:rPr>
        <w:t>كان آخر دخول</w:t>
      </w:r>
      <w:r w:rsidR="00501C51" w:rsidRPr="00C77492">
        <w:rPr>
          <w:rFonts w:asciiTheme="minorBidi" w:hAnsiTheme="minorBidi"/>
          <w:rtl/>
        </w:rPr>
        <w:t xml:space="preserve"> في 20 أكتوبر 2025. </w:t>
      </w:r>
      <w:r w:rsidRPr="00C77492">
        <w:rPr>
          <w:rFonts w:asciiTheme="minorBidi" w:hAnsiTheme="minorBidi"/>
        </w:rPr>
        <w:t xml:space="preserve"> </w:t>
      </w:r>
      <w:hyperlink r:id="rId302" w:history="1">
        <w:r w:rsidRPr="00C77492">
          <w:rPr>
            <w:rStyle w:val="Hyperlink"/>
            <w:rFonts w:asciiTheme="minorBidi" w:hAnsiTheme="minorBidi"/>
          </w:rPr>
          <w:t>https://www.frontiersin.org/journals/political-science/articles/10.3389/fpos.2025.1568816/full</w:t>
        </w:r>
      </w:hyperlink>
      <w:r w:rsidRPr="00C77492">
        <w:rPr>
          <w:rFonts w:asciiTheme="minorBidi" w:hAnsiTheme="minorBidi"/>
        </w:rPr>
        <w:t xml:space="preserve"> </w:t>
      </w:r>
    </w:p>
  </w:endnote>
  <w:endnote w:id="356">
    <w:p w14:paraId="5CD5BC2B" w14:textId="037889A6" w:rsidR="009A0087" w:rsidRPr="00C77492" w:rsidRDefault="009A0087" w:rsidP="00C77492">
      <w:pPr>
        <w:pStyle w:val="EndnoteText"/>
        <w:bidi/>
        <w:ind w:left="232" w:hanging="270"/>
        <w:rPr>
          <w:rFonts w:asciiTheme="minorBidi" w:hAnsiTheme="minorBidi"/>
        </w:rPr>
      </w:pPr>
      <w:r w:rsidRPr="00C77492">
        <w:rPr>
          <w:rStyle w:val="EndnoteReference"/>
          <w:rFonts w:asciiTheme="minorBidi" w:hAnsiTheme="minorBidi"/>
        </w:rPr>
        <w:endnoteRef/>
      </w:r>
      <w:r w:rsidR="00815893" w:rsidRPr="00C77492">
        <w:rPr>
          <w:rFonts w:asciiTheme="minorBidi" w:hAnsiTheme="minorBidi" w:hint="cs"/>
          <w:rtl/>
        </w:rPr>
        <w:t xml:space="preserve"> </w:t>
      </w:r>
      <w:r w:rsidR="00F3466C" w:rsidRPr="00C77492">
        <w:rPr>
          <w:rFonts w:asciiTheme="minorBidi" w:hAnsiTheme="minorBidi" w:hint="cs"/>
          <w:rtl/>
        </w:rPr>
        <w:t xml:space="preserve">س. أ. </w:t>
      </w:r>
      <w:r w:rsidRPr="00C77492">
        <w:rPr>
          <w:rFonts w:asciiTheme="minorBidi" w:hAnsiTheme="minorBidi"/>
        </w:rPr>
        <w:t xml:space="preserve"> </w:t>
      </w:r>
      <w:r w:rsidR="00501C51" w:rsidRPr="00C77492">
        <w:rPr>
          <w:rFonts w:asciiTheme="minorBidi" w:hAnsiTheme="minorBidi"/>
          <w:rtl/>
        </w:rPr>
        <w:t xml:space="preserve">أولوفينبيي (2022). العنف ضد المهاجرين/ات وكراهية الأجانب في جنوب أفريقيا: داء غير معالج وعقبة محتملة أمام التنمية الوطنية، مرجع سابق؛ وكذلك </w:t>
      </w:r>
      <w:r w:rsidR="00F3466C" w:rsidRPr="00C77492">
        <w:rPr>
          <w:rFonts w:asciiTheme="minorBidi" w:hAnsiTheme="minorBidi" w:hint="cs"/>
          <w:rtl/>
        </w:rPr>
        <w:t xml:space="preserve">ج. </w:t>
      </w:r>
      <w:r w:rsidR="00501C51" w:rsidRPr="00C77492">
        <w:rPr>
          <w:rFonts w:asciiTheme="minorBidi" w:hAnsiTheme="minorBidi"/>
          <w:rtl/>
        </w:rPr>
        <w:t xml:space="preserve">دروري (2024). أحداث شغب أغسطس 2024: تمكين كارهِي الأجانب. </w:t>
      </w:r>
      <w:r w:rsidR="000E0281" w:rsidRPr="00C77492">
        <w:rPr>
          <w:rFonts w:asciiTheme="minorBidi" w:hAnsiTheme="minorBidi"/>
          <w:rtl/>
        </w:rPr>
        <w:t>كان آخر دخول</w:t>
      </w:r>
      <w:r w:rsidR="00501C51" w:rsidRPr="00C77492">
        <w:rPr>
          <w:rFonts w:asciiTheme="minorBidi" w:hAnsiTheme="minorBidi"/>
          <w:rtl/>
        </w:rPr>
        <w:t xml:space="preserve"> في 23 أكتوبر 2025. </w:t>
      </w:r>
      <w:r w:rsidRPr="00C77492">
        <w:rPr>
          <w:rFonts w:asciiTheme="minorBidi" w:eastAsia="Calibri" w:hAnsiTheme="minorBidi"/>
          <w:i/>
          <w:iCs/>
        </w:rPr>
        <w:t xml:space="preserve"> </w:t>
      </w:r>
      <w:hyperlink r:id="rId303" w:history="1">
        <w:r w:rsidRPr="00C77492">
          <w:rPr>
            <w:rStyle w:val="Hyperlink"/>
            <w:rFonts w:asciiTheme="minorBidi" w:eastAsia="Calibri" w:hAnsiTheme="minorBidi"/>
          </w:rPr>
          <w:t>https://blogs.sussex.ac.uk/crowdsidentities/2024/08/04/the-august-2024-riots-empowerment-of-the-xenophobes/</w:t>
        </w:r>
      </w:hyperlink>
      <w:r w:rsidRPr="00C77492">
        <w:rPr>
          <w:rFonts w:asciiTheme="minorBidi" w:eastAsia="Calibri" w:hAnsiTheme="minorBidi"/>
        </w:rPr>
        <w:t xml:space="preserve"> </w:t>
      </w:r>
      <w:r w:rsidR="00501C51" w:rsidRPr="00C77492">
        <w:rPr>
          <w:rFonts w:asciiTheme="minorBidi" w:hAnsiTheme="minorBidi"/>
          <w:rtl/>
        </w:rPr>
        <w:t xml:space="preserve">؛ وكذلك هـ. العثمان. (1 يونيو 2025). أحداث الشغب بعد هجوم ساوثبورت أكثر شبهًا بما وقع عام 1958 مقارنة بعام 2011، وفق دراسة، مرجع سابق؛ وكذلك  ن. بوبلي. (16 مايو 2022). كيف غذّت نظرية الاستبدال العظيم العنف العنصري، مرجع سابق؛ وكذلك </w:t>
      </w:r>
      <w:r w:rsidR="00815893" w:rsidRPr="00C77492">
        <w:rPr>
          <w:rFonts w:asciiTheme="minorBidi" w:hAnsiTheme="minorBidi" w:hint="cs"/>
          <w:rtl/>
        </w:rPr>
        <w:t xml:space="preserve">ب. </w:t>
      </w:r>
      <w:r w:rsidR="00501C51" w:rsidRPr="00C77492">
        <w:rPr>
          <w:rFonts w:asciiTheme="minorBidi" w:hAnsiTheme="minorBidi"/>
          <w:rtl/>
        </w:rPr>
        <w:t>هيلي (2023). الهجوم الإرهابي اليميني المتطرف في زولينغن: بعد 30 عامًا، مرجع سابق.</w:t>
      </w:r>
      <w:r w:rsidRPr="00C77492">
        <w:rPr>
          <w:rFonts w:asciiTheme="minorBidi" w:hAnsiTheme="minorBidi"/>
        </w:rPr>
        <w:t xml:space="preserve"> </w:t>
      </w:r>
    </w:p>
  </w:endnote>
  <w:endnote w:id="357">
    <w:p w14:paraId="52F0E4EA" w14:textId="1CA9E93F" w:rsidR="00D34CCA" w:rsidRPr="00C77492" w:rsidRDefault="00D34CCA" w:rsidP="00C77492">
      <w:pPr>
        <w:pStyle w:val="EndnoteText"/>
        <w:bidi/>
        <w:ind w:left="232" w:hanging="270"/>
        <w:rPr>
          <w:rFonts w:asciiTheme="minorBidi" w:hAnsiTheme="minorBidi"/>
          <w:lang w:val="en-US"/>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501C51" w:rsidRPr="00C77492">
        <w:rPr>
          <w:rFonts w:asciiTheme="minorBidi" w:hAnsiTheme="minorBidi"/>
          <w:rtl/>
        </w:rPr>
        <w:t>أصحاب الملايين الوطنيون. (16 يناير 2024). ما يقرب من ثلاثة أرباع أصحاب المليارات الذين شملهم الاستطلاع في دول مجموعة العشرين يؤيّدون فرض ضرائب أعلى على الثروة، وأكثر من نصفهم يرون أنّ الثروة المفرطة تهديد للديمقراطية، مرجع سابق.</w:t>
      </w:r>
      <w:r w:rsidRPr="00C77492" w:rsidDel="00A940E0">
        <w:rPr>
          <w:rFonts w:asciiTheme="minorBidi" w:eastAsia="Calibri" w:hAnsiTheme="minorBidi"/>
          <w:i/>
          <w:iCs/>
        </w:rPr>
        <w:t xml:space="preserve"> </w:t>
      </w:r>
    </w:p>
  </w:endnote>
  <w:endnote w:id="358">
    <w:p w14:paraId="792FBAE1" w14:textId="052CE37D" w:rsidR="00D34CCA" w:rsidRPr="00C77492" w:rsidRDefault="00D34CCA" w:rsidP="00C77492">
      <w:pPr>
        <w:pStyle w:val="EndnoteText"/>
        <w:bidi/>
        <w:ind w:left="23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lang w:val="da-DK"/>
        </w:rPr>
        <w:t xml:space="preserve"> </w:t>
      </w:r>
      <w:r w:rsidR="00501C51" w:rsidRPr="00C77492">
        <w:rPr>
          <w:rFonts w:asciiTheme="minorBidi" w:hAnsiTheme="minorBidi"/>
          <w:rtl/>
        </w:rPr>
        <w:t>ر. ويك وآخرون. (9 يناير 2025). تُعتبر اللامساواة الاقتصادية تحديًا رئيسيًا حول العالم، مرجع سابق.</w:t>
      </w:r>
      <w:r w:rsidRPr="00C77492">
        <w:rPr>
          <w:rFonts w:asciiTheme="minorBidi" w:eastAsia="Calibri" w:hAnsiTheme="minorBidi"/>
        </w:rPr>
        <w:t xml:space="preserve"> </w:t>
      </w:r>
    </w:p>
  </w:endnote>
  <w:endnote w:id="359">
    <w:p w14:paraId="128EFDD6" w14:textId="7CC4BDB0" w:rsidR="006971B1" w:rsidRPr="00C77492" w:rsidRDefault="006971B1" w:rsidP="00C77492">
      <w:pPr>
        <w:pStyle w:val="EndnoteText"/>
        <w:bidi/>
        <w:ind w:left="232" w:hanging="27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501C51" w:rsidRPr="00C77492">
        <w:rPr>
          <w:rFonts w:asciiTheme="minorBidi" w:hAnsiTheme="minorBidi"/>
          <w:rtl/>
        </w:rPr>
        <w:t>مُعامل بالما هو مقياس لقياس اللامساواة في الدخل، يقارن بين حصة الدخل التي يحصل عليها أغنى 10 بالمئة من السكان وتلك التي يحصل عليها أفقر 40 بالمئة.</w:t>
      </w:r>
    </w:p>
  </w:endnote>
  <w:endnote w:id="360">
    <w:p w14:paraId="7893ACE2" w14:textId="2A791DFF" w:rsidR="006971B1" w:rsidRPr="00C77492" w:rsidRDefault="006971B1" w:rsidP="00C77492">
      <w:pPr>
        <w:pStyle w:val="EndnoteText"/>
        <w:bidi/>
        <w:ind w:left="232" w:hanging="27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B10975" w:rsidRPr="00C77492">
        <w:rPr>
          <w:rFonts w:asciiTheme="minorBidi" w:hAnsiTheme="minorBidi"/>
          <w:rtl/>
        </w:rPr>
        <w:t xml:space="preserve">مجموعة العشرين – جنوب أفريقيا (2025). اللجنة الاستثنائية للخبيرات والخبراء المستقلين بشأن اللامساواة العالمية. </w:t>
      </w:r>
      <w:r w:rsidR="000E0281" w:rsidRPr="00C77492">
        <w:rPr>
          <w:rFonts w:asciiTheme="minorBidi" w:hAnsiTheme="minorBidi"/>
          <w:rtl/>
        </w:rPr>
        <w:t>كان آخر دخول</w:t>
      </w:r>
      <w:r w:rsidR="00B10975" w:rsidRPr="00C77492">
        <w:rPr>
          <w:rFonts w:asciiTheme="minorBidi" w:hAnsiTheme="minorBidi"/>
          <w:rtl/>
        </w:rPr>
        <w:t xml:space="preserve"> في 6 نوفمبر 2025. </w:t>
      </w:r>
      <w:r w:rsidR="005E2A74" w:rsidRPr="00C77492">
        <w:rPr>
          <w:rFonts w:cstheme="minorHAnsi"/>
        </w:rPr>
        <w:t>https://ipdcolumbia.org/wp-content/uploads/2025/11/2-G20-Global-Inequality-Report-Full-and-Summary.pdf</w:t>
      </w:r>
      <w:r w:rsidR="005E2A74" w:rsidRPr="00C77492">
        <w:t xml:space="preserve"> </w:t>
      </w:r>
    </w:p>
  </w:endnote>
  <w:endnote w:id="361">
    <w:p w14:paraId="69149FE5" w14:textId="262BC3B1" w:rsidR="008C0424" w:rsidRPr="00C77492" w:rsidRDefault="008C0424" w:rsidP="00C77492">
      <w:pPr>
        <w:pStyle w:val="EndnoteText"/>
        <w:bidi/>
        <w:ind w:left="232" w:hanging="270"/>
        <w:rPr>
          <w:rFonts w:asciiTheme="minorBidi" w:eastAsia="Calibr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B10975" w:rsidRPr="00C77492">
        <w:rPr>
          <w:rFonts w:asciiTheme="minorBidi" w:hAnsiTheme="minorBidi"/>
          <w:rtl/>
        </w:rPr>
        <w:t xml:space="preserve">إن تقليص التركّز الجماعي للثروة أمر بالغ الأهمية لإنهاء الأوليغارشية وإعادة السلطة إلى أيدي الناس. لقد دافعت منظمة أوكسفام لسنوات عن فرض ضريبة على الثروة من شأنها أن تجعل من يتربعون على قمة الهرم يدفعون حصتهم العادلة. فعلى سبيل المثال، يمكن لضريبة بنسبة 2 بالمئة فقط في المملكة المتحدة على الثروة الفاحشة التي تتجاوز 10 ملايين جنيه إسترليني أن تجمع 24 مليار جنيه إسترليني كل عام. إنّ فشل قادتنا في فرض الضرائب على أصحاب الثراء الفاحش يعمّق أزمة اللامساواة ويجعل مستقبلًا أكثر عدلًا للجميع أبعد منالًا. يُرجى الاطلاع على: منظمة أوكسفام (من دون تاريخ). فرض الضرائب على أصحاب الثراء الفاحش: حماية الناس لا الثروة المفرطة. </w:t>
      </w:r>
      <w:r w:rsidR="000E0281" w:rsidRPr="00C77492">
        <w:rPr>
          <w:rFonts w:asciiTheme="minorBidi" w:hAnsiTheme="minorBidi"/>
          <w:rtl/>
        </w:rPr>
        <w:t>كان آخر دخول</w:t>
      </w:r>
      <w:r w:rsidR="00B10975" w:rsidRPr="00C77492">
        <w:rPr>
          <w:rFonts w:asciiTheme="minorBidi" w:hAnsiTheme="minorBidi"/>
          <w:rtl/>
        </w:rPr>
        <w:t xml:space="preserve"> في 20 أكتوبر 2025. </w:t>
      </w:r>
      <w:r w:rsidRPr="00C77492">
        <w:rPr>
          <w:rFonts w:asciiTheme="minorBidi" w:eastAsia="Calibri" w:hAnsiTheme="minorBidi"/>
        </w:rPr>
        <w:t xml:space="preserve"> </w:t>
      </w:r>
      <w:hyperlink r:id="rId304" w:history="1">
        <w:r w:rsidRPr="00C77492">
          <w:rPr>
            <w:rStyle w:val="Hyperlink"/>
            <w:rFonts w:asciiTheme="minorBidi" w:eastAsia="Calibri" w:hAnsiTheme="minorBidi"/>
          </w:rPr>
          <w:t>https://www.oxfam.org.uk/get-involved/campaign-with-oxfam/tax-the-rich-protect-people-not-wealth/</w:t>
        </w:r>
      </w:hyperlink>
      <w:r w:rsidRPr="00C77492">
        <w:rPr>
          <w:rFonts w:asciiTheme="minorBidi" w:eastAsia="Calibri" w:hAnsiTheme="minorBidi"/>
        </w:rPr>
        <w:t xml:space="preserve"> </w:t>
      </w:r>
    </w:p>
  </w:endnote>
  <w:endnote w:id="362">
    <w:p w14:paraId="7F5BF371" w14:textId="14385A29" w:rsidR="008C0424" w:rsidRPr="00C77492" w:rsidRDefault="008C0424" w:rsidP="00C77492">
      <w:pPr>
        <w:pStyle w:val="EndnoteText"/>
        <w:bidi/>
        <w:ind w:left="23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B10975" w:rsidRPr="00C77492">
        <w:rPr>
          <w:rFonts w:asciiTheme="minorBidi" w:hAnsiTheme="minorBidi"/>
          <w:rtl/>
        </w:rPr>
        <w:t xml:space="preserve">د. جاكوبس، (16 سبتمبر 2024). معالجة أزمة الديون العالمية: إحاطة لوزراء مالية مجموعة العشرين. </w:t>
      </w:r>
      <w:r w:rsidR="00815893" w:rsidRPr="00C77492">
        <w:rPr>
          <w:rFonts w:asciiTheme="minorBidi" w:hAnsiTheme="minorBidi" w:hint="cs"/>
          <w:rtl/>
        </w:rPr>
        <w:t xml:space="preserve">منظمة </w:t>
      </w:r>
      <w:r w:rsidR="00B10975" w:rsidRPr="00C77492">
        <w:rPr>
          <w:rFonts w:asciiTheme="minorBidi" w:hAnsiTheme="minorBidi"/>
          <w:rtl/>
        </w:rPr>
        <w:t xml:space="preserve">أوكسفام. </w:t>
      </w:r>
      <w:r w:rsidR="000E0281" w:rsidRPr="00C77492">
        <w:rPr>
          <w:rFonts w:asciiTheme="minorBidi" w:hAnsiTheme="minorBidi"/>
          <w:rtl/>
        </w:rPr>
        <w:t>كان آخر دخول</w:t>
      </w:r>
      <w:r w:rsidR="00B10975" w:rsidRPr="00C77492">
        <w:rPr>
          <w:rFonts w:asciiTheme="minorBidi" w:hAnsiTheme="minorBidi"/>
          <w:rtl/>
        </w:rPr>
        <w:t xml:space="preserve"> في 27 أغسطس 2025. </w:t>
      </w:r>
      <w:r w:rsidRPr="00C77492">
        <w:rPr>
          <w:rFonts w:asciiTheme="minorBidi" w:eastAsia="Calibri" w:hAnsiTheme="minorBidi"/>
        </w:rPr>
        <w:t xml:space="preserve"> </w:t>
      </w:r>
      <w:hyperlink r:id="rId305" w:history="1">
        <w:r w:rsidRPr="00C77492">
          <w:rPr>
            <w:rStyle w:val="Hyperlink"/>
            <w:rFonts w:asciiTheme="minorBidi" w:eastAsia="Calibri" w:hAnsiTheme="minorBidi"/>
          </w:rPr>
          <w:t>https://www.oxfam.org/en/research/addressing-global-debt-crisis-briefing-g20-finance-ministers</w:t>
        </w:r>
      </w:hyperlink>
      <w:r w:rsidRPr="00C77492">
        <w:rPr>
          <w:rFonts w:asciiTheme="minorBidi" w:eastAsia="Calibri" w:hAnsiTheme="minorBidi"/>
        </w:rPr>
        <w:t xml:space="preserve"> </w:t>
      </w:r>
    </w:p>
  </w:endnote>
  <w:endnote w:id="363">
    <w:p w14:paraId="4EF19904" w14:textId="5D8BF1FE" w:rsidR="008C0424" w:rsidRPr="00C77492" w:rsidRDefault="008C0424" w:rsidP="00C77492">
      <w:pPr>
        <w:pStyle w:val="EndnoteText"/>
        <w:bidi/>
        <w:ind w:left="23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B10975" w:rsidRPr="00C77492">
        <w:rPr>
          <w:rFonts w:asciiTheme="minorBidi" w:hAnsiTheme="minorBidi"/>
          <w:rtl/>
        </w:rPr>
        <w:t xml:space="preserve">منظمة أوكسفام (2024). مؤشر الالتزام بتقليص اللامساواة 2024. </w:t>
      </w:r>
      <w:r w:rsidR="000E0281" w:rsidRPr="00C77492">
        <w:rPr>
          <w:rFonts w:asciiTheme="minorBidi" w:hAnsiTheme="minorBidi"/>
          <w:rtl/>
        </w:rPr>
        <w:t>كان آخر دخول</w:t>
      </w:r>
      <w:r w:rsidR="00B10975" w:rsidRPr="00C77492">
        <w:rPr>
          <w:rFonts w:asciiTheme="minorBidi" w:hAnsiTheme="minorBidi"/>
          <w:rtl/>
        </w:rPr>
        <w:t xml:space="preserve"> في 29 سبتمبر 2025. </w:t>
      </w:r>
      <w:r w:rsidRPr="00C77492">
        <w:rPr>
          <w:rFonts w:asciiTheme="minorBidi" w:eastAsia="Calibri" w:hAnsiTheme="minorBidi"/>
        </w:rPr>
        <w:t xml:space="preserve"> </w:t>
      </w:r>
      <w:hyperlink r:id="rId306" w:history="1">
        <w:r w:rsidRPr="00C77492">
          <w:rPr>
            <w:rStyle w:val="Hyperlink"/>
            <w:rFonts w:asciiTheme="minorBidi" w:eastAsia="Calibri" w:hAnsiTheme="minorBidi"/>
          </w:rPr>
          <w:t>https://policypractice.oxfam.org/resources/the-commitment-to-reducing-inequality-index-2024-621653</w:t>
        </w:r>
      </w:hyperlink>
      <w:r w:rsidRPr="00C77492">
        <w:rPr>
          <w:rFonts w:asciiTheme="minorBidi" w:eastAsia="Calibri" w:hAnsiTheme="minorBidi"/>
        </w:rPr>
        <w:t xml:space="preserve"> </w:t>
      </w:r>
    </w:p>
  </w:endnote>
  <w:endnote w:id="364">
    <w:p w14:paraId="3EA4A0A7" w14:textId="306256F4" w:rsidR="00E7785C" w:rsidRPr="00C77492" w:rsidRDefault="00E7785C" w:rsidP="00C77492">
      <w:pPr>
        <w:pStyle w:val="EndnoteText"/>
        <w:bidi/>
        <w:ind w:left="232" w:hanging="270"/>
        <w:rPr>
          <w:rFonts w:asciiTheme="minorBidi" w:hAnsiTheme="minorBidi"/>
        </w:rPr>
      </w:pPr>
      <w:r w:rsidRPr="00C77492">
        <w:rPr>
          <w:rStyle w:val="EndnoteReference"/>
          <w:rFonts w:asciiTheme="minorBidi" w:hAnsiTheme="minorBidi"/>
        </w:rPr>
        <w:endnoteRef/>
      </w:r>
      <w:r w:rsidR="00262AD9" w:rsidRPr="00C77492">
        <w:rPr>
          <w:rFonts w:asciiTheme="minorBidi" w:hAnsiTheme="minorBidi" w:hint="cs"/>
          <w:rtl/>
        </w:rPr>
        <w:t xml:space="preserve"> </w:t>
      </w:r>
      <w:r w:rsidR="00313253" w:rsidRPr="00C77492">
        <w:rPr>
          <w:rFonts w:asciiTheme="minorBidi" w:hAnsiTheme="minorBidi"/>
          <w:rtl/>
        </w:rPr>
        <w:t>المرجع السابق.</w:t>
      </w:r>
    </w:p>
  </w:endnote>
  <w:endnote w:id="365">
    <w:p w14:paraId="3868B778" w14:textId="20EDC49E" w:rsidR="004A16EC" w:rsidRPr="00C77492" w:rsidRDefault="004A16EC" w:rsidP="00C77492">
      <w:pPr>
        <w:pStyle w:val="EndnoteText"/>
        <w:bidi/>
        <w:ind w:left="23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B10975" w:rsidRPr="00C77492">
        <w:rPr>
          <w:rFonts w:asciiTheme="minorBidi" w:eastAsia="Calibri" w:hAnsiTheme="minorBidi"/>
          <w:rtl/>
        </w:rPr>
        <w:t xml:space="preserve">منظمة أوكسفام (2016). اقتصاد من أجل الـ1 بالمئة من البشر. </w:t>
      </w:r>
      <w:r w:rsidR="000E0281" w:rsidRPr="00C77492">
        <w:rPr>
          <w:rFonts w:asciiTheme="minorBidi" w:eastAsia="Calibri" w:hAnsiTheme="minorBidi"/>
          <w:rtl/>
        </w:rPr>
        <w:t>كان آخر دخول</w:t>
      </w:r>
      <w:r w:rsidR="00B10975" w:rsidRPr="00C77492">
        <w:rPr>
          <w:rFonts w:asciiTheme="minorBidi" w:eastAsia="Calibri" w:hAnsiTheme="minorBidi"/>
          <w:rtl/>
        </w:rPr>
        <w:t xml:space="preserve"> في 18 سبتمبر 2025.  </w:t>
      </w:r>
      <w:r w:rsidRPr="00C77492">
        <w:rPr>
          <w:rFonts w:asciiTheme="minorBidi" w:eastAsia="Calibri" w:hAnsiTheme="minorBidi"/>
        </w:rPr>
        <w:t xml:space="preserve"> </w:t>
      </w:r>
      <w:hyperlink r:id="rId307" w:history="1">
        <w:r w:rsidRPr="00C77492">
          <w:rPr>
            <w:rStyle w:val="Hyperlink"/>
            <w:rFonts w:asciiTheme="minorBidi" w:eastAsia="Calibri" w:hAnsiTheme="minorBidi"/>
          </w:rPr>
          <w:t>https://oi-files-d8-prod.s3.eu-west-2.amazonaws.com/s3fs-public/file_attachments/bp210-economy-one-percent-tax-havens-180116-en_0.pdf</w:t>
        </w:r>
      </w:hyperlink>
      <w:r w:rsidRPr="00C77492">
        <w:rPr>
          <w:rFonts w:asciiTheme="minorBidi" w:eastAsia="Calibri" w:hAnsiTheme="minorBidi"/>
        </w:rPr>
        <w:t xml:space="preserve"> </w:t>
      </w:r>
    </w:p>
  </w:endnote>
  <w:endnote w:id="366">
    <w:p w14:paraId="5A7C9B6E" w14:textId="62C59AF3" w:rsidR="00712ACD" w:rsidRPr="00C77492" w:rsidRDefault="00712ACD" w:rsidP="00C77492">
      <w:pPr>
        <w:pStyle w:val="EndnoteText"/>
        <w:bidi/>
        <w:ind w:left="232" w:hanging="27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262AD9" w:rsidRPr="00C77492">
        <w:rPr>
          <w:rFonts w:asciiTheme="minorBidi" w:hAnsiTheme="minorBidi" w:hint="cs"/>
          <w:rtl/>
        </w:rPr>
        <w:t>ج. ف</w:t>
      </w:r>
      <w:r w:rsidR="00B10975" w:rsidRPr="00C77492">
        <w:rPr>
          <w:rFonts w:asciiTheme="minorBidi" w:hAnsiTheme="minorBidi"/>
          <w:rtl/>
        </w:rPr>
        <w:t xml:space="preserve">رانس، (2023). حدود التبرعات السياسية: الممارسات العالمية وفاعليتها على النزاهة والمساواة السياسية. </w:t>
      </w:r>
      <w:r w:rsidR="000E0281" w:rsidRPr="00C77492">
        <w:rPr>
          <w:rFonts w:asciiTheme="minorBidi" w:hAnsiTheme="minorBidi"/>
          <w:rtl/>
        </w:rPr>
        <w:t>كان آخر دخول</w:t>
      </w:r>
      <w:r w:rsidR="00B10975" w:rsidRPr="00C77492">
        <w:rPr>
          <w:rFonts w:asciiTheme="minorBidi" w:hAnsiTheme="minorBidi"/>
          <w:rtl/>
        </w:rPr>
        <w:t xml:space="preserve"> في 11 نوفمبر 2025. </w:t>
      </w:r>
      <w:r w:rsidRPr="00C77492">
        <w:rPr>
          <w:rFonts w:asciiTheme="minorBidi" w:hAnsiTheme="minorBidi"/>
        </w:rPr>
        <w:t xml:space="preserve"> </w:t>
      </w:r>
      <w:hyperlink r:id="rId308" w:history="1">
        <w:r w:rsidRPr="00C77492">
          <w:rPr>
            <w:rStyle w:val="Hyperlink"/>
            <w:rFonts w:asciiTheme="minorBidi" w:hAnsiTheme="minorBidi"/>
          </w:rPr>
          <w:t>https://knowledgehub.transparency.org/helpdesk/limits-on-political-donations-global-practices-and-its-effectiveness-on-political-integrity-and-equality</w:t>
        </w:r>
      </w:hyperlink>
      <w:r w:rsidRPr="00C77492">
        <w:rPr>
          <w:rFonts w:asciiTheme="minorBidi" w:hAnsiTheme="minorBidi"/>
        </w:rPr>
        <w:t xml:space="preserve"> </w:t>
      </w:r>
    </w:p>
  </w:endnote>
  <w:endnote w:id="367">
    <w:p w14:paraId="10496DAB" w14:textId="3C466347" w:rsidR="00712ACD" w:rsidRPr="00C77492" w:rsidRDefault="00712ACD" w:rsidP="00C77492">
      <w:pPr>
        <w:pStyle w:val="EndnoteText"/>
        <w:bidi/>
        <w:ind w:left="232" w:hanging="270"/>
        <w:rPr>
          <w:rFonts w:asciiTheme="minorBidi" w:hAnsiTheme="minorBidi"/>
        </w:rPr>
      </w:pPr>
      <w:r w:rsidRPr="00C77492">
        <w:rPr>
          <w:rStyle w:val="EndnoteReference"/>
          <w:rFonts w:asciiTheme="minorBidi" w:eastAsia="Calibri" w:hAnsiTheme="minorBidi"/>
        </w:rPr>
        <w:endnoteRef/>
      </w:r>
      <w:r w:rsidR="00815893" w:rsidRPr="00C77492">
        <w:rPr>
          <w:rFonts w:asciiTheme="minorBidi" w:eastAsia="Calibri" w:hAnsiTheme="minorBidi" w:hint="cs"/>
          <w:rtl/>
        </w:rPr>
        <w:t xml:space="preserve"> </w:t>
      </w:r>
      <w:r w:rsidR="00B10975" w:rsidRPr="00C77492">
        <w:rPr>
          <w:rFonts w:asciiTheme="minorBidi" w:eastAsia="Calibri" w:hAnsiTheme="minorBidi"/>
          <w:rtl/>
        </w:rPr>
        <w:t xml:space="preserve">منظمة أوكسفام أمريكا (2017). التلاعب السياسي: مقدّمة حول الاستحواذ والتأثير السياسي في القرن الحادي والعشرين. </w:t>
      </w:r>
      <w:r w:rsidR="000E0281" w:rsidRPr="00C77492">
        <w:rPr>
          <w:rFonts w:asciiTheme="minorBidi" w:eastAsia="Calibri" w:hAnsiTheme="minorBidi"/>
          <w:rtl/>
        </w:rPr>
        <w:t>كان آخر دخول</w:t>
      </w:r>
      <w:r w:rsidR="00B10975" w:rsidRPr="00C77492">
        <w:rPr>
          <w:rFonts w:asciiTheme="minorBidi" w:eastAsia="Calibri" w:hAnsiTheme="minorBidi"/>
          <w:rtl/>
        </w:rPr>
        <w:t xml:space="preserve"> في 18 سبتمبر 2025. </w:t>
      </w:r>
      <w:r w:rsidRPr="00C77492">
        <w:rPr>
          <w:rFonts w:asciiTheme="minorBidi" w:eastAsia="Calibri" w:hAnsiTheme="minorBidi"/>
        </w:rPr>
        <w:t xml:space="preserve">. </w:t>
      </w:r>
      <w:hyperlink r:id="rId309" w:history="1">
        <w:r w:rsidRPr="00C77492">
          <w:rPr>
            <w:rStyle w:val="Hyperlink"/>
            <w:rFonts w:asciiTheme="minorBidi" w:eastAsia="Calibri" w:hAnsiTheme="minorBidi"/>
          </w:rPr>
          <w:t>https://s3.amazonaws.com/oxfam-us/www/static/media/files/Oxfam-ResearchBackgrounder-Pol__Rigging_-_Version_3_-_3_April_2017.pdf</w:t>
        </w:r>
      </w:hyperlink>
      <w:r w:rsidRPr="00C77492">
        <w:rPr>
          <w:rFonts w:asciiTheme="minorBidi" w:eastAsia="Calibri" w:hAnsiTheme="minorBidi"/>
        </w:rPr>
        <w:t xml:space="preserve"> </w:t>
      </w:r>
    </w:p>
  </w:endnote>
  <w:endnote w:id="368">
    <w:p w14:paraId="0B5F8FB8" w14:textId="7815B9B6" w:rsidR="006A1948" w:rsidRPr="00C77492" w:rsidRDefault="006A1948" w:rsidP="00C77492">
      <w:pPr>
        <w:pStyle w:val="EndnoteText"/>
        <w:bidi/>
        <w:ind w:left="232" w:hanging="270"/>
        <w:rPr>
          <w:rFonts w:asciiTheme="minorBidi" w:eastAsia="Calibr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815893" w:rsidRPr="00C77492">
        <w:rPr>
          <w:rFonts w:asciiTheme="minorBidi" w:eastAsia="Calibri" w:hAnsiTheme="minorBidi" w:hint="cs"/>
          <w:rtl/>
        </w:rPr>
        <w:t xml:space="preserve">و. أ. </w:t>
      </w:r>
      <w:r w:rsidR="004803B7" w:rsidRPr="00C77492">
        <w:rPr>
          <w:rFonts w:asciiTheme="minorBidi" w:hAnsiTheme="minorBidi"/>
          <w:rtl/>
        </w:rPr>
        <w:t xml:space="preserve">ريالفونزو (16 يوليو 2025). تمديد حظر جماعات الضغط السياسي التابعة لأمازون في البرلمان الأوروبي. صحيفة بروكسل تايمز. </w:t>
      </w:r>
      <w:r w:rsidR="000E0281" w:rsidRPr="00C77492">
        <w:rPr>
          <w:rFonts w:asciiTheme="minorBidi" w:hAnsiTheme="minorBidi"/>
          <w:rtl/>
        </w:rPr>
        <w:t>كان آخر دخول</w:t>
      </w:r>
      <w:r w:rsidR="004803B7" w:rsidRPr="00C77492">
        <w:rPr>
          <w:rFonts w:asciiTheme="minorBidi" w:hAnsiTheme="minorBidi"/>
          <w:rtl/>
        </w:rPr>
        <w:t xml:space="preserve"> في 11 أغسطس 2025. </w:t>
      </w:r>
      <w:r w:rsidRPr="00C77492">
        <w:rPr>
          <w:rFonts w:asciiTheme="minorBidi" w:eastAsia="Calibri" w:hAnsiTheme="minorBidi"/>
        </w:rPr>
        <w:t xml:space="preserve"> </w:t>
      </w:r>
      <w:hyperlink r:id="rId310" w:history="1">
        <w:r w:rsidRPr="00C77492">
          <w:rPr>
            <w:rStyle w:val="Hyperlink"/>
            <w:rFonts w:asciiTheme="minorBidi" w:eastAsia="Calibri" w:hAnsiTheme="minorBidi"/>
          </w:rPr>
          <w:t>https://www.brusselstimes.com/1666004/amazon-lobbyists-ban-from-european-parliament-extended-tbtb</w:t>
        </w:r>
      </w:hyperlink>
      <w:r w:rsidRPr="00C77492">
        <w:rPr>
          <w:rFonts w:asciiTheme="minorBidi" w:eastAsia="Calibri" w:hAnsiTheme="minorBidi"/>
        </w:rPr>
        <w:t xml:space="preserve"> </w:t>
      </w:r>
      <w:r w:rsidR="004803B7" w:rsidRPr="00C77492">
        <w:rPr>
          <w:rFonts w:asciiTheme="minorBidi" w:hAnsiTheme="minorBidi"/>
          <w:rtl/>
        </w:rPr>
        <w:t xml:space="preserve">؛ وكذلك </w:t>
      </w:r>
      <w:r w:rsidR="00815893" w:rsidRPr="00C77492">
        <w:rPr>
          <w:rFonts w:asciiTheme="minorBidi" w:hAnsiTheme="minorBidi" w:hint="cs"/>
          <w:rtl/>
        </w:rPr>
        <w:t xml:space="preserve">م. </w:t>
      </w:r>
      <w:r w:rsidR="004803B7" w:rsidRPr="00C77492">
        <w:rPr>
          <w:rFonts w:asciiTheme="minorBidi" w:hAnsiTheme="minorBidi"/>
          <w:rtl/>
        </w:rPr>
        <w:t xml:space="preserve">بوليه (16 يوليو 2025). البرلمان الأوروبي يهدّد بفرض حظر أوسع على جماعات الضغط السياسي مع تفاقم الخلاف مع شركة أمازون. بوليتيكو. </w:t>
      </w:r>
      <w:r w:rsidR="000E0281" w:rsidRPr="00C77492">
        <w:rPr>
          <w:rFonts w:asciiTheme="minorBidi" w:hAnsiTheme="minorBidi"/>
          <w:rtl/>
        </w:rPr>
        <w:t>كان آخر دخول</w:t>
      </w:r>
      <w:r w:rsidR="004803B7" w:rsidRPr="00C77492">
        <w:rPr>
          <w:rFonts w:asciiTheme="minorBidi" w:hAnsiTheme="minorBidi"/>
          <w:rtl/>
        </w:rPr>
        <w:t xml:space="preserve"> في 11 أغسطس 2025. </w:t>
      </w:r>
      <w:r w:rsidRPr="00C77492">
        <w:rPr>
          <w:rFonts w:asciiTheme="minorBidi" w:eastAsia="Calibri" w:hAnsiTheme="minorBidi"/>
        </w:rPr>
        <w:t xml:space="preserve"> </w:t>
      </w:r>
      <w:hyperlink r:id="rId311" w:history="1">
        <w:r w:rsidRPr="00C77492">
          <w:rPr>
            <w:rStyle w:val="Hyperlink"/>
            <w:rFonts w:asciiTheme="minorBidi" w:eastAsia="Calibri" w:hAnsiTheme="minorBidi"/>
          </w:rPr>
          <w:t>https://www.politico.eu/article/parliament-weighs-larger-lobbying-ban-for-amazon</w:t>
        </w:r>
      </w:hyperlink>
      <w:r w:rsidRPr="00C77492">
        <w:rPr>
          <w:rFonts w:asciiTheme="minorBidi" w:eastAsia="Calibri" w:hAnsiTheme="minorBidi"/>
        </w:rPr>
        <w:t xml:space="preserve"> </w:t>
      </w:r>
      <w:r w:rsidR="004803B7" w:rsidRPr="00C77492">
        <w:rPr>
          <w:rFonts w:asciiTheme="minorBidi" w:hAnsiTheme="minorBidi"/>
          <w:rtl/>
        </w:rPr>
        <w:t xml:space="preserve">؛ وكذلك مركز موارد الأعمال وحقوق الإنسان (2024). الاتحاد الأوروبي: المشرّعون/ات يقرّرون إلزام شركة أمازون بحضور جلسة برلمانية والسماح بمهمة لتقصّي الحقائق بشأن ظروف العمل في مستودعاتها. </w:t>
      </w:r>
      <w:r w:rsidR="000E0281" w:rsidRPr="00C77492">
        <w:rPr>
          <w:rFonts w:asciiTheme="minorBidi" w:hAnsiTheme="minorBidi"/>
          <w:rtl/>
        </w:rPr>
        <w:t>كان آخر دخول</w:t>
      </w:r>
      <w:r w:rsidR="004803B7" w:rsidRPr="00C77492">
        <w:rPr>
          <w:rFonts w:asciiTheme="minorBidi" w:hAnsiTheme="minorBidi"/>
          <w:rtl/>
        </w:rPr>
        <w:t xml:space="preserve"> في 16 أكتوبر 2025. </w:t>
      </w:r>
      <w:hyperlink r:id="rId312" w:history="1">
        <w:r w:rsidRPr="00C77492">
          <w:rPr>
            <w:rStyle w:val="Hyperlink"/>
            <w:rFonts w:asciiTheme="minorBidi" w:eastAsia="Calibri" w:hAnsiTheme="minorBidi"/>
          </w:rPr>
          <w:t>https://www.business-humanrights.org/en/latest-news/eu-lawmakers-demand-amazons-participation-in-parliamentary-hearing-amid-union-concerns-over-working-conditions/</w:t>
        </w:r>
      </w:hyperlink>
    </w:p>
  </w:endnote>
  <w:endnote w:id="369">
    <w:p w14:paraId="4A8BA0EA" w14:textId="7544E5AA" w:rsidR="00051DC6" w:rsidRPr="00C77492" w:rsidRDefault="00051DC6" w:rsidP="00C77492">
      <w:pPr>
        <w:pStyle w:val="EndnoteText"/>
        <w:bidi/>
        <w:ind w:left="232" w:hanging="270"/>
        <w:rPr>
          <w:rFonts w:asciiTheme="minorBidi" w:eastAsia="Calibr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815893" w:rsidRPr="00C77492">
        <w:rPr>
          <w:rFonts w:asciiTheme="minorBidi" w:eastAsia="Calibri" w:hAnsiTheme="minorBidi" w:hint="cs"/>
          <w:rtl/>
        </w:rPr>
        <w:t xml:space="preserve">س. </w:t>
      </w:r>
      <w:r w:rsidR="004803B7" w:rsidRPr="00C77492">
        <w:rPr>
          <w:rFonts w:asciiTheme="minorBidi" w:hAnsiTheme="minorBidi"/>
          <w:rtl/>
        </w:rPr>
        <w:t xml:space="preserve">كرويت (24 يونيو 2025). حظر البرلمان الأوروبي لا يؤثّر على اجتماعات شركة أمازون مع المشرّعين/ات. يورو نيوز. </w:t>
      </w:r>
      <w:r w:rsidR="000E0281" w:rsidRPr="00C77492">
        <w:rPr>
          <w:rFonts w:asciiTheme="minorBidi" w:hAnsiTheme="minorBidi"/>
          <w:rtl/>
        </w:rPr>
        <w:t>كان آخر دخول</w:t>
      </w:r>
      <w:r w:rsidR="004803B7" w:rsidRPr="00C77492">
        <w:rPr>
          <w:rFonts w:asciiTheme="minorBidi" w:hAnsiTheme="minorBidi"/>
          <w:rtl/>
        </w:rPr>
        <w:t xml:space="preserve"> في 27 أغسطس 2025. </w:t>
      </w:r>
      <w:r w:rsidRPr="00C77492">
        <w:rPr>
          <w:rFonts w:asciiTheme="minorBidi" w:eastAsia="Calibri" w:hAnsiTheme="minorBidi"/>
        </w:rPr>
        <w:t xml:space="preserve"> </w:t>
      </w:r>
      <w:hyperlink r:id="rId313" w:history="1">
        <w:r w:rsidRPr="00C77492">
          <w:rPr>
            <w:rStyle w:val="Hyperlink"/>
            <w:rFonts w:asciiTheme="minorBidi" w:eastAsia="Calibri" w:hAnsiTheme="minorBidi"/>
          </w:rPr>
          <w:t>https://www.euronews.com/next/2025/06/24/eu-parliament-ban-doesnt-impact-amazons-meetings-with-lawmakers</w:t>
        </w:r>
      </w:hyperlink>
      <w:r w:rsidRPr="00C77492">
        <w:rPr>
          <w:rFonts w:asciiTheme="minorBidi" w:eastAsia="Calibri" w:hAnsiTheme="minorBidi"/>
        </w:rPr>
        <w:t xml:space="preserve"> </w:t>
      </w:r>
      <w:r w:rsidR="004803B7" w:rsidRPr="00C77492">
        <w:rPr>
          <w:rFonts w:asciiTheme="minorBidi" w:hAnsiTheme="minorBidi"/>
          <w:rtl/>
        </w:rPr>
        <w:t xml:space="preserve">؛ وكذلك مرصد أوروبا للشركات (25 يونيو 2025). مراقبو/ات جماعات الضغط الساسي ينتقدون شركة أمازون لعدم حضورها جلسة برلمانية. </w:t>
      </w:r>
      <w:r w:rsidR="000E0281" w:rsidRPr="00C77492">
        <w:rPr>
          <w:rFonts w:asciiTheme="minorBidi" w:hAnsiTheme="minorBidi"/>
          <w:rtl/>
        </w:rPr>
        <w:t>كان آخر دخول</w:t>
      </w:r>
      <w:r w:rsidR="004803B7" w:rsidRPr="00C77492">
        <w:rPr>
          <w:rFonts w:asciiTheme="minorBidi" w:hAnsiTheme="minorBidi"/>
          <w:rtl/>
        </w:rPr>
        <w:t xml:space="preserve"> في 30 أكتوبر 2025.</w:t>
      </w:r>
      <w:r w:rsidRPr="00C77492">
        <w:rPr>
          <w:rFonts w:asciiTheme="minorBidi" w:eastAsia="Calibri" w:hAnsiTheme="minorBidi"/>
        </w:rPr>
        <w:t xml:space="preserve"> </w:t>
      </w:r>
      <w:hyperlink r:id="rId314" w:anchor=":~:text=It%20is%20now%20the%20second,Silva%2C%20SOMO%20researcher%2C%20concludes" w:history="1">
        <w:r w:rsidRPr="00C77492">
          <w:rPr>
            <w:rStyle w:val="Hyperlink"/>
            <w:rFonts w:asciiTheme="minorBidi" w:eastAsia="Calibri" w:hAnsiTheme="minorBidi"/>
          </w:rPr>
          <w:t>https://corporateeurope.org/en/2025/06/lobby-watchdogs-slam-amazon-non-showing-parliamentary-hearing#:~:text=It%20is%20now%20the%20second,Silva%2C%20SOMO%20researcher%2C%20concludes</w:t>
        </w:r>
      </w:hyperlink>
      <w:r w:rsidRPr="00C77492">
        <w:rPr>
          <w:rFonts w:asciiTheme="minorBidi" w:eastAsia="Calibri" w:hAnsiTheme="minorBidi"/>
        </w:rPr>
        <w:t xml:space="preserve"> </w:t>
      </w:r>
    </w:p>
  </w:endnote>
  <w:endnote w:id="370">
    <w:p w14:paraId="23B492EC" w14:textId="798F6E02" w:rsidR="00051DC6" w:rsidRPr="00C77492" w:rsidRDefault="00051DC6"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4D26C4" w:rsidRPr="00C77492">
        <w:rPr>
          <w:rFonts w:asciiTheme="minorBidi" w:hAnsiTheme="minorBidi"/>
          <w:rtl/>
        </w:rPr>
        <w:t xml:space="preserve">مرصد أوروبا للشركات (25 يونيو 2025). مراقبو/ات جماعات الضغط الساسي ينتقدون شركة أمازون لعدم حضورها جلسة برلمانية. </w:t>
      </w:r>
      <w:r w:rsidR="000E0281" w:rsidRPr="00C77492">
        <w:rPr>
          <w:rFonts w:asciiTheme="minorBidi" w:hAnsiTheme="minorBidi"/>
          <w:rtl/>
        </w:rPr>
        <w:t>كان آخر دخول</w:t>
      </w:r>
      <w:r w:rsidR="004D26C4" w:rsidRPr="00C77492">
        <w:rPr>
          <w:rFonts w:asciiTheme="minorBidi" w:hAnsiTheme="minorBidi"/>
          <w:rtl/>
        </w:rPr>
        <w:t xml:space="preserve"> في 27 أغسطس 2025. </w:t>
      </w:r>
      <w:r w:rsidRPr="00C77492">
        <w:rPr>
          <w:rFonts w:asciiTheme="minorBidi" w:eastAsia="Calibri" w:hAnsiTheme="minorBidi"/>
        </w:rPr>
        <w:t xml:space="preserve"> </w:t>
      </w:r>
      <w:hyperlink r:id="rId315" w:history="1">
        <w:r w:rsidRPr="00C77492">
          <w:rPr>
            <w:rStyle w:val="Hyperlink"/>
            <w:rFonts w:asciiTheme="minorBidi" w:eastAsia="Calibri" w:hAnsiTheme="minorBidi"/>
          </w:rPr>
          <w:t>https://corporateeurope.org/en/2025/06/lobby-watchdogs-slam-amazon-non-showing-parliamentary-hearing</w:t>
        </w:r>
      </w:hyperlink>
      <w:r w:rsidRPr="00C77492">
        <w:rPr>
          <w:rFonts w:asciiTheme="minorBidi" w:eastAsia="Calibri" w:hAnsiTheme="minorBidi"/>
        </w:rPr>
        <w:t xml:space="preserve"> </w:t>
      </w:r>
    </w:p>
  </w:endnote>
  <w:endnote w:id="371">
    <w:p w14:paraId="22E43736" w14:textId="4DCA911B" w:rsidR="00FD5C0C" w:rsidRPr="00C77492" w:rsidRDefault="00FD5C0C" w:rsidP="00C77492">
      <w:pPr>
        <w:bidi/>
        <w:spacing w:after="0" w:line="240" w:lineRule="auto"/>
        <w:ind w:left="322" w:hanging="270"/>
        <w:rPr>
          <w:rFonts w:asciiTheme="minorBidi" w:eastAsia="Calibri" w:hAnsiTheme="minorBidi"/>
          <w:sz w:val="20"/>
          <w:szCs w:val="20"/>
        </w:rPr>
      </w:pPr>
      <w:r w:rsidRPr="00C77492">
        <w:rPr>
          <w:rStyle w:val="EndnoteReference"/>
          <w:rFonts w:asciiTheme="minorBidi" w:eastAsia="Calibri" w:hAnsiTheme="minorBidi"/>
          <w:sz w:val="20"/>
          <w:szCs w:val="20"/>
        </w:rPr>
        <w:endnoteRef/>
      </w:r>
      <w:r w:rsidR="00815893" w:rsidRPr="00C77492">
        <w:rPr>
          <w:rFonts w:asciiTheme="minorBidi" w:eastAsia="Calibri" w:hAnsiTheme="minorBidi" w:hint="cs"/>
          <w:sz w:val="20"/>
          <w:szCs w:val="20"/>
          <w:rtl/>
        </w:rPr>
        <w:t xml:space="preserve"> أ. </w:t>
      </w:r>
      <w:r w:rsidRPr="00C77492">
        <w:rPr>
          <w:rFonts w:asciiTheme="minorBidi" w:eastAsia="Calibri" w:hAnsiTheme="minorBidi"/>
          <w:sz w:val="20"/>
          <w:szCs w:val="20"/>
        </w:rPr>
        <w:t xml:space="preserve"> </w:t>
      </w:r>
      <w:r w:rsidR="004D26C4" w:rsidRPr="00C77492">
        <w:rPr>
          <w:rFonts w:asciiTheme="minorBidi" w:eastAsia="Calibri" w:hAnsiTheme="minorBidi"/>
          <w:sz w:val="20"/>
          <w:szCs w:val="20"/>
          <w:rtl/>
        </w:rPr>
        <w:t>تشين (2010). الآثار التوزيعية للحجز السياسي للأقليات: أدلة من الهند. ورقة عمل صادرة عن المكتب الوطني للبحوث الاقتصادية (</w:t>
      </w:r>
      <w:r w:rsidR="004D26C4" w:rsidRPr="00C77492">
        <w:rPr>
          <w:rFonts w:asciiTheme="minorBidi" w:eastAsia="Calibri" w:hAnsiTheme="minorBidi"/>
          <w:sz w:val="20"/>
          <w:szCs w:val="20"/>
        </w:rPr>
        <w:t>NBER</w:t>
      </w:r>
      <w:r w:rsidR="004D26C4" w:rsidRPr="00C77492">
        <w:rPr>
          <w:rFonts w:asciiTheme="minorBidi" w:eastAsia="Calibri" w:hAnsiTheme="minorBidi"/>
          <w:sz w:val="20"/>
          <w:szCs w:val="20"/>
          <w:rtl/>
        </w:rPr>
        <w:t xml:space="preserve">). </w:t>
      </w:r>
      <w:r w:rsidR="000E0281" w:rsidRPr="00C77492">
        <w:rPr>
          <w:rFonts w:asciiTheme="minorBidi" w:eastAsia="Calibri" w:hAnsiTheme="minorBidi"/>
          <w:sz w:val="20"/>
          <w:szCs w:val="20"/>
          <w:rtl/>
        </w:rPr>
        <w:t>كان آخر دخول</w:t>
      </w:r>
      <w:r w:rsidR="004D26C4" w:rsidRPr="00C77492">
        <w:rPr>
          <w:rFonts w:asciiTheme="minorBidi" w:eastAsia="Calibri" w:hAnsiTheme="minorBidi"/>
          <w:sz w:val="20"/>
          <w:szCs w:val="20"/>
          <w:rtl/>
        </w:rPr>
        <w:t xml:space="preserve"> في 18 سبتمبر 2025.</w:t>
      </w:r>
      <w:hyperlink r:id="rId316" w:history="1">
        <w:r w:rsidRPr="00C77492">
          <w:rPr>
            <w:rStyle w:val="Hyperlink"/>
            <w:rFonts w:asciiTheme="minorBidi" w:eastAsia="Calibri" w:hAnsiTheme="minorBidi"/>
            <w:sz w:val="20"/>
            <w:szCs w:val="20"/>
          </w:rPr>
          <w:t>https://www.nber.org/system/files/working_papers/w16509/w16509.pdf</w:t>
        </w:r>
      </w:hyperlink>
      <w:r w:rsidRPr="00C77492">
        <w:rPr>
          <w:rFonts w:asciiTheme="minorBidi" w:eastAsia="Calibri" w:hAnsiTheme="minorBidi"/>
          <w:sz w:val="20"/>
          <w:szCs w:val="20"/>
        </w:rPr>
        <w:t xml:space="preserve"> </w:t>
      </w:r>
    </w:p>
  </w:endnote>
  <w:endnote w:id="372">
    <w:p w14:paraId="797133C2" w14:textId="4553B9F7" w:rsidR="00FD5C0C" w:rsidRPr="00C77492" w:rsidRDefault="00FD5C0C" w:rsidP="00C77492">
      <w:pPr>
        <w:bidi/>
        <w:spacing w:after="0" w:line="240" w:lineRule="auto"/>
        <w:ind w:left="322" w:hanging="270"/>
        <w:rPr>
          <w:rFonts w:asciiTheme="minorBidi" w:eastAsia="Calibri" w:hAnsiTheme="minorBidi"/>
          <w:sz w:val="20"/>
          <w:szCs w:val="20"/>
        </w:rPr>
      </w:pPr>
      <w:r w:rsidRPr="00C77492">
        <w:rPr>
          <w:rStyle w:val="EndnoteReference"/>
          <w:rFonts w:asciiTheme="minorBidi" w:hAnsiTheme="minorBidi"/>
          <w:sz w:val="20"/>
          <w:szCs w:val="20"/>
        </w:rPr>
        <w:endnoteRef/>
      </w:r>
      <w:r w:rsidRPr="00C77492">
        <w:rPr>
          <w:rFonts w:asciiTheme="minorBidi" w:hAnsiTheme="minorBidi"/>
          <w:sz w:val="20"/>
          <w:szCs w:val="20"/>
        </w:rPr>
        <w:t xml:space="preserve"> </w:t>
      </w:r>
      <w:r w:rsidR="004D26C4" w:rsidRPr="00C77492">
        <w:rPr>
          <w:rFonts w:asciiTheme="minorBidi" w:hAnsiTheme="minorBidi"/>
          <w:sz w:val="20"/>
          <w:szCs w:val="20"/>
          <w:rtl/>
        </w:rPr>
        <w:t xml:space="preserve">البنك الدولي (2008). البرازيل: نحو ميزانية تشاركية أكثر إدماجًا وفاعلية في بورتو أليغري، المجلد 1. التقرير الرئيسي. </w:t>
      </w:r>
      <w:r w:rsidR="000E0281" w:rsidRPr="00C77492">
        <w:rPr>
          <w:rFonts w:asciiTheme="minorBidi" w:hAnsiTheme="minorBidi"/>
          <w:sz w:val="20"/>
          <w:szCs w:val="20"/>
          <w:rtl/>
        </w:rPr>
        <w:t>كان آخر دخول</w:t>
      </w:r>
      <w:r w:rsidR="004D26C4" w:rsidRPr="00C77492">
        <w:rPr>
          <w:rFonts w:asciiTheme="minorBidi" w:hAnsiTheme="minorBidi"/>
          <w:sz w:val="20"/>
          <w:szCs w:val="20"/>
          <w:rtl/>
        </w:rPr>
        <w:t xml:space="preserve"> في 17 أكتوبر 2025.</w:t>
      </w:r>
      <w:hyperlink r:id="rId317" w:history="1">
        <w:r w:rsidR="00C81065" w:rsidRPr="00C77492">
          <w:rPr>
            <w:rStyle w:val="Hyperlink"/>
            <w:rFonts w:asciiTheme="minorBidi" w:hAnsiTheme="minorBidi"/>
            <w:sz w:val="20"/>
            <w:szCs w:val="20"/>
          </w:rPr>
          <w:t>https://openknowledge.worldbank.org/entities/publication/ca9f0984-5ad0-5435-ad75-828abaf06d4d</w:t>
        </w:r>
      </w:hyperlink>
      <w:r w:rsidRPr="00C77492">
        <w:rPr>
          <w:rFonts w:asciiTheme="minorBidi" w:hAnsiTheme="minorBidi"/>
          <w:sz w:val="20"/>
          <w:szCs w:val="20"/>
        </w:rPr>
        <w:t xml:space="preserve">. </w:t>
      </w:r>
      <w:r w:rsidR="004D26C4" w:rsidRPr="00C77492">
        <w:rPr>
          <w:rFonts w:asciiTheme="minorBidi" w:hAnsiTheme="minorBidi"/>
          <w:sz w:val="20"/>
          <w:szCs w:val="20"/>
          <w:rtl/>
        </w:rPr>
        <w:t xml:space="preserve">؛ </w:t>
      </w:r>
      <w:r w:rsidR="004D26C4" w:rsidRPr="00C77492">
        <w:rPr>
          <w:rFonts w:asciiTheme="minorBidi" w:eastAsia="Calibri" w:hAnsiTheme="minorBidi"/>
          <w:sz w:val="20"/>
          <w:szCs w:val="20"/>
          <w:rtl/>
        </w:rPr>
        <w:t>في العقود الأخيرة فقد هذا النموذج أهميته ومداه، كما تشير عدة دراسات، وذلك بسبب التحوّلات السياسية، والقيود الميزانية، والضعف المؤسسي في حيّز المشاركة، واعتماد أشكال بديلة من المشاركة مثل المؤتمرات الوطنية ومجالس السياسات. ومع ذلك، فإن</w:t>
      </w:r>
      <w:r w:rsidR="00815893" w:rsidRPr="00C77492">
        <w:rPr>
          <w:rFonts w:asciiTheme="minorBidi" w:eastAsia="Calibri" w:hAnsiTheme="minorBidi" w:hint="cs"/>
          <w:sz w:val="20"/>
          <w:szCs w:val="20"/>
          <w:rtl/>
        </w:rPr>
        <w:t>ّ</w:t>
      </w:r>
      <w:r w:rsidR="004D26C4" w:rsidRPr="00C77492">
        <w:rPr>
          <w:rFonts w:asciiTheme="minorBidi" w:eastAsia="Calibri" w:hAnsiTheme="minorBidi"/>
          <w:sz w:val="20"/>
          <w:szCs w:val="20"/>
          <w:rtl/>
        </w:rPr>
        <w:t xml:space="preserve"> إرث الميزانية التشاركية ما زال قائمًا كرمز للابتكار الديمقراطي والسعي المستمر نحو قدر أكبر من العدالة الاجتماعية من خلال المشاركة الشعبية.</w:t>
      </w:r>
    </w:p>
  </w:endnote>
  <w:endnote w:id="373">
    <w:p w14:paraId="6ACE2391" w14:textId="3A77D190" w:rsidR="00C81B8D" w:rsidRPr="00C77492" w:rsidRDefault="00C81B8D" w:rsidP="00C77492">
      <w:pPr>
        <w:pStyle w:val="CommentText"/>
        <w:bidi/>
        <w:spacing w:after="0"/>
        <w:ind w:left="322" w:hanging="270"/>
        <w:rPr>
          <w:rFonts w:asciiTheme="minorBidi" w:hAnsiTheme="minorBidi"/>
        </w:rPr>
      </w:pPr>
      <w:r w:rsidRPr="00C77492">
        <w:rPr>
          <w:rStyle w:val="EndnoteReference"/>
          <w:rFonts w:asciiTheme="minorBidi" w:hAnsiTheme="minorBidi"/>
        </w:rPr>
        <w:endnoteRef/>
      </w:r>
      <w:r w:rsidRPr="00C77492">
        <w:rPr>
          <w:rFonts w:asciiTheme="minorBidi" w:hAnsiTheme="minorBidi"/>
        </w:rPr>
        <w:t xml:space="preserve"> </w:t>
      </w:r>
      <w:r w:rsidR="0098501C" w:rsidRPr="00C77492">
        <w:rPr>
          <w:rFonts w:asciiTheme="minorBidi" w:eastAsia="Calibri" w:hAnsiTheme="minorBidi"/>
          <w:rtl/>
        </w:rPr>
        <w:t xml:space="preserve"> </w:t>
      </w:r>
      <w:r w:rsidR="0098501C" w:rsidRPr="00C77492">
        <w:rPr>
          <w:rFonts w:asciiTheme="minorBidi" w:hAnsiTheme="minorBidi"/>
          <w:rtl/>
        </w:rPr>
        <w:t>ثمّة ضمانات مقبولة على نطاق واسع للحقوق والحريات الخاصة بالمجتمع المدني تتجاوز الحق في الاحتجاج. يُنشر بعضها على شكل إرشادات، بينما يشكّل بعضها الآخر معايير دولية. ومن بين أبرزها</w:t>
      </w:r>
      <w:r w:rsidR="0098501C" w:rsidRPr="00C77492">
        <w:rPr>
          <w:rFonts w:asciiTheme="minorBidi" w:hAnsiTheme="minorBidi"/>
        </w:rPr>
        <w:t>:</w:t>
      </w:r>
    </w:p>
    <w:p w14:paraId="013764D8" w14:textId="3AC2BC5D" w:rsidR="00C81B8D" w:rsidRPr="00C77492" w:rsidRDefault="0098501C" w:rsidP="00C77492">
      <w:pPr>
        <w:pStyle w:val="ListParagraph"/>
        <w:numPr>
          <w:ilvl w:val="0"/>
          <w:numId w:val="26"/>
        </w:numPr>
        <w:bidi/>
        <w:spacing w:line="240" w:lineRule="auto"/>
        <w:ind w:left="682" w:hanging="270"/>
        <w:rPr>
          <w:rFonts w:asciiTheme="minorBidi" w:hAnsiTheme="minorBidi"/>
          <w:sz w:val="20"/>
          <w:szCs w:val="20"/>
        </w:rPr>
      </w:pPr>
      <w:r w:rsidRPr="00C77492">
        <w:rPr>
          <w:rFonts w:asciiTheme="minorBidi" w:hAnsiTheme="minorBidi"/>
          <w:sz w:val="20"/>
          <w:szCs w:val="20"/>
          <w:rtl/>
        </w:rPr>
        <w:t>إنّ حرية تكوين الجمعيات، وحرية التجمع السلمي، والحق في المشاركة في الشؤون العامة، واردة في صكوك إقليمية لحقوق الإنسان مثل الميثاق الأفريقي لحقوق الإنسان والشعوب (المادتان 10 و11)، والاتفاقية الأمريكية لحقوق الإنسان (المادتان 15 و16)، والاتفاقية الأوروبية لحقوق الإنسان (المادة 11)</w:t>
      </w:r>
      <w:r w:rsidRPr="00C77492">
        <w:rPr>
          <w:rFonts w:asciiTheme="minorBidi" w:hAnsiTheme="minorBidi"/>
          <w:sz w:val="20"/>
          <w:szCs w:val="20"/>
        </w:rPr>
        <w:t>.</w:t>
      </w:r>
    </w:p>
    <w:p w14:paraId="45246CFD" w14:textId="796DAD47" w:rsidR="00C81B8D" w:rsidRPr="00C77492" w:rsidRDefault="0098501C" w:rsidP="00C77492">
      <w:pPr>
        <w:pStyle w:val="ListParagraph"/>
        <w:numPr>
          <w:ilvl w:val="0"/>
          <w:numId w:val="26"/>
        </w:numPr>
        <w:bidi/>
        <w:spacing w:after="0" w:line="240" w:lineRule="auto"/>
        <w:ind w:left="682" w:hanging="270"/>
        <w:rPr>
          <w:rFonts w:asciiTheme="minorBidi" w:hAnsiTheme="minorBidi"/>
          <w:sz w:val="20"/>
          <w:szCs w:val="20"/>
        </w:rPr>
      </w:pPr>
      <w:r w:rsidRPr="00C77492">
        <w:rPr>
          <w:rFonts w:asciiTheme="minorBidi" w:hAnsiTheme="minorBidi"/>
          <w:sz w:val="20"/>
          <w:szCs w:val="20"/>
          <w:rtl/>
        </w:rPr>
        <w:t xml:space="preserve">تؤكد التطورات الأخيرة في مجلس حقوق الإنسان التابع للأمم المتحدة في عام 2025 على حماية وتوسيع حيّز المجتمع المدني، وتشجّع الدول على خلق بيئات تمكينية، ومعالجة التحديات مثل القوانين القمعية وأزمات التمويل التي تواجه منظمات المجتمع المدني. يُرجى الاطلاع على: المفوضية السامية لحقوق الإنسان (من دون تاريخ). المعايير الدولية: المقرّر/ة الخاصّ/ة المعنيّ/ة بحرية التجمع السلمي وتأسيس الجمعيات. </w:t>
      </w:r>
      <w:r w:rsidR="000E0281" w:rsidRPr="00C77492">
        <w:rPr>
          <w:rFonts w:asciiTheme="minorBidi" w:hAnsiTheme="minorBidi"/>
          <w:sz w:val="20"/>
          <w:szCs w:val="20"/>
          <w:rtl/>
        </w:rPr>
        <w:t>كان آخر دخول</w:t>
      </w:r>
      <w:r w:rsidRPr="00C77492">
        <w:rPr>
          <w:rFonts w:asciiTheme="minorBidi" w:hAnsiTheme="minorBidi"/>
          <w:sz w:val="20"/>
          <w:szCs w:val="20"/>
          <w:rtl/>
        </w:rPr>
        <w:t xml:space="preserve"> في 5 سبتمبر 2025 </w:t>
      </w:r>
      <w:r w:rsidR="00C81B8D" w:rsidRPr="00C77492">
        <w:rPr>
          <w:rFonts w:asciiTheme="minorBidi" w:eastAsia="Calibri" w:hAnsiTheme="minorBidi"/>
          <w:sz w:val="20"/>
          <w:szCs w:val="20"/>
        </w:rPr>
        <w:t xml:space="preserve">. </w:t>
      </w:r>
      <w:hyperlink r:id="rId318" w:history="1">
        <w:r w:rsidR="00C81B8D" w:rsidRPr="00C77492">
          <w:rPr>
            <w:rStyle w:val="Hyperlink"/>
            <w:rFonts w:asciiTheme="minorBidi" w:eastAsia="Calibri" w:hAnsiTheme="minorBidi"/>
            <w:sz w:val="20"/>
            <w:szCs w:val="20"/>
          </w:rPr>
          <w:t>https://www.ohchr.org/en/special-procedures/sr-freedom-of-assembly-and-association/international-standards</w:t>
        </w:r>
      </w:hyperlink>
      <w:r w:rsidR="00C81B8D" w:rsidRPr="00C77492">
        <w:rPr>
          <w:rFonts w:asciiTheme="minorBidi" w:eastAsia="Calibri" w:hAnsiTheme="minorBidi"/>
          <w:sz w:val="20"/>
          <w:szCs w:val="20"/>
        </w:rPr>
        <w:t xml:space="preserve"> </w:t>
      </w:r>
      <w:r w:rsidRPr="00C77492">
        <w:rPr>
          <w:rFonts w:asciiTheme="minorBidi" w:hAnsiTheme="minorBidi"/>
          <w:sz w:val="20"/>
          <w:szCs w:val="20"/>
          <w:rtl/>
        </w:rPr>
        <w:t xml:space="preserve">؛ وكذلك مجلس أوروبا (2014). الإرشادات المشتركة بشأن حرية تأسيس الجمعيات. </w:t>
      </w:r>
      <w:r w:rsidR="000E0281" w:rsidRPr="00C77492">
        <w:rPr>
          <w:rFonts w:asciiTheme="minorBidi" w:hAnsiTheme="minorBidi"/>
          <w:sz w:val="20"/>
          <w:szCs w:val="20"/>
          <w:rtl/>
        </w:rPr>
        <w:t>كان آخر دخول</w:t>
      </w:r>
      <w:r w:rsidRPr="00C77492">
        <w:rPr>
          <w:rFonts w:asciiTheme="minorBidi" w:hAnsiTheme="minorBidi"/>
          <w:sz w:val="20"/>
          <w:szCs w:val="20"/>
          <w:rtl/>
        </w:rPr>
        <w:t xml:space="preserve"> في 5 سبتمبر 2025</w:t>
      </w:r>
      <w:r w:rsidR="00C81B8D" w:rsidRPr="00C77492">
        <w:rPr>
          <w:rFonts w:asciiTheme="minorBidi" w:eastAsia="Calibri" w:hAnsiTheme="minorBidi"/>
          <w:sz w:val="20"/>
          <w:szCs w:val="20"/>
        </w:rPr>
        <w:t xml:space="preserve">. </w:t>
      </w:r>
      <w:hyperlink r:id="rId319" w:history="1">
        <w:r w:rsidR="00C81B8D" w:rsidRPr="00C77492">
          <w:rPr>
            <w:rStyle w:val="Hyperlink"/>
            <w:rFonts w:asciiTheme="minorBidi" w:eastAsia="Calibri" w:hAnsiTheme="minorBidi"/>
            <w:sz w:val="20"/>
            <w:szCs w:val="20"/>
          </w:rPr>
          <w:t>https://www.coe.int/en/web/venice-commission/-/joint-guidelines-on-freedom-of-association-1</w:t>
        </w:r>
      </w:hyperlink>
    </w:p>
    <w:p w14:paraId="4278DB2C" w14:textId="77777777" w:rsidR="0098501C" w:rsidRPr="00C77492" w:rsidRDefault="0098501C" w:rsidP="00C77492">
      <w:pPr>
        <w:numPr>
          <w:ilvl w:val="0"/>
          <w:numId w:val="26"/>
        </w:numPr>
        <w:bidi/>
        <w:spacing w:after="0" w:line="240" w:lineRule="auto"/>
        <w:ind w:left="682" w:hanging="270"/>
        <w:rPr>
          <w:rFonts w:asciiTheme="minorBidi" w:hAnsiTheme="minorBidi"/>
          <w:sz w:val="20"/>
          <w:szCs w:val="20"/>
        </w:rPr>
      </w:pPr>
      <w:r w:rsidRPr="00C77492">
        <w:rPr>
          <w:rFonts w:asciiTheme="minorBidi" w:hAnsiTheme="minorBidi"/>
          <w:sz w:val="20"/>
          <w:szCs w:val="20"/>
          <w:rtl/>
        </w:rPr>
        <w:t>إرشادات مجلس أوروبا باعتبارها القاعدة الدنيا لضمان حيّز مدني تمكيني يدعم مشاركة الناس في القضايا ذات الاهتمام العام</w:t>
      </w:r>
      <w:r w:rsidRPr="00C77492">
        <w:rPr>
          <w:rFonts w:asciiTheme="minorBidi" w:hAnsiTheme="minorBidi"/>
          <w:sz w:val="20"/>
          <w:szCs w:val="20"/>
        </w:rPr>
        <w:t>.</w:t>
      </w:r>
    </w:p>
    <w:p w14:paraId="35BB889A" w14:textId="6D2588D0" w:rsidR="00C81B8D" w:rsidRPr="00C77492" w:rsidRDefault="0098501C" w:rsidP="00C77492">
      <w:pPr>
        <w:numPr>
          <w:ilvl w:val="0"/>
          <w:numId w:val="26"/>
        </w:numPr>
        <w:bidi/>
        <w:spacing w:after="0" w:line="240" w:lineRule="auto"/>
        <w:ind w:left="682" w:hanging="270"/>
        <w:rPr>
          <w:rFonts w:asciiTheme="minorBidi" w:hAnsiTheme="minorBidi"/>
          <w:sz w:val="20"/>
          <w:szCs w:val="20"/>
        </w:rPr>
      </w:pPr>
      <w:r w:rsidRPr="00C77492">
        <w:rPr>
          <w:rFonts w:asciiTheme="minorBidi" w:hAnsiTheme="minorBidi"/>
          <w:sz w:val="20"/>
          <w:szCs w:val="20"/>
          <w:rtl/>
        </w:rPr>
        <w:t>يقدّم مؤشر الحقوق العالمي للاتحاد الدولي للنقابات لعام 2025، ومجلة القانون المقارن والحوكمة الأوروبية (مايو 2025)، تحليلات مقارنة وتقييمات محدثة لحماية حرية تأسيس الجمعيات على مستوى العالم.</w:t>
      </w:r>
    </w:p>
  </w:endnote>
  <w:endnote w:id="374">
    <w:p w14:paraId="1BB44A32" w14:textId="576F58C8" w:rsidR="00620200" w:rsidRPr="00C77492" w:rsidRDefault="00620200" w:rsidP="00C77492">
      <w:pPr>
        <w:pStyle w:val="Foot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98501C" w:rsidRPr="00C77492">
        <w:rPr>
          <w:rFonts w:asciiTheme="minorBidi" w:hAnsiTheme="minorBidi"/>
          <w:rtl/>
          <w:lang w:bidi="ar-KW"/>
        </w:rPr>
        <w:t xml:space="preserve">البيت الأبيض (15 يناير 2025). كلمة الرئيس بايدن في خطاب الوداع إلى الأمة، المكتب البيضاوي، واشنطن العاصمة. </w:t>
      </w:r>
      <w:r w:rsidR="000E0281" w:rsidRPr="00C77492">
        <w:rPr>
          <w:rFonts w:asciiTheme="minorBidi" w:hAnsiTheme="minorBidi"/>
          <w:rtl/>
          <w:lang w:bidi="ar-KW"/>
        </w:rPr>
        <w:t>كان آخر دخول</w:t>
      </w:r>
      <w:r w:rsidR="0098501C" w:rsidRPr="00C77492">
        <w:rPr>
          <w:rFonts w:asciiTheme="minorBidi" w:hAnsiTheme="minorBidi"/>
          <w:rtl/>
          <w:lang w:bidi="ar-KW"/>
        </w:rPr>
        <w:t xml:space="preserve"> في 18 سبتمبر 2025. </w:t>
      </w:r>
      <w:r w:rsidRPr="00C77492">
        <w:rPr>
          <w:rFonts w:asciiTheme="minorBidi" w:eastAsia="Calibri" w:hAnsiTheme="minorBidi"/>
        </w:rPr>
        <w:t xml:space="preserve"> </w:t>
      </w:r>
      <w:hyperlink r:id="rId320" w:history="1">
        <w:r w:rsidRPr="00C77492">
          <w:rPr>
            <w:rStyle w:val="Hyperlink"/>
            <w:rFonts w:asciiTheme="minorBidi" w:eastAsia="Calibri" w:hAnsiTheme="minorBidi"/>
          </w:rPr>
          <w:t>https://bidenwhitehouse.archives.gov/briefing-room/speeches-remarks/2025/01/15/remarks-by-president-biden-in-a-farewell-address-to-the-nation</w:t>
        </w:r>
      </w:hyperlink>
      <w:r w:rsidRPr="00C77492">
        <w:rPr>
          <w:rFonts w:asciiTheme="minorBidi" w:eastAsia="Calibri" w:hAnsiTheme="minorBidi"/>
        </w:rPr>
        <w:t xml:space="preserve"> </w:t>
      </w:r>
    </w:p>
  </w:endnote>
  <w:endnote w:id="375">
    <w:p w14:paraId="2A775384" w14:textId="2D68F0E2" w:rsidR="00620200" w:rsidRPr="00C77492" w:rsidRDefault="00620200"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98501C" w:rsidRPr="00C77492">
        <w:rPr>
          <w:rFonts w:asciiTheme="minorBidi" w:hAnsiTheme="minorBidi"/>
          <w:rtl/>
          <w:lang w:bidi="ar-KW"/>
        </w:rPr>
        <w:t xml:space="preserve">من 30 سبتمبر 2024 إلى 30 سبتمبر 2025، ارتفعت ثروة أصحاب المليارات بمقدار 698 مليار دولار. يُرجى الاطلاع على:  منظمة أوكسفام أمريكا. (2025). انعدام المساواة: صعود أوليغارشية أمريكية جديدة وجدول الأعمال الذي نحتاجه . كان آخر دخول في 6 نوفمبر 2025. </w:t>
      </w:r>
      <w:hyperlink r:id="rId321" w:history="1">
        <w:r w:rsidRPr="00C77492">
          <w:rPr>
            <w:rStyle w:val="Hyperlink"/>
            <w:rFonts w:asciiTheme="minorBidi" w:eastAsia="Calibri" w:hAnsiTheme="minorBidi"/>
          </w:rPr>
          <w:t>https://www.oxfamamerica.org/explore/research-publications/unequal-the-rise-of-a-new-american-oligarchy-and-the-agenda-we-need/</w:t>
        </w:r>
      </w:hyperlink>
      <w:r w:rsidRPr="00C77492">
        <w:rPr>
          <w:rFonts w:asciiTheme="minorBidi" w:eastAsia="Calibri" w:hAnsiTheme="minorBidi"/>
        </w:rPr>
        <w:t xml:space="preserve"> </w:t>
      </w:r>
    </w:p>
  </w:endnote>
  <w:endnote w:id="376">
    <w:p w14:paraId="69D44D85" w14:textId="4A9E35D5" w:rsidR="00620200" w:rsidRPr="00C77492" w:rsidRDefault="00620200"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A23DAF" w:rsidRPr="00C77492">
        <w:rPr>
          <w:rFonts w:asciiTheme="minorBidi" w:hAnsiTheme="minorBidi"/>
          <w:rtl/>
          <w:lang w:bidi="ar-KW"/>
        </w:rPr>
        <w:t xml:space="preserve">مركز واشنطن للنمو العادل (25 يونيو 2025). مشروع قانون الميزانية الذي قدّمه الجمهوريون في الكونغرس هو الأكثر رجعية منذ ما لا يقل عن 40 عامًا. </w:t>
      </w:r>
      <w:r w:rsidR="000E0281" w:rsidRPr="00C77492">
        <w:rPr>
          <w:rFonts w:asciiTheme="minorBidi" w:hAnsiTheme="minorBidi"/>
          <w:rtl/>
          <w:lang w:bidi="ar-KW"/>
        </w:rPr>
        <w:t>كان آخر دخول</w:t>
      </w:r>
      <w:r w:rsidR="00A23DAF" w:rsidRPr="00C77492">
        <w:rPr>
          <w:rFonts w:asciiTheme="minorBidi" w:hAnsiTheme="minorBidi"/>
          <w:rtl/>
          <w:lang w:bidi="ar-KW"/>
        </w:rPr>
        <w:t xml:space="preserve"> في 18 سبتمبر 2025. </w:t>
      </w:r>
      <w:r w:rsidRPr="00C77492">
        <w:rPr>
          <w:rFonts w:asciiTheme="minorBidi" w:eastAsia="Calibri" w:hAnsiTheme="minorBidi"/>
        </w:rPr>
        <w:t xml:space="preserve"> </w:t>
      </w:r>
      <w:hyperlink r:id="rId322" w:history="1">
        <w:r w:rsidRPr="00C77492">
          <w:rPr>
            <w:rStyle w:val="Hyperlink"/>
            <w:rFonts w:asciiTheme="minorBidi" w:eastAsia="Calibri" w:hAnsiTheme="minorBidi"/>
          </w:rPr>
          <w:t>https://equitablegrowth.org/congressional-republicans-budget-bill-is-the-most-regressive-in-at-least-40-years</w:t>
        </w:r>
      </w:hyperlink>
      <w:r w:rsidRPr="00C77492">
        <w:rPr>
          <w:rFonts w:asciiTheme="minorBidi" w:eastAsia="Calibri" w:hAnsiTheme="minorBidi"/>
        </w:rPr>
        <w:t xml:space="preserve"> </w:t>
      </w:r>
      <w:r w:rsidR="00A23DAF" w:rsidRPr="00C77492">
        <w:rPr>
          <w:rFonts w:asciiTheme="minorBidi" w:hAnsiTheme="minorBidi"/>
          <w:rtl/>
        </w:rPr>
        <w:t>؛ وكذلك</w:t>
      </w:r>
      <w:r w:rsidR="00A23DAF" w:rsidRPr="00C77492">
        <w:rPr>
          <w:rFonts w:asciiTheme="minorBidi" w:hAnsiTheme="minorBidi"/>
          <w:rtl/>
          <w:lang w:bidi="ar-KW"/>
        </w:rPr>
        <w:t xml:space="preserve"> منظمة أوكسفام (4 يوليو 2025). مشروع قانون الضرائب الذي قدّمه الرئيس ترامب "عمل تاريخي من القسوة" يترك الناس العاديين "أكثر مرضًا وجوعًا وفقراً" – منظمة أوكسفام. بيان صحافي. </w:t>
      </w:r>
      <w:r w:rsidR="000E0281" w:rsidRPr="00C77492">
        <w:rPr>
          <w:rFonts w:asciiTheme="minorBidi" w:hAnsiTheme="minorBidi"/>
          <w:rtl/>
          <w:lang w:bidi="ar-KW"/>
        </w:rPr>
        <w:t>كان آخر دخول</w:t>
      </w:r>
      <w:r w:rsidR="00A23DAF" w:rsidRPr="00C77492">
        <w:rPr>
          <w:rFonts w:asciiTheme="minorBidi" w:hAnsiTheme="minorBidi"/>
          <w:rtl/>
          <w:lang w:bidi="ar-KW"/>
        </w:rPr>
        <w:t xml:space="preserve"> في 18 سبتمبر 2025.</w:t>
      </w:r>
      <w:r w:rsidRPr="00C77492">
        <w:rPr>
          <w:rFonts w:asciiTheme="minorBidi" w:eastAsia="Calibri" w:hAnsiTheme="minorBidi"/>
        </w:rPr>
        <w:t xml:space="preserve"> </w:t>
      </w:r>
      <w:hyperlink r:id="rId323" w:history="1">
        <w:r w:rsidRPr="00C77492">
          <w:rPr>
            <w:rStyle w:val="Hyperlink"/>
            <w:rFonts w:asciiTheme="minorBidi" w:eastAsia="Calibri" w:hAnsiTheme="minorBidi"/>
          </w:rPr>
          <w:t>https://www.oxfamamerica.org/press/press-releases/president-trumps-tax-bill-a-historic-act-of-cruelty-that-leaves-ordinary-people-sicker-hungrier-and-poorer-oxfam</w:t>
        </w:r>
      </w:hyperlink>
      <w:r w:rsidRPr="00C77492">
        <w:rPr>
          <w:rFonts w:asciiTheme="minorBidi" w:eastAsia="Calibri" w:hAnsiTheme="minorBidi"/>
        </w:rPr>
        <w:t xml:space="preserve"> </w:t>
      </w:r>
    </w:p>
  </w:endnote>
  <w:endnote w:id="377">
    <w:p w14:paraId="7D8CDA49" w14:textId="23EAF4D8" w:rsidR="00620200" w:rsidRPr="00C77492" w:rsidRDefault="00620200"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A23DAF" w:rsidRPr="00C77492">
        <w:rPr>
          <w:rFonts w:asciiTheme="minorBidi" w:eastAsia="Calibri" w:hAnsiTheme="minorBidi"/>
          <w:rtl/>
        </w:rPr>
        <w:t xml:space="preserve">مكتب الإحصاء الأمريكي (9 سبتمبر 2025). الفقر في الولايات المتحدة: 2024. </w:t>
      </w:r>
      <w:r w:rsidR="000E0281" w:rsidRPr="00C77492">
        <w:rPr>
          <w:rFonts w:asciiTheme="minorBidi" w:eastAsia="Calibri" w:hAnsiTheme="minorBidi"/>
          <w:rtl/>
        </w:rPr>
        <w:t>كان آخر دخول</w:t>
      </w:r>
      <w:r w:rsidR="00A23DAF" w:rsidRPr="00C77492">
        <w:rPr>
          <w:rFonts w:asciiTheme="minorBidi" w:eastAsia="Calibri" w:hAnsiTheme="minorBidi"/>
          <w:rtl/>
        </w:rPr>
        <w:t xml:space="preserve"> في 24 أكتوبر 2025. </w:t>
      </w:r>
      <w:hyperlink r:id="rId324" w:anchor=":~:text=In%202024%2C%20the%20official%20poverty,and%20Table%20A%2D1" w:history="1">
        <w:r w:rsidRPr="00C77492">
          <w:rPr>
            <w:rStyle w:val="Hyperlink"/>
            <w:rFonts w:asciiTheme="minorBidi" w:hAnsiTheme="minorBidi"/>
          </w:rPr>
          <w:t>https://www.census.gov/library/publications/2025/demo/p60-287.html#:~:text=In%202024%2C%20the%20official%20poverty,and%20Table%20A%2D1</w:t>
        </w:r>
      </w:hyperlink>
      <w:r w:rsidRPr="00C77492">
        <w:rPr>
          <w:rFonts w:asciiTheme="minorBidi" w:eastAsia="Calibri" w:hAnsiTheme="minorBidi"/>
        </w:rPr>
        <w:t xml:space="preserve"> </w:t>
      </w:r>
      <w:r w:rsidR="00A23DAF" w:rsidRPr="00C77492">
        <w:rPr>
          <w:rFonts w:asciiTheme="minorBidi" w:eastAsia="Calibri" w:hAnsiTheme="minorBidi"/>
          <w:rtl/>
        </w:rPr>
        <w:t xml:space="preserve">؛ وكذلك </w:t>
      </w:r>
      <w:r w:rsidR="00A23DAF" w:rsidRPr="00C77492">
        <w:rPr>
          <w:rFonts w:asciiTheme="minorBidi" w:hAnsiTheme="minorBidi"/>
          <w:rtl/>
          <w:lang w:bidi="ar-KW"/>
        </w:rPr>
        <w:t>منظمة أوكسفام أمريكا. (2025). انعدام المساواة: صعود أوليغارشية أمريكية جديدة وجدول الأعمال الذي نحتاجه . كان آخر دخول في 6 نوفمبر 2025.</w:t>
      </w:r>
      <w:r w:rsidR="00A23DAF" w:rsidRPr="00C77492">
        <w:rPr>
          <w:rFonts w:asciiTheme="minorBidi" w:eastAsia="Calibri" w:hAnsiTheme="minorBidi"/>
          <w:rtl/>
        </w:rPr>
        <w:t xml:space="preserve"> </w:t>
      </w:r>
      <w:hyperlink r:id="rId325" w:history="1">
        <w:r w:rsidRPr="00C77492">
          <w:rPr>
            <w:rStyle w:val="Hyperlink"/>
            <w:rFonts w:asciiTheme="minorBidi" w:eastAsia="Calibri" w:hAnsiTheme="minorBidi"/>
          </w:rPr>
          <w:t>https://www.oxfamamerica.org/explore/research-publications/unequal-the-rise-of-a-new-american-oligarchy-and-the-agenda-we-need/</w:t>
        </w:r>
      </w:hyperlink>
    </w:p>
  </w:endnote>
  <w:endnote w:id="378">
    <w:p w14:paraId="72ADE54C" w14:textId="766843C0" w:rsidR="00150194" w:rsidRPr="00C77492" w:rsidRDefault="00150194"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343B6E" w:rsidRPr="00C77492">
        <w:rPr>
          <w:rFonts w:asciiTheme="minorBidi" w:hAnsiTheme="minorBidi"/>
          <w:rtl/>
          <w:lang w:bidi="ar-KW"/>
        </w:rPr>
        <w:t xml:space="preserve">رفض الملكية (من دون تاريخ).لا تيجان، ولا ملوك. </w:t>
      </w:r>
      <w:r w:rsidR="000E0281" w:rsidRPr="00C77492">
        <w:rPr>
          <w:rFonts w:asciiTheme="minorBidi" w:hAnsiTheme="minorBidi"/>
          <w:rtl/>
          <w:lang w:bidi="ar-KW"/>
        </w:rPr>
        <w:t>كان آخر دخول</w:t>
      </w:r>
      <w:r w:rsidR="00343B6E" w:rsidRPr="00C77492">
        <w:rPr>
          <w:rFonts w:asciiTheme="minorBidi" w:hAnsiTheme="minorBidi"/>
          <w:rtl/>
          <w:lang w:bidi="ar-KW"/>
        </w:rPr>
        <w:t xml:space="preserve"> في 27 أكتوبر 2025. </w:t>
      </w:r>
      <w:hyperlink r:id="rId326" w:history="1">
        <w:r w:rsidR="00F525DC" w:rsidRPr="00C77492">
          <w:rPr>
            <w:rStyle w:val="Hyperlink"/>
            <w:rFonts w:asciiTheme="minorBidi" w:eastAsia="Calibri" w:hAnsiTheme="minorBidi"/>
          </w:rPr>
          <w:t>https://www.nokings.org/</w:t>
        </w:r>
      </w:hyperlink>
      <w:r w:rsidRPr="00C77492">
        <w:rPr>
          <w:rFonts w:asciiTheme="minorBidi" w:eastAsia="Calibri" w:hAnsiTheme="minorBidi"/>
        </w:rPr>
        <w:t xml:space="preserve"> </w:t>
      </w:r>
      <w:r w:rsidR="00343B6E" w:rsidRPr="00C77492">
        <w:rPr>
          <w:rFonts w:asciiTheme="minorBidi" w:hAnsiTheme="minorBidi"/>
          <w:rtl/>
        </w:rPr>
        <w:t>؛ وكذلك</w:t>
      </w:r>
      <w:r w:rsidR="00343B6E" w:rsidRPr="00C77492">
        <w:rPr>
          <w:rFonts w:asciiTheme="minorBidi" w:hAnsiTheme="minorBidi"/>
          <w:rtl/>
          <w:lang w:bidi="ar-KW"/>
        </w:rPr>
        <w:t xml:space="preserve"> </w:t>
      </w:r>
      <w:r w:rsidR="00392B44" w:rsidRPr="00C77492">
        <w:rPr>
          <w:rFonts w:asciiTheme="minorBidi" w:hAnsiTheme="minorBidi" w:hint="cs"/>
          <w:rtl/>
          <w:lang w:bidi="ar-KW"/>
        </w:rPr>
        <w:t xml:space="preserve">أ. </w:t>
      </w:r>
      <w:r w:rsidR="00343B6E" w:rsidRPr="00C77492">
        <w:rPr>
          <w:rFonts w:asciiTheme="minorBidi" w:hAnsiTheme="minorBidi"/>
          <w:rtl/>
          <w:lang w:bidi="ar-KW"/>
        </w:rPr>
        <w:t xml:space="preserve">الاسار، </w:t>
      </w:r>
      <w:r w:rsidR="00392B44" w:rsidRPr="00C77492">
        <w:rPr>
          <w:rFonts w:asciiTheme="minorBidi" w:hAnsiTheme="minorBidi" w:hint="cs"/>
          <w:rtl/>
          <w:lang w:bidi="ar-KW"/>
        </w:rPr>
        <w:t>وس.</w:t>
      </w:r>
      <w:r w:rsidR="00343B6E" w:rsidRPr="00C77492">
        <w:rPr>
          <w:rFonts w:asciiTheme="minorBidi" w:hAnsiTheme="minorBidi"/>
          <w:rtl/>
          <w:lang w:bidi="ar-KW"/>
        </w:rPr>
        <w:t xml:space="preserve"> شيلتون، و</w:t>
      </w:r>
      <w:r w:rsidR="00392B44" w:rsidRPr="00C77492">
        <w:rPr>
          <w:rFonts w:asciiTheme="minorBidi" w:hAnsiTheme="minorBidi" w:hint="cs"/>
          <w:rtl/>
          <w:lang w:bidi="ar-KW"/>
        </w:rPr>
        <w:t xml:space="preserve">م. </w:t>
      </w:r>
      <w:r w:rsidR="00343B6E" w:rsidRPr="00C77492">
        <w:rPr>
          <w:rFonts w:asciiTheme="minorBidi" w:hAnsiTheme="minorBidi"/>
          <w:rtl/>
          <w:lang w:bidi="ar-KW"/>
        </w:rPr>
        <w:t>آلن (6 أبريل 2025). متظاهرون/ات في مختلف أنحاء الولايات المتحدة يرفعون شعار "لا تتدخلوا!" (</w:t>
      </w:r>
      <w:r w:rsidR="00343B6E" w:rsidRPr="00C77492">
        <w:rPr>
          <w:rFonts w:asciiTheme="minorBidi" w:hAnsiTheme="minorBidi"/>
          <w:lang w:bidi="ar-KW"/>
        </w:rPr>
        <w:t>Hands Off</w:t>
      </w:r>
      <w:r w:rsidR="00343B6E" w:rsidRPr="00C77492">
        <w:rPr>
          <w:rFonts w:asciiTheme="minorBidi" w:hAnsiTheme="minorBidi"/>
          <w:rtl/>
          <w:lang w:bidi="ar-KW"/>
        </w:rPr>
        <w:t xml:space="preserve">) ضد الرئيس دونالد ترامب وإيلون ماسك. سي إن إن. </w:t>
      </w:r>
      <w:r w:rsidR="000E0281" w:rsidRPr="00C77492">
        <w:rPr>
          <w:rFonts w:asciiTheme="minorBidi" w:hAnsiTheme="minorBidi"/>
          <w:rtl/>
          <w:lang w:bidi="ar-KW"/>
        </w:rPr>
        <w:t>كان آخر دخول</w:t>
      </w:r>
      <w:r w:rsidR="00343B6E" w:rsidRPr="00C77492">
        <w:rPr>
          <w:rFonts w:asciiTheme="minorBidi" w:hAnsiTheme="minorBidi"/>
          <w:rtl/>
          <w:lang w:bidi="ar-KW"/>
        </w:rPr>
        <w:t xml:space="preserve"> في 3 أكتوبر 2025. </w:t>
      </w:r>
      <w:r w:rsidRPr="00C77492">
        <w:rPr>
          <w:rFonts w:asciiTheme="minorBidi" w:eastAsia="Calibri" w:hAnsiTheme="minorBidi"/>
        </w:rPr>
        <w:t xml:space="preserve"> </w:t>
      </w:r>
      <w:hyperlink r:id="rId327" w:history="1">
        <w:r w:rsidRPr="00C77492">
          <w:rPr>
            <w:rStyle w:val="Hyperlink"/>
            <w:rFonts w:asciiTheme="minorBidi" w:eastAsia="Calibri" w:hAnsiTheme="minorBidi"/>
          </w:rPr>
          <w:t>https://www.cnn.com/2025/04/05/us/hands-off-protests-trump-musk</w:t>
        </w:r>
      </w:hyperlink>
      <w:r w:rsidRPr="00C77492">
        <w:rPr>
          <w:rFonts w:asciiTheme="minorBidi" w:eastAsia="Calibri" w:hAnsiTheme="minorBidi"/>
        </w:rPr>
        <w:t xml:space="preserve"> </w:t>
      </w:r>
      <w:r w:rsidR="00343B6E" w:rsidRPr="00C77492">
        <w:rPr>
          <w:rFonts w:asciiTheme="minorBidi" w:hAnsiTheme="minorBidi"/>
          <w:rtl/>
        </w:rPr>
        <w:t>؛ وكذلك</w:t>
      </w:r>
      <w:r w:rsidR="00343B6E" w:rsidRPr="00C77492">
        <w:rPr>
          <w:rFonts w:asciiTheme="minorBidi" w:hAnsiTheme="minorBidi"/>
          <w:rtl/>
          <w:lang w:bidi="ar-KW"/>
        </w:rPr>
        <w:t xml:space="preserve"> ديفيس، و. (6 أبريل 2025). أكثر من 1,300 احتجاج حول العالم ضد ترامب وماسك. ذا فيرج. </w:t>
      </w:r>
      <w:r w:rsidR="000E0281" w:rsidRPr="00C77492">
        <w:rPr>
          <w:rFonts w:asciiTheme="minorBidi" w:hAnsiTheme="minorBidi"/>
          <w:rtl/>
          <w:lang w:bidi="ar-KW"/>
        </w:rPr>
        <w:t>كان آخر دخول</w:t>
      </w:r>
      <w:r w:rsidR="00343B6E" w:rsidRPr="00C77492">
        <w:rPr>
          <w:rFonts w:asciiTheme="minorBidi" w:hAnsiTheme="minorBidi"/>
          <w:rtl/>
          <w:lang w:bidi="ar-KW"/>
        </w:rPr>
        <w:t xml:space="preserve"> في 3 أكتوبر 2025. </w:t>
      </w:r>
      <w:hyperlink r:id="rId328" w:history="1">
        <w:r w:rsidR="00F525DC" w:rsidRPr="00C77492">
          <w:rPr>
            <w:rStyle w:val="Hyperlink"/>
            <w:rFonts w:asciiTheme="minorBidi" w:eastAsia="Calibri" w:hAnsiTheme="minorBidi"/>
          </w:rPr>
          <w:t>https://www.theverge.com/news/644113/hands-off-rally-protests-trump-musk-footage</w:t>
        </w:r>
      </w:hyperlink>
      <w:r w:rsidRPr="00C77492">
        <w:rPr>
          <w:rFonts w:asciiTheme="minorBidi" w:eastAsia="Calibri" w:hAnsiTheme="minorBidi"/>
        </w:rPr>
        <w:t xml:space="preserve"> </w:t>
      </w:r>
      <w:r w:rsidR="00343B6E" w:rsidRPr="00C77492">
        <w:rPr>
          <w:rFonts w:asciiTheme="minorBidi" w:hAnsiTheme="minorBidi"/>
          <w:rtl/>
        </w:rPr>
        <w:t>؛ وكذلك</w:t>
      </w:r>
      <w:r w:rsidR="00343B6E" w:rsidRPr="00C77492">
        <w:rPr>
          <w:rFonts w:asciiTheme="minorBidi" w:hAnsiTheme="minorBidi"/>
          <w:rtl/>
          <w:lang w:bidi="ar-KW"/>
        </w:rPr>
        <w:t xml:space="preserve"> </w:t>
      </w:r>
      <w:r w:rsidR="00815893" w:rsidRPr="00C77492">
        <w:rPr>
          <w:rFonts w:asciiTheme="minorBidi" w:hAnsiTheme="minorBidi" w:hint="cs"/>
          <w:rtl/>
          <w:lang w:bidi="ar-KW"/>
        </w:rPr>
        <w:t xml:space="preserve">أ. </w:t>
      </w:r>
      <w:r w:rsidR="00343B6E" w:rsidRPr="00C77492">
        <w:rPr>
          <w:rFonts w:asciiTheme="minorBidi" w:hAnsiTheme="minorBidi"/>
          <w:rtl/>
          <w:lang w:bidi="ar-KW"/>
        </w:rPr>
        <w:t xml:space="preserve">ديموبولوس (19 يونيو 2025). هل كانت احتجاجات "رفض الملكية" أكبر مظاهرة في يوم واحد في التاريخ الأمريكي؟ صحيفة ذا غارديان. </w:t>
      </w:r>
      <w:r w:rsidR="000E0281" w:rsidRPr="00C77492">
        <w:rPr>
          <w:rFonts w:asciiTheme="minorBidi" w:hAnsiTheme="minorBidi"/>
          <w:rtl/>
          <w:lang w:bidi="ar-KW"/>
        </w:rPr>
        <w:t>كان آخر دخول</w:t>
      </w:r>
      <w:r w:rsidR="00343B6E" w:rsidRPr="00C77492">
        <w:rPr>
          <w:rFonts w:asciiTheme="minorBidi" w:hAnsiTheme="minorBidi"/>
          <w:rtl/>
          <w:lang w:bidi="ar-KW"/>
        </w:rPr>
        <w:t xml:space="preserve"> في 18 سبتمبر 2025. </w:t>
      </w:r>
      <w:r w:rsidRPr="00C77492">
        <w:rPr>
          <w:rFonts w:asciiTheme="minorBidi" w:eastAsia="Calibri" w:hAnsiTheme="minorBidi"/>
        </w:rPr>
        <w:t xml:space="preserve"> </w:t>
      </w:r>
      <w:hyperlink r:id="rId329" w:history="1">
        <w:r w:rsidRPr="00C77492">
          <w:rPr>
            <w:rStyle w:val="Hyperlink"/>
            <w:rFonts w:asciiTheme="minorBidi" w:eastAsia="Calibri" w:hAnsiTheme="minorBidi"/>
          </w:rPr>
          <w:t>https://www.theguardian.com/us-news/2025/jun/19/no-kings-how-many-protesters-attended</w:t>
        </w:r>
      </w:hyperlink>
      <w:r w:rsidRPr="00C77492">
        <w:rPr>
          <w:rFonts w:asciiTheme="minorBidi" w:eastAsia="Calibri" w:hAnsiTheme="minorBidi"/>
        </w:rPr>
        <w:t xml:space="preserve"> </w:t>
      </w:r>
    </w:p>
  </w:endnote>
  <w:endnote w:id="379">
    <w:p w14:paraId="70EBE67E" w14:textId="1DCD98A4" w:rsidR="00150194" w:rsidRPr="00C77492" w:rsidRDefault="00150194"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00815893" w:rsidRPr="00C77492">
        <w:rPr>
          <w:rFonts w:asciiTheme="minorBidi" w:hAnsiTheme="minorBidi" w:hint="cs"/>
          <w:rtl/>
          <w:lang w:bidi="ar-KW"/>
        </w:rPr>
        <w:t xml:space="preserve"> أ. </w:t>
      </w:r>
      <w:r w:rsidR="00343B6E" w:rsidRPr="00C77492">
        <w:rPr>
          <w:rFonts w:asciiTheme="minorBidi" w:hAnsiTheme="minorBidi"/>
          <w:rtl/>
          <w:lang w:bidi="ar-KW"/>
        </w:rPr>
        <w:t>تشينويث وآخرون (12 أغسطس 2025). بيانات جديدة تُظهر أن</w:t>
      </w:r>
      <w:r w:rsidR="00815893" w:rsidRPr="00C77492">
        <w:rPr>
          <w:rFonts w:asciiTheme="minorBidi" w:hAnsiTheme="minorBidi" w:hint="cs"/>
          <w:rtl/>
          <w:lang w:bidi="ar-KW"/>
        </w:rPr>
        <w:t>ّ</w:t>
      </w:r>
      <w:r w:rsidR="00343B6E" w:rsidRPr="00C77492">
        <w:rPr>
          <w:rFonts w:asciiTheme="minorBidi" w:hAnsiTheme="minorBidi"/>
          <w:rtl/>
          <w:lang w:bidi="ar-KW"/>
        </w:rPr>
        <w:t xml:space="preserve"> "رفض الملكية" كانت واحدة من أكبر أيام الاحتجاج في تاريخ الولايات المتحدة. ويجينغ نونفايلنس. </w:t>
      </w:r>
      <w:r w:rsidR="000E0281" w:rsidRPr="00C77492">
        <w:rPr>
          <w:rFonts w:asciiTheme="minorBidi" w:hAnsiTheme="minorBidi"/>
          <w:rtl/>
          <w:lang w:bidi="ar-KW"/>
        </w:rPr>
        <w:t>كان آخر دخول</w:t>
      </w:r>
      <w:r w:rsidR="00343B6E" w:rsidRPr="00C77492">
        <w:rPr>
          <w:rFonts w:asciiTheme="minorBidi" w:hAnsiTheme="minorBidi"/>
          <w:rtl/>
          <w:lang w:bidi="ar-KW"/>
        </w:rPr>
        <w:t xml:space="preserve"> في 5 سبتمبر 2025. </w:t>
      </w:r>
      <w:r w:rsidRPr="00C77492">
        <w:rPr>
          <w:rFonts w:asciiTheme="minorBidi" w:eastAsia="Calibri" w:hAnsiTheme="minorBidi"/>
        </w:rPr>
        <w:t xml:space="preserve">. </w:t>
      </w:r>
      <w:hyperlink r:id="rId330" w:history="1">
        <w:r w:rsidRPr="00C77492">
          <w:rPr>
            <w:rStyle w:val="Hyperlink"/>
            <w:rFonts w:asciiTheme="minorBidi" w:eastAsia="Calibri" w:hAnsiTheme="minorBidi"/>
          </w:rPr>
          <w:t>https://wagingnonviolence.org/2025/08/new-data-shows-no-kings-was-one-of-the-largest-days-of-protest-in-us-history</w:t>
        </w:r>
      </w:hyperlink>
      <w:r w:rsidR="00343B6E" w:rsidRPr="00C77492">
        <w:rPr>
          <w:rFonts w:asciiTheme="minorBidi" w:hAnsiTheme="minorBidi"/>
          <w:rtl/>
        </w:rPr>
        <w:t>؛ وكذلك</w:t>
      </w:r>
      <w:r w:rsidR="00343B6E" w:rsidRPr="00C77492">
        <w:rPr>
          <w:rFonts w:asciiTheme="minorBidi" w:hAnsiTheme="minorBidi"/>
          <w:rtl/>
          <w:lang w:bidi="ar-KW"/>
        </w:rPr>
        <w:t xml:space="preserve"> بيرس، د. (16 يونيو 2025). آلاف الأشخاص يحتجون سلمياً في فعاليات "رفض الملكية" عبر نيوهامبشير. نيوهامبشير يونيون ليدر. </w:t>
      </w:r>
      <w:r w:rsidR="000E0281" w:rsidRPr="00C77492">
        <w:rPr>
          <w:rFonts w:asciiTheme="minorBidi" w:hAnsiTheme="minorBidi"/>
          <w:rtl/>
          <w:lang w:bidi="ar-KW"/>
        </w:rPr>
        <w:t>كان آخر دخول</w:t>
      </w:r>
      <w:r w:rsidR="00343B6E" w:rsidRPr="00C77492">
        <w:rPr>
          <w:rFonts w:asciiTheme="minorBidi" w:hAnsiTheme="minorBidi"/>
          <w:rtl/>
          <w:lang w:bidi="ar-KW"/>
        </w:rPr>
        <w:t xml:space="preserve"> في 5 سبتمبر 2025.</w:t>
      </w:r>
      <w:r w:rsidRPr="00C77492">
        <w:rPr>
          <w:rFonts w:asciiTheme="minorBidi" w:eastAsia="Calibri" w:hAnsiTheme="minorBidi"/>
        </w:rPr>
        <w:t xml:space="preserve"> </w:t>
      </w:r>
      <w:hyperlink r:id="rId331" w:history="1">
        <w:r w:rsidRPr="00C77492">
          <w:rPr>
            <w:rStyle w:val="Hyperlink"/>
            <w:rFonts w:asciiTheme="minorBidi" w:eastAsia="Calibri" w:hAnsiTheme="minorBidi"/>
          </w:rPr>
          <w:t>https://www.unionleader.com/news/local/manchester/thousands-peacefully-protest-at-no-kings-events-across-new-hampshire/article_a6d47300-4716-4017-8c28-a8c37bdfbdaf.html</w:t>
        </w:r>
      </w:hyperlink>
      <w:r w:rsidRPr="00C77492">
        <w:rPr>
          <w:rFonts w:asciiTheme="minorBidi" w:eastAsia="Calibri" w:hAnsiTheme="minorBidi"/>
          <w:i/>
          <w:iCs/>
        </w:rPr>
        <w:t xml:space="preserve"> </w:t>
      </w:r>
    </w:p>
  </w:endnote>
  <w:endnote w:id="380">
    <w:p w14:paraId="4259A610" w14:textId="19409CD2" w:rsidR="00150194" w:rsidRPr="00C77492" w:rsidRDefault="00150194"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343B6E" w:rsidRPr="00C77492">
        <w:rPr>
          <w:rFonts w:asciiTheme="minorBidi" w:hAnsiTheme="minorBidi"/>
          <w:rtl/>
          <w:lang w:bidi="ar-KW"/>
        </w:rPr>
        <w:t xml:space="preserve">مركز كايروس (2025). مسألة بقاء: التنظيم لتلبية الاحتياجات غير المؤمّنة وبناء القوة في أوقات الأزمات. </w:t>
      </w:r>
      <w:r w:rsidR="000E0281" w:rsidRPr="00C77492">
        <w:rPr>
          <w:rFonts w:asciiTheme="minorBidi" w:hAnsiTheme="minorBidi"/>
          <w:rtl/>
          <w:lang w:bidi="ar-KW"/>
        </w:rPr>
        <w:t>كان آخر دخول</w:t>
      </w:r>
      <w:r w:rsidR="00343B6E" w:rsidRPr="00C77492">
        <w:rPr>
          <w:rFonts w:asciiTheme="minorBidi" w:hAnsiTheme="minorBidi"/>
          <w:rtl/>
          <w:lang w:bidi="ar-KW"/>
        </w:rPr>
        <w:t xml:space="preserve"> في 18 سبتمبر 2025. </w:t>
      </w:r>
      <w:r w:rsidRPr="00C77492">
        <w:rPr>
          <w:rFonts w:asciiTheme="minorBidi" w:eastAsia="Calibri" w:hAnsiTheme="minorBidi"/>
        </w:rPr>
        <w:t xml:space="preserve"> </w:t>
      </w:r>
      <w:hyperlink r:id="rId332" w:history="1">
        <w:r w:rsidRPr="00C77492">
          <w:rPr>
            <w:rStyle w:val="Hyperlink"/>
            <w:rFonts w:asciiTheme="minorBidi" w:eastAsia="Calibri" w:hAnsiTheme="minorBidi"/>
          </w:rPr>
          <w:t xml:space="preserve">https://kairoscenter.org/wp-content/uploads/2025/03/Kairos_SurvivalStrategies_FullReport.pdf </w:t>
        </w:r>
      </w:hyperlink>
    </w:p>
  </w:endnote>
  <w:endnote w:id="381">
    <w:p w14:paraId="03EA563C" w14:textId="03807F8E" w:rsidR="009F4A3D" w:rsidRPr="00C77492" w:rsidRDefault="009F4A3D" w:rsidP="00C77492">
      <w:pPr>
        <w:pStyle w:val="EndnoteText"/>
        <w:bidi/>
        <w:ind w:left="322" w:hanging="270"/>
        <w:rPr>
          <w:rFonts w:asciiTheme="minorBidi" w:hAnsiTheme="minorBidi"/>
          <w:i/>
          <w:iCs/>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343B6E" w:rsidRPr="00C77492">
        <w:rPr>
          <w:rFonts w:asciiTheme="minorBidi" w:hAnsiTheme="minorBidi"/>
          <w:rtl/>
          <w:lang w:bidi="ar-KW"/>
        </w:rPr>
        <w:t>جمعية الشعوب الأصلية في فيكتوريا (من دون تاريخ). نحن جمعية الشعوب الأصلية،</w:t>
      </w:r>
      <w:r w:rsidR="005E2A74" w:rsidRPr="00C77492">
        <w:rPr>
          <w:rFonts w:asciiTheme="minorBidi" w:hAnsiTheme="minorBidi" w:hint="cs"/>
          <w:rtl/>
          <w:lang w:bidi="ar-KW"/>
        </w:rPr>
        <w:t xml:space="preserve"> </w:t>
      </w:r>
      <w:r w:rsidR="005E2A74" w:rsidRPr="00C77492">
        <w:rPr>
          <w:rFonts w:asciiTheme="minorBidi" w:hAnsiTheme="minorBidi"/>
          <w:rtl/>
          <w:lang w:bidi="ar-KW"/>
        </w:rPr>
        <w:t xml:space="preserve">كان آخر دخول في 8 </w:t>
      </w:r>
      <w:r w:rsidR="005E2A74" w:rsidRPr="00C77492">
        <w:rPr>
          <w:rFonts w:asciiTheme="minorBidi" w:hAnsiTheme="minorBidi" w:hint="eastAsia"/>
          <w:rtl/>
          <w:lang w:bidi="ar-KW"/>
        </w:rPr>
        <w:t>ديسمبر</w:t>
      </w:r>
      <w:r w:rsidR="005E2A74" w:rsidRPr="00C77492">
        <w:rPr>
          <w:rFonts w:asciiTheme="minorBidi" w:hAnsiTheme="minorBidi"/>
          <w:rtl/>
          <w:lang w:bidi="ar-KW"/>
        </w:rPr>
        <w:t xml:space="preserve"> 2025.</w:t>
      </w:r>
      <w:r w:rsidR="00343B6E" w:rsidRPr="00C77492">
        <w:rPr>
          <w:rFonts w:asciiTheme="minorBidi" w:hAnsiTheme="minorBidi"/>
          <w:rtl/>
          <w:lang w:bidi="ar-KW"/>
        </w:rPr>
        <w:t xml:space="preserve"> </w:t>
      </w:r>
      <w:hyperlink r:id="rId333" w:history="1">
        <w:r w:rsidR="005E2A74" w:rsidRPr="00C77492">
          <w:rPr>
            <w:rStyle w:val="Hyperlink"/>
            <w:rFonts w:eastAsia="Calibri" w:cstheme="minorHAnsi"/>
          </w:rPr>
          <w:t>https://firstpeoplesvic.org/</w:t>
        </w:r>
      </w:hyperlink>
      <w:r w:rsidR="005E2A74" w:rsidRPr="00C77492">
        <w:rPr>
          <w:rFonts w:eastAsia="Calibri" w:cstheme="minorHAnsi"/>
          <w:rtl/>
        </w:rPr>
        <w:t xml:space="preserve"> </w:t>
      </w:r>
      <w:r w:rsidR="00343B6E" w:rsidRPr="00C77492">
        <w:rPr>
          <w:rFonts w:asciiTheme="minorBidi" w:hAnsiTheme="minorBidi"/>
          <w:rtl/>
          <w:lang w:bidi="ar-KW"/>
        </w:rPr>
        <w:t>؛ وكذلك كوكّانن، ر. وماديسون، س. (2024). استعادة الديمقراطية من خلال تقرير المصير للشعوب الأصلية: ماذا يعني "بلد يسير على ما يُرام؟"، مرجع سابق</w:t>
      </w:r>
      <w:r w:rsidR="00343B6E" w:rsidRPr="00C77492">
        <w:rPr>
          <w:rFonts w:asciiTheme="minorBidi" w:hAnsiTheme="minorBidi"/>
          <w:lang w:bidi="ar-KW"/>
        </w:rPr>
        <w:t>.</w:t>
      </w:r>
    </w:p>
  </w:endnote>
  <w:endnote w:id="382">
    <w:p w14:paraId="28E20874" w14:textId="29BA150C" w:rsidR="009F4A3D" w:rsidRPr="00C77492" w:rsidRDefault="009F4A3D" w:rsidP="00C77492">
      <w:pPr>
        <w:pStyle w:val="EndnoteText"/>
        <w:bidi/>
        <w:ind w:left="322" w:hanging="270"/>
        <w:rPr>
          <w:rFonts w:asciiTheme="minorBidi" w:hAnsiTheme="minorBidi"/>
        </w:rPr>
      </w:pPr>
      <w:r w:rsidRPr="00C77492">
        <w:rPr>
          <w:rStyle w:val="EndnoteReference"/>
          <w:rFonts w:asciiTheme="minorBidi" w:eastAsia="Calibri" w:hAnsiTheme="minorBidi"/>
        </w:rPr>
        <w:endnoteRef/>
      </w:r>
      <w:r w:rsidRPr="00C77492">
        <w:rPr>
          <w:rFonts w:asciiTheme="minorBidi" w:eastAsia="Calibri" w:hAnsiTheme="minorBidi"/>
        </w:rPr>
        <w:t xml:space="preserve"> </w:t>
      </w:r>
      <w:r w:rsidR="00343B6E" w:rsidRPr="00C77492">
        <w:rPr>
          <w:rFonts w:asciiTheme="minorBidi" w:hAnsiTheme="minorBidi"/>
          <w:rtl/>
          <w:lang w:bidi="ar-KW"/>
        </w:rPr>
        <w:t>على الرغم من تخلّي الحكومة البرازيلية عن الحوار مع الحركات الاجتماعية والمجتمع المدني المنظّم بين عامي 2015 و2018، فقد أُعيد إحياؤه في عام 2023 تحت قيادة الرئيس لولا من خلال إنشاء مجلس المشاركة الاجتماعية. وقد أعاد ذلك تأكيد التزام الحكومة بالديمقراطية التشاركية وإعادة بناء آليات الحوار العام. يُرجى الاطلاع على: منظمة أوكسفام البرازيل (2024). صورة عن اللامساواة في البرازيل: 10 سنوات من التحديات والآفاق، مرجع سابق؛ ومركز الديمقراطية الأوروبية (1 سبتمبر 2022). أمريكا اللاتينية – استكشاف الابتكارات الديمقراطية العالمية، مرجع سابق.</w:t>
      </w:r>
      <w:r w:rsidRPr="00C77492">
        <w:rPr>
          <w:rFonts w:asciiTheme="minorBidi" w:eastAsia="Calibri" w:hAnsiTheme="minorBidi"/>
        </w:rPr>
        <w:br/>
      </w:r>
    </w:p>
    <w:p w14:paraId="026B2196" w14:textId="77777777" w:rsidR="009F4A3D" w:rsidRPr="00C77492" w:rsidRDefault="009F4A3D" w:rsidP="00C77492">
      <w:pPr>
        <w:pStyle w:val="EndnoteText"/>
        <w:rPr>
          <w:rFonts w:asciiTheme="minorBidi" w:hAnsiTheme="minorBidi"/>
        </w:rPr>
      </w:pPr>
    </w:p>
    <w:p w14:paraId="62F429FE" w14:textId="77777777" w:rsidR="009F4A3D" w:rsidRPr="00C77492" w:rsidRDefault="009F4A3D" w:rsidP="00C77492">
      <w:pPr>
        <w:pStyle w:val="EndnoteText"/>
        <w:rPr>
          <w:rFonts w:asciiTheme="minorBidi" w:hAnsiTheme="minorBidi"/>
        </w:rPr>
      </w:pPr>
    </w:p>
    <w:p w14:paraId="4BFBDF73" w14:textId="77777777" w:rsidR="009F4A3D" w:rsidRPr="00C77492" w:rsidRDefault="009F4A3D" w:rsidP="00C77492">
      <w:pPr>
        <w:pStyle w:val="EndnoteText"/>
        <w:rPr>
          <w:rFonts w:asciiTheme="minorBidi" w:hAnsiTheme="minorBidi"/>
        </w:rPr>
      </w:pPr>
    </w:p>
    <w:p w14:paraId="18B81805" w14:textId="77777777" w:rsidR="009F4A3D" w:rsidRPr="00C77492" w:rsidRDefault="009F4A3D" w:rsidP="00C77492">
      <w:pPr>
        <w:pStyle w:val="EndnoteText"/>
        <w:rPr>
          <w:rFonts w:asciiTheme="minorBidi" w:hAnsiTheme="minorBidi"/>
        </w:rPr>
      </w:pPr>
    </w:p>
    <w:p w14:paraId="697E381A" w14:textId="77777777" w:rsidR="009F4A3D" w:rsidRPr="00C77492" w:rsidRDefault="009F4A3D" w:rsidP="00C77492">
      <w:pPr>
        <w:pStyle w:val="EndnoteText"/>
        <w:rPr>
          <w:rFonts w:asciiTheme="minorBidi" w:hAnsiTheme="minorBidi"/>
        </w:rPr>
      </w:pPr>
    </w:p>
    <w:p w14:paraId="2A3B37CE" w14:textId="77777777" w:rsidR="009F4A3D" w:rsidRPr="00C77492" w:rsidRDefault="009F4A3D" w:rsidP="00C77492">
      <w:pPr>
        <w:pStyle w:val="EndnoteText"/>
        <w:rPr>
          <w:rFonts w:asciiTheme="minorBidi" w:hAnsiTheme="minorBidi"/>
        </w:rPr>
      </w:pPr>
    </w:p>
    <w:p w14:paraId="3CD8A511" w14:textId="77777777" w:rsidR="009F4A3D" w:rsidRPr="00C77492" w:rsidRDefault="009F4A3D" w:rsidP="00C77492">
      <w:pPr>
        <w:pStyle w:val="EndnoteText"/>
        <w:rPr>
          <w:rFonts w:asciiTheme="minorBidi" w:hAnsiTheme="minorBidi"/>
        </w:rPr>
      </w:pPr>
    </w:p>
    <w:p w14:paraId="5E413EBD" w14:textId="77777777" w:rsidR="009F4A3D" w:rsidRPr="00C77492" w:rsidRDefault="009F4A3D" w:rsidP="00C77492">
      <w:pPr>
        <w:pStyle w:val="EndnoteText"/>
        <w:rPr>
          <w:rFonts w:asciiTheme="minorBidi" w:hAnsiTheme="minorBidi"/>
        </w:rPr>
      </w:pPr>
    </w:p>
    <w:p w14:paraId="5422448E" w14:textId="77777777" w:rsidR="00343B6E" w:rsidRPr="00C77492" w:rsidRDefault="00343B6E" w:rsidP="00C77492">
      <w:pPr>
        <w:bidi/>
        <w:spacing w:after="0" w:line="240" w:lineRule="auto"/>
        <w:rPr>
          <w:rFonts w:asciiTheme="minorBidi" w:hAnsiTheme="minorBidi"/>
          <w:sz w:val="20"/>
          <w:szCs w:val="20"/>
          <w:rtl/>
        </w:rPr>
      </w:pPr>
    </w:p>
    <w:p w14:paraId="1DE66F63" w14:textId="77777777" w:rsidR="00343B6E" w:rsidRPr="00C77492" w:rsidRDefault="00343B6E" w:rsidP="00C77492">
      <w:pPr>
        <w:bidi/>
        <w:spacing w:after="0" w:line="240" w:lineRule="auto"/>
        <w:rPr>
          <w:rFonts w:asciiTheme="minorBidi" w:hAnsiTheme="minorBidi"/>
          <w:sz w:val="20"/>
          <w:szCs w:val="20"/>
          <w:rtl/>
        </w:rPr>
      </w:pPr>
    </w:p>
    <w:p w14:paraId="74BC5393" w14:textId="77777777" w:rsidR="00343B6E" w:rsidRPr="00C77492" w:rsidRDefault="00343B6E" w:rsidP="00C77492">
      <w:pPr>
        <w:bidi/>
        <w:spacing w:after="0" w:line="240" w:lineRule="auto"/>
        <w:rPr>
          <w:rFonts w:asciiTheme="minorBidi" w:hAnsiTheme="minorBidi"/>
          <w:sz w:val="20"/>
          <w:szCs w:val="20"/>
          <w:rtl/>
        </w:rPr>
      </w:pPr>
    </w:p>
    <w:p w14:paraId="4637370F" w14:textId="77777777" w:rsidR="00343B6E" w:rsidRPr="00C77492" w:rsidRDefault="00343B6E" w:rsidP="00C77492">
      <w:pPr>
        <w:bidi/>
        <w:spacing w:after="0" w:line="240" w:lineRule="auto"/>
        <w:rPr>
          <w:rFonts w:asciiTheme="minorBidi" w:hAnsiTheme="minorBidi"/>
          <w:sz w:val="20"/>
          <w:szCs w:val="20"/>
          <w:rtl/>
        </w:rPr>
      </w:pPr>
    </w:p>
    <w:p w14:paraId="1E1F0B73" w14:textId="77777777" w:rsidR="00343B6E" w:rsidRPr="00C77492" w:rsidRDefault="00343B6E" w:rsidP="00C77492">
      <w:pPr>
        <w:bidi/>
        <w:spacing w:after="0" w:line="240" w:lineRule="auto"/>
        <w:rPr>
          <w:rFonts w:asciiTheme="minorBidi" w:hAnsiTheme="minorBidi"/>
          <w:sz w:val="20"/>
          <w:szCs w:val="20"/>
          <w:rtl/>
        </w:rPr>
      </w:pPr>
    </w:p>
    <w:p w14:paraId="2FBDA4F4" w14:textId="77777777" w:rsidR="00343B6E" w:rsidRPr="00C77492" w:rsidRDefault="00343B6E" w:rsidP="00C77492">
      <w:pPr>
        <w:bidi/>
        <w:spacing w:after="0" w:line="240" w:lineRule="auto"/>
        <w:rPr>
          <w:rFonts w:asciiTheme="minorBidi" w:hAnsiTheme="minorBidi"/>
          <w:sz w:val="20"/>
          <w:szCs w:val="20"/>
          <w:rtl/>
        </w:rPr>
      </w:pPr>
    </w:p>
    <w:p w14:paraId="2C8BFD90" w14:textId="77777777" w:rsidR="00343B6E" w:rsidRPr="00C77492" w:rsidRDefault="00343B6E" w:rsidP="00C77492">
      <w:pPr>
        <w:bidi/>
        <w:spacing w:after="0" w:line="240" w:lineRule="auto"/>
        <w:rPr>
          <w:rFonts w:asciiTheme="minorBidi" w:hAnsiTheme="minorBidi"/>
          <w:sz w:val="20"/>
          <w:szCs w:val="20"/>
          <w:rtl/>
        </w:rPr>
      </w:pPr>
    </w:p>
    <w:p w14:paraId="27C999CB" w14:textId="77777777" w:rsidR="00343B6E" w:rsidRPr="00C77492" w:rsidRDefault="00343B6E" w:rsidP="00C77492">
      <w:pPr>
        <w:bidi/>
        <w:spacing w:after="0" w:line="240" w:lineRule="auto"/>
        <w:rPr>
          <w:rFonts w:asciiTheme="minorBidi" w:hAnsiTheme="minorBidi"/>
          <w:sz w:val="20"/>
          <w:szCs w:val="20"/>
          <w:rtl/>
        </w:rPr>
      </w:pPr>
    </w:p>
    <w:p w14:paraId="1CD6A684" w14:textId="77777777" w:rsidR="00343B6E" w:rsidRPr="00C77492" w:rsidRDefault="00343B6E" w:rsidP="00C77492">
      <w:pPr>
        <w:bidi/>
        <w:spacing w:after="0" w:line="240" w:lineRule="auto"/>
        <w:rPr>
          <w:rFonts w:asciiTheme="minorBidi" w:hAnsiTheme="minorBidi"/>
          <w:sz w:val="20"/>
          <w:szCs w:val="20"/>
          <w:rtl/>
        </w:rPr>
      </w:pPr>
    </w:p>
    <w:p w14:paraId="422DB102" w14:textId="77777777" w:rsidR="00343B6E" w:rsidRPr="00C77492" w:rsidRDefault="00343B6E" w:rsidP="00C77492">
      <w:pPr>
        <w:bidi/>
        <w:spacing w:after="0" w:line="240" w:lineRule="auto"/>
        <w:rPr>
          <w:rFonts w:asciiTheme="minorBidi" w:hAnsiTheme="minorBidi"/>
          <w:sz w:val="20"/>
          <w:szCs w:val="20"/>
          <w:rtl/>
        </w:rPr>
      </w:pPr>
    </w:p>
    <w:p w14:paraId="23764F36" w14:textId="77777777" w:rsidR="00343B6E" w:rsidRPr="00C77492" w:rsidRDefault="00343B6E" w:rsidP="00C77492">
      <w:pPr>
        <w:bidi/>
        <w:spacing w:after="0" w:line="240" w:lineRule="auto"/>
        <w:rPr>
          <w:rFonts w:asciiTheme="minorBidi" w:hAnsiTheme="minorBidi"/>
          <w:sz w:val="20"/>
          <w:szCs w:val="20"/>
          <w:rtl/>
        </w:rPr>
      </w:pPr>
    </w:p>
    <w:p w14:paraId="2C278BAA" w14:textId="77777777" w:rsidR="00343B6E" w:rsidRPr="00C77492" w:rsidRDefault="00343B6E" w:rsidP="00C77492">
      <w:pPr>
        <w:bidi/>
        <w:spacing w:after="0" w:line="240" w:lineRule="auto"/>
        <w:rPr>
          <w:rFonts w:asciiTheme="minorBidi" w:hAnsiTheme="minorBidi"/>
          <w:sz w:val="20"/>
          <w:szCs w:val="20"/>
          <w:rtl/>
        </w:rPr>
      </w:pPr>
    </w:p>
    <w:p w14:paraId="37106BA8" w14:textId="77777777" w:rsidR="00343B6E" w:rsidRPr="00C77492" w:rsidRDefault="00343B6E" w:rsidP="00C77492">
      <w:pPr>
        <w:bidi/>
        <w:spacing w:after="0" w:line="240" w:lineRule="auto"/>
        <w:rPr>
          <w:rFonts w:asciiTheme="minorBidi" w:hAnsiTheme="minorBidi"/>
          <w:sz w:val="20"/>
          <w:szCs w:val="20"/>
          <w:rtl/>
        </w:rPr>
      </w:pPr>
    </w:p>
    <w:p w14:paraId="4A418AA7" w14:textId="77777777" w:rsidR="00343B6E" w:rsidRPr="00C77492" w:rsidRDefault="00343B6E" w:rsidP="00C77492">
      <w:pPr>
        <w:bidi/>
        <w:spacing w:after="0" w:line="240" w:lineRule="auto"/>
        <w:rPr>
          <w:rFonts w:asciiTheme="minorBidi" w:hAnsiTheme="minorBidi"/>
          <w:sz w:val="20"/>
          <w:szCs w:val="20"/>
          <w:rtl/>
        </w:rPr>
      </w:pPr>
    </w:p>
    <w:p w14:paraId="3DC4C389" w14:textId="77777777" w:rsidR="00343B6E" w:rsidRPr="00C77492" w:rsidRDefault="00343B6E" w:rsidP="00C77492">
      <w:pPr>
        <w:bidi/>
        <w:spacing w:after="0" w:line="240" w:lineRule="auto"/>
        <w:rPr>
          <w:rFonts w:asciiTheme="minorBidi" w:hAnsiTheme="minorBidi"/>
          <w:sz w:val="20"/>
          <w:szCs w:val="20"/>
          <w:rtl/>
        </w:rPr>
      </w:pPr>
    </w:p>
    <w:p w14:paraId="2C3DFD6A" w14:textId="77777777" w:rsidR="00343B6E" w:rsidRPr="00C77492" w:rsidRDefault="00343B6E" w:rsidP="00C77492">
      <w:pPr>
        <w:bidi/>
        <w:spacing w:after="0" w:line="240" w:lineRule="auto"/>
        <w:rPr>
          <w:rFonts w:asciiTheme="minorBidi" w:hAnsiTheme="minorBidi"/>
          <w:sz w:val="20"/>
          <w:szCs w:val="20"/>
          <w:rtl/>
        </w:rPr>
      </w:pPr>
    </w:p>
    <w:p w14:paraId="77918AEC" w14:textId="77777777" w:rsidR="00343B6E" w:rsidRPr="00C77492" w:rsidRDefault="00343B6E" w:rsidP="00C77492">
      <w:pPr>
        <w:bidi/>
        <w:spacing w:after="0" w:line="240" w:lineRule="auto"/>
        <w:rPr>
          <w:rFonts w:asciiTheme="minorBidi" w:hAnsiTheme="minorBidi"/>
          <w:sz w:val="20"/>
          <w:szCs w:val="20"/>
          <w:rtl/>
        </w:rPr>
      </w:pPr>
    </w:p>
    <w:p w14:paraId="70931025" w14:textId="77777777" w:rsidR="00343B6E" w:rsidRPr="00C77492" w:rsidRDefault="00343B6E" w:rsidP="00C77492">
      <w:pPr>
        <w:bidi/>
        <w:spacing w:after="0" w:line="240" w:lineRule="auto"/>
        <w:rPr>
          <w:rFonts w:asciiTheme="minorBidi" w:hAnsiTheme="minorBidi"/>
          <w:sz w:val="20"/>
          <w:szCs w:val="20"/>
          <w:rtl/>
        </w:rPr>
      </w:pPr>
    </w:p>
    <w:p w14:paraId="1378EC8E" w14:textId="77777777" w:rsidR="00343B6E" w:rsidRPr="00C77492" w:rsidRDefault="00343B6E" w:rsidP="00C77492">
      <w:pPr>
        <w:bidi/>
        <w:spacing w:after="0" w:line="240" w:lineRule="auto"/>
        <w:rPr>
          <w:rFonts w:asciiTheme="minorBidi" w:hAnsiTheme="minorBidi"/>
          <w:sz w:val="20"/>
          <w:szCs w:val="20"/>
          <w:rtl/>
        </w:rPr>
      </w:pPr>
    </w:p>
    <w:p w14:paraId="29EA238A" w14:textId="77777777" w:rsidR="00343B6E" w:rsidRPr="00C77492" w:rsidRDefault="00343B6E" w:rsidP="00C77492">
      <w:pPr>
        <w:bidi/>
        <w:spacing w:after="0" w:line="240" w:lineRule="auto"/>
        <w:rPr>
          <w:rFonts w:asciiTheme="minorBidi" w:hAnsiTheme="minorBidi"/>
          <w:sz w:val="20"/>
          <w:szCs w:val="20"/>
          <w:rtl/>
        </w:rPr>
      </w:pPr>
    </w:p>
    <w:p w14:paraId="520E0884" w14:textId="77777777" w:rsidR="00343B6E" w:rsidRPr="00C77492" w:rsidRDefault="00343B6E" w:rsidP="00C77492">
      <w:pPr>
        <w:bidi/>
        <w:spacing w:after="0" w:line="240" w:lineRule="auto"/>
        <w:rPr>
          <w:rFonts w:asciiTheme="minorBidi" w:hAnsiTheme="minorBidi"/>
          <w:sz w:val="20"/>
          <w:szCs w:val="20"/>
          <w:rtl/>
        </w:rPr>
      </w:pPr>
    </w:p>
    <w:p w14:paraId="1040BC00" w14:textId="77777777" w:rsidR="00B705C2" w:rsidRPr="00C77492" w:rsidRDefault="00B705C2" w:rsidP="00C77492">
      <w:pPr>
        <w:bidi/>
        <w:spacing w:after="0" w:line="240" w:lineRule="auto"/>
        <w:rPr>
          <w:rFonts w:asciiTheme="minorBidi" w:hAnsiTheme="minorBidi"/>
          <w:sz w:val="20"/>
          <w:szCs w:val="20"/>
        </w:rPr>
      </w:pPr>
    </w:p>
    <w:p w14:paraId="3B6E669A" w14:textId="77777777" w:rsidR="004208C4" w:rsidRDefault="00B705C2" w:rsidP="00C77492">
      <w:pPr>
        <w:bidi/>
        <w:spacing w:after="0" w:line="240" w:lineRule="auto"/>
        <w:rPr>
          <w:rFonts w:asciiTheme="minorBidi" w:hAnsiTheme="minorBidi"/>
          <w:sz w:val="20"/>
          <w:szCs w:val="20"/>
          <w:rtl/>
        </w:rPr>
      </w:pPr>
      <w:r w:rsidRPr="00C77492">
        <w:rPr>
          <w:rFonts w:asciiTheme="minorBidi" w:hAnsiTheme="minorBidi"/>
          <w:sz w:val="20"/>
          <w:szCs w:val="20"/>
        </w:rPr>
        <w:br/>
      </w:r>
      <w:r w:rsidRPr="00C77492">
        <w:rPr>
          <w:rFonts w:asciiTheme="minorBidi" w:hAnsiTheme="minorBidi"/>
          <w:sz w:val="20"/>
          <w:szCs w:val="20"/>
        </w:rPr>
        <w:br/>
      </w:r>
      <w:r w:rsidRPr="00C77492">
        <w:rPr>
          <w:rFonts w:asciiTheme="minorBidi" w:hAnsiTheme="minorBidi"/>
          <w:sz w:val="20"/>
          <w:szCs w:val="20"/>
        </w:rPr>
        <w:br/>
      </w:r>
      <w:r w:rsidRPr="00C77492">
        <w:rPr>
          <w:rFonts w:asciiTheme="minorBidi" w:hAnsiTheme="minorBidi"/>
          <w:sz w:val="20"/>
          <w:szCs w:val="20"/>
        </w:rPr>
        <w:br/>
      </w:r>
      <w:r w:rsidRPr="00C77492">
        <w:rPr>
          <w:rFonts w:asciiTheme="minorBidi" w:hAnsiTheme="minorBidi"/>
          <w:sz w:val="20"/>
          <w:szCs w:val="20"/>
        </w:rPr>
        <w:br/>
      </w:r>
      <w:r w:rsidRPr="00C77492">
        <w:rPr>
          <w:rFonts w:asciiTheme="minorBidi" w:hAnsiTheme="minorBidi"/>
          <w:sz w:val="20"/>
          <w:szCs w:val="20"/>
        </w:rPr>
        <w:br/>
      </w:r>
      <w:r w:rsidRPr="00C77492">
        <w:rPr>
          <w:rFonts w:asciiTheme="minorBidi" w:hAnsiTheme="minorBidi"/>
          <w:sz w:val="20"/>
          <w:szCs w:val="20"/>
        </w:rPr>
        <w:br/>
      </w:r>
      <w:r w:rsidRPr="00C77492">
        <w:rPr>
          <w:rFonts w:asciiTheme="minorBidi" w:hAnsiTheme="minorBidi"/>
          <w:sz w:val="20"/>
          <w:szCs w:val="20"/>
        </w:rPr>
        <w:br/>
      </w:r>
      <w:r w:rsidRPr="00C77492">
        <w:rPr>
          <w:rFonts w:asciiTheme="minorBidi" w:hAnsiTheme="minorBidi"/>
          <w:sz w:val="20"/>
          <w:szCs w:val="20"/>
        </w:rPr>
        <w:br/>
      </w:r>
      <w:r w:rsidRPr="00C77492">
        <w:rPr>
          <w:rFonts w:asciiTheme="minorBidi" w:hAnsiTheme="minorBidi"/>
          <w:sz w:val="20"/>
          <w:szCs w:val="20"/>
        </w:rPr>
        <w:br/>
      </w:r>
      <w:r w:rsidRPr="00C77492">
        <w:rPr>
          <w:rFonts w:asciiTheme="minorBidi" w:hAnsiTheme="minorBidi"/>
          <w:sz w:val="20"/>
          <w:szCs w:val="20"/>
        </w:rPr>
        <w:br/>
      </w:r>
    </w:p>
    <w:p w14:paraId="11D51A85" w14:textId="77777777" w:rsidR="004208C4" w:rsidRDefault="004208C4" w:rsidP="004208C4">
      <w:pPr>
        <w:bidi/>
        <w:spacing w:after="0" w:line="240" w:lineRule="auto"/>
        <w:rPr>
          <w:rFonts w:asciiTheme="minorBidi" w:hAnsiTheme="minorBidi"/>
          <w:sz w:val="20"/>
          <w:szCs w:val="20"/>
          <w:rtl/>
        </w:rPr>
      </w:pPr>
    </w:p>
    <w:p w14:paraId="0C68B6A4" w14:textId="77777777" w:rsidR="004208C4" w:rsidRDefault="004208C4" w:rsidP="004208C4">
      <w:pPr>
        <w:bidi/>
        <w:spacing w:after="0" w:line="240" w:lineRule="auto"/>
        <w:rPr>
          <w:rFonts w:asciiTheme="minorBidi" w:hAnsiTheme="minorBidi"/>
          <w:sz w:val="20"/>
          <w:szCs w:val="20"/>
          <w:rtl/>
        </w:rPr>
      </w:pPr>
    </w:p>
    <w:p w14:paraId="567F1E58" w14:textId="77777777" w:rsidR="004208C4" w:rsidRDefault="004208C4" w:rsidP="004208C4">
      <w:pPr>
        <w:bidi/>
        <w:spacing w:after="0" w:line="240" w:lineRule="auto"/>
        <w:rPr>
          <w:rFonts w:asciiTheme="minorBidi" w:hAnsiTheme="minorBidi"/>
          <w:sz w:val="20"/>
          <w:szCs w:val="20"/>
          <w:rtl/>
        </w:rPr>
      </w:pPr>
    </w:p>
    <w:p w14:paraId="0810B008" w14:textId="2833638F" w:rsidR="009F4A3D" w:rsidRPr="004208C4" w:rsidRDefault="009F4A3D" w:rsidP="004208C4">
      <w:pPr>
        <w:bidi/>
        <w:spacing w:after="0" w:line="240" w:lineRule="auto"/>
        <w:rPr>
          <w:rFonts w:asciiTheme="minorBidi" w:hAnsiTheme="minorBidi"/>
          <w:sz w:val="24"/>
          <w:szCs w:val="24"/>
        </w:rPr>
      </w:pPr>
      <w:r w:rsidRPr="004208C4">
        <w:rPr>
          <w:rFonts w:asciiTheme="minorBidi" w:hAnsiTheme="minorBidi"/>
          <w:sz w:val="24"/>
          <w:szCs w:val="24"/>
          <w:rtl/>
        </w:rPr>
        <w:t>جميع الحقوق محفوظة لمنظمة أوكسفام الدولية - يناير 2026</w:t>
      </w:r>
    </w:p>
    <w:p w14:paraId="033DCE72" w14:textId="77777777" w:rsidR="009F4A3D" w:rsidRPr="004208C4" w:rsidRDefault="009F4A3D" w:rsidP="00C77492">
      <w:pPr>
        <w:pStyle w:val="EndnoteText"/>
        <w:rPr>
          <w:rFonts w:asciiTheme="minorBidi" w:hAnsiTheme="minorBidi"/>
          <w:sz w:val="24"/>
          <w:szCs w:val="24"/>
        </w:rPr>
      </w:pPr>
    </w:p>
    <w:p w14:paraId="75258CFB" w14:textId="77777777" w:rsidR="009F4A3D" w:rsidRPr="004208C4" w:rsidRDefault="009F4A3D" w:rsidP="00C77492">
      <w:pPr>
        <w:pStyle w:val="EndnoteText"/>
        <w:rPr>
          <w:rFonts w:asciiTheme="minorBidi" w:hAnsiTheme="minorBidi"/>
          <w:sz w:val="24"/>
          <w:szCs w:val="24"/>
        </w:rPr>
      </w:pPr>
    </w:p>
    <w:p w14:paraId="3C9E6169" w14:textId="77777777" w:rsidR="009F4A3D" w:rsidRPr="004208C4" w:rsidRDefault="009F4A3D" w:rsidP="00C77492">
      <w:pPr>
        <w:pStyle w:val="EndnoteText"/>
        <w:bidi/>
        <w:rPr>
          <w:rFonts w:asciiTheme="minorBidi" w:hAnsiTheme="minorBidi"/>
          <w:sz w:val="22"/>
          <w:szCs w:val="22"/>
          <w:rtl/>
        </w:rPr>
      </w:pPr>
      <w:r w:rsidRPr="004208C4">
        <w:rPr>
          <w:rFonts w:asciiTheme="minorBidi" w:hAnsiTheme="minorBidi"/>
          <w:sz w:val="24"/>
          <w:szCs w:val="24"/>
          <w:rtl/>
        </w:rPr>
        <w:t xml:space="preserve">للاستفسار عن القضايا التي عالجها هذا التقرير، يُرجى مراسلة العنوان الإلكتروني: </w:t>
      </w:r>
      <w:r w:rsidRPr="004208C4">
        <w:rPr>
          <w:rFonts w:asciiTheme="minorBidi" w:hAnsiTheme="minorBidi"/>
          <w:sz w:val="22"/>
          <w:szCs w:val="22"/>
        </w:rPr>
        <w:t>advocacy@oxfaminternational.org</w:t>
      </w:r>
      <w:r w:rsidRPr="004208C4">
        <w:rPr>
          <w:rFonts w:asciiTheme="minorBidi" w:hAnsiTheme="minorBidi"/>
          <w:sz w:val="22"/>
          <w:szCs w:val="22"/>
          <w:rtl/>
        </w:rPr>
        <w:t xml:space="preserve">. </w:t>
      </w:r>
    </w:p>
    <w:p w14:paraId="230BDD07" w14:textId="77777777" w:rsidR="009F4A3D" w:rsidRPr="004208C4" w:rsidRDefault="009F4A3D" w:rsidP="00C77492">
      <w:pPr>
        <w:pStyle w:val="EndnoteText"/>
        <w:bidi/>
        <w:rPr>
          <w:rFonts w:asciiTheme="minorBidi" w:hAnsiTheme="minorBidi"/>
          <w:sz w:val="24"/>
          <w:szCs w:val="24"/>
          <w:rtl/>
        </w:rPr>
      </w:pPr>
    </w:p>
    <w:p w14:paraId="192B0DE4" w14:textId="77777777" w:rsidR="009F4A3D" w:rsidRPr="004208C4" w:rsidRDefault="009F4A3D" w:rsidP="00C77492">
      <w:pPr>
        <w:pStyle w:val="EndnoteText"/>
        <w:bidi/>
        <w:rPr>
          <w:rFonts w:asciiTheme="minorBidi" w:hAnsiTheme="minorBidi"/>
          <w:sz w:val="24"/>
          <w:szCs w:val="24"/>
          <w:rtl/>
        </w:rPr>
      </w:pPr>
    </w:p>
    <w:p w14:paraId="23C0AE16" w14:textId="54182ABD" w:rsidR="009F4A3D" w:rsidRPr="004208C4" w:rsidRDefault="009F4A3D" w:rsidP="00C77492">
      <w:pPr>
        <w:bidi/>
        <w:spacing w:line="240" w:lineRule="auto"/>
        <w:rPr>
          <w:rFonts w:asciiTheme="minorBidi" w:hAnsiTheme="minorBidi"/>
          <w:sz w:val="24"/>
          <w:szCs w:val="24"/>
          <w:rtl/>
        </w:rPr>
      </w:pPr>
      <w:r w:rsidRPr="004208C4">
        <w:rPr>
          <w:rFonts w:asciiTheme="minorBidi" w:hAnsiTheme="minorBidi"/>
          <w:sz w:val="24"/>
          <w:szCs w:val="24"/>
          <w:rtl/>
        </w:rPr>
        <w:t>هذا المنشور محمي بموجب حقوق الطبع والنشر</w:t>
      </w:r>
      <w:r w:rsidR="006D5FAE" w:rsidRPr="004208C4">
        <w:rPr>
          <w:rFonts w:asciiTheme="minorBidi" w:hAnsiTheme="minorBidi" w:hint="cs"/>
          <w:sz w:val="24"/>
          <w:szCs w:val="24"/>
          <w:rtl/>
        </w:rPr>
        <w:t>،</w:t>
      </w:r>
      <w:r w:rsidRPr="004208C4">
        <w:rPr>
          <w:rFonts w:asciiTheme="minorBidi" w:hAnsiTheme="minorBidi"/>
          <w:sz w:val="24"/>
          <w:szCs w:val="24"/>
          <w:rtl/>
        </w:rPr>
        <w:t xml:space="preserve"> ولكن يمكن استخدام نصّه مجّانًا لأغراض المناصرة والحملات والتعليم والبحث، بشرط ذكر المصدر بشكل مفصّل. </w:t>
      </w:r>
    </w:p>
    <w:p w14:paraId="31E335B2" w14:textId="77777777" w:rsidR="009F4A3D" w:rsidRPr="004208C4" w:rsidRDefault="009F4A3D" w:rsidP="00C77492">
      <w:pPr>
        <w:bidi/>
        <w:spacing w:line="240" w:lineRule="auto"/>
        <w:rPr>
          <w:rFonts w:asciiTheme="minorBidi" w:hAnsiTheme="minorBidi"/>
          <w:sz w:val="24"/>
          <w:szCs w:val="24"/>
          <w:rtl/>
        </w:rPr>
      </w:pPr>
      <w:r w:rsidRPr="004208C4">
        <w:rPr>
          <w:rFonts w:asciiTheme="minorBidi" w:hAnsiTheme="minorBidi"/>
          <w:sz w:val="24"/>
          <w:szCs w:val="24"/>
          <w:rtl/>
        </w:rPr>
        <w:t xml:space="preserve">ويشترط صاحب حقوق الملكيّة الفكريّة أن يُحاط علمًا بجميع هذه الاستخدامات بهدف تقييم الأثر. </w:t>
      </w:r>
    </w:p>
    <w:p w14:paraId="748FADE0" w14:textId="77777777" w:rsidR="009F4A3D" w:rsidRPr="004208C4" w:rsidRDefault="009F4A3D" w:rsidP="00C77492">
      <w:pPr>
        <w:bidi/>
        <w:spacing w:line="240" w:lineRule="auto"/>
        <w:rPr>
          <w:rFonts w:asciiTheme="minorBidi" w:hAnsiTheme="minorBidi"/>
          <w:color w:val="000000"/>
          <w:sz w:val="24"/>
          <w:szCs w:val="24"/>
          <w:rtl/>
          <w:lang w:bidi="ar-LB"/>
        </w:rPr>
      </w:pPr>
    </w:p>
    <w:p w14:paraId="470E5DC4" w14:textId="2715B2CC" w:rsidR="009F4A3D" w:rsidRPr="004208C4" w:rsidRDefault="009F4A3D" w:rsidP="007B720C">
      <w:pPr>
        <w:bidi/>
        <w:spacing w:line="240" w:lineRule="auto"/>
        <w:rPr>
          <w:rFonts w:asciiTheme="minorBidi" w:hAnsiTheme="minorBidi"/>
          <w:sz w:val="24"/>
          <w:szCs w:val="24"/>
        </w:rPr>
      </w:pPr>
      <w:r w:rsidRPr="004208C4">
        <w:rPr>
          <w:rFonts w:asciiTheme="minorBidi" w:hAnsiTheme="minorBidi"/>
          <w:color w:val="000000"/>
          <w:sz w:val="24"/>
          <w:szCs w:val="24"/>
          <w:rtl/>
          <w:lang w:bidi="ar-LB"/>
        </w:rPr>
        <w:t>أمّا في ما يتعلق بالنسخ في أي ظروف أخرى أو إعادة استخدام هذا المحتوى في منشورات أخرى أو ترجمته أو أقلمته ف</w:t>
      </w:r>
      <w:r w:rsidRPr="004208C4">
        <w:rPr>
          <w:rFonts w:asciiTheme="minorBidi" w:hAnsiTheme="minorBidi"/>
          <w:sz w:val="24"/>
          <w:szCs w:val="24"/>
          <w:rtl/>
          <w:lang w:bidi="ar-KW"/>
        </w:rPr>
        <w:t>يجب الحصول على إذن صاحب الحقوق وقد يترتب على ذلك رسوم مادية</w:t>
      </w:r>
      <w:r w:rsidRPr="00780777">
        <w:rPr>
          <w:rFonts w:asciiTheme="minorBidi" w:hAnsiTheme="minorBidi"/>
          <w:color w:val="000000"/>
          <w:sz w:val="24"/>
          <w:szCs w:val="24"/>
          <w:highlight w:val="yellow"/>
          <w:rtl/>
          <w:lang w:bidi="ar-LB"/>
        </w:rPr>
        <w:t xml:space="preserve">. </w:t>
      </w:r>
      <w:hyperlink r:id="rId334" w:tooltip="https://policy-practice.oxfam.org/copyright-permissions/" w:history="1">
        <w:r w:rsidR="007B720C" w:rsidRPr="00780777">
          <w:rPr>
            <w:rStyle w:val="Hyperlink"/>
            <w:rFonts w:asciiTheme="minorBidi" w:hAnsiTheme="minorBidi"/>
            <w:highlight w:val="yellow"/>
          </w:rPr>
          <w:t>https://policy-practice.oxfam.org/copyright-permissions/</w:t>
        </w:r>
      </w:hyperlink>
      <w:r w:rsidR="007B720C" w:rsidRPr="00780777">
        <w:rPr>
          <w:rFonts w:asciiTheme="minorBidi" w:hAnsiTheme="minorBidi"/>
          <w:highlight w:val="yellow"/>
          <w:u w:val="single"/>
        </w:rPr>
        <w:t xml:space="preserve"> </w:t>
      </w:r>
      <w:r w:rsidRPr="00780777">
        <w:rPr>
          <w:rFonts w:asciiTheme="minorBidi" w:hAnsiTheme="minorBidi"/>
          <w:sz w:val="24"/>
          <w:szCs w:val="24"/>
          <w:highlight w:val="yellow"/>
          <w:rtl/>
        </w:rPr>
        <w:t>.</w:t>
      </w:r>
    </w:p>
    <w:p w14:paraId="0D2FF78E" w14:textId="77777777" w:rsidR="009F4A3D" w:rsidRPr="004208C4" w:rsidRDefault="009F4A3D" w:rsidP="00C77492">
      <w:pPr>
        <w:pStyle w:val="EndnoteText"/>
        <w:bidi/>
        <w:rPr>
          <w:rFonts w:asciiTheme="minorBidi" w:hAnsiTheme="minorBidi"/>
          <w:sz w:val="24"/>
          <w:szCs w:val="24"/>
          <w:rtl/>
        </w:rPr>
      </w:pPr>
    </w:p>
    <w:p w14:paraId="0438C3C7" w14:textId="77777777" w:rsidR="009F4A3D" w:rsidRPr="004208C4" w:rsidRDefault="009F4A3D" w:rsidP="00C77492">
      <w:pPr>
        <w:pStyle w:val="EndnoteText"/>
        <w:bidi/>
        <w:rPr>
          <w:rFonts w:asciiTheme="minorBidi" w:hAnsiTheme="minorBidi"/>
          <w:sz w:val="24"/>
          <w:szCs w:val="24"/>
          <w:rtl/>
        </w:rPr>
      </w:pPr>
    </w:p>
    <w:p w14:paraId="10BB5DD2" w14:textId="77777777" w:rsidR="009F4A3D" w:rsidRPr="004208C4" w:rsidRDefault="009F4A3D" w:rsidP="00C77492">
      <w:pPr>
        <w:pStyle w:val="EndnoteText"/>
        <w:bidi/>
        <w:rPr>
          <w:rFonts w:asciiTheme="minorBidi" w:hAnsiTheme="minorBidi"/>
          <w:sz w:val="24"/>
          <w:szCs w:val="24"/>
          <w:rtl/>
        </w:rPr>
      </w:pPr>
      <w:r w:rsidRPr="004208C4">
        <w:rPr>
          <w:rFonts w:asciiTheme="minorBidi" w:hAnsiTheme="minorBidi"/>
          <w:sz w:val="24"/>
          <w:szCs w:val="24"/>
          <w:rtl/>
        </w:rPr>
        <w:t>منظمة أوكسفام بريطانيا، أوكسفورد، المملكة المتحدة.</w:t>
      </w:r>
    </w:p>
    <w:p w14:paraId="7F0B016D" w14:textId="77777777" w:rsidR="009F4A3D" w:rsidRPr="004208C4" w:rsidRDefault="009F4A3D" w:rsidP="00C77492">
      <w:pPr>
        <w:pStyle w:val="EndnoteText"/>
        <w:bidi/>
        <w:rPr>
          <w:rFonts w:asciiTheme="minorBidi" w:hAnsiTheme="minorBidi"/>
          <w:sz w:val="24"/>
          <w:szCs w:val="24"/>
        </w:rPr>
      </w:pPr>
      <w:r w:rsidRPr="004208C4">
        <w:rPr>
          <w:rFonts w:asciiTheme="minorBidi" w:hAnsiTheme="minorBidi"/>
          <w:sz w:val="24"/>
          <w:szCs w:val="24"/>
        </w:rPr>
        <w:t>Oxfam House, John Smith Drive, Cowley, Oxford, OX4 2JY, UK.</w:t>
      </w:r>
    </w:p>
    <w:p w14:paraId="45574121" w14:textId="77777777" w:rsidR="006818D1" w:rsidRPr="004208C4" w:rsidRDefault="006818D1" w:rsidP="00C77492">
      <w:pPr>
        <w:pStyle w:val="EndnoteText"/>
        <w:bidi/>
        <w:rPr>
          <w:rFonts w:asciiTheme="minorBidi" w:hAnsiTheme="minorBidi"/>
          <w:sz w:val="24"/>
          <w:szCs w:val="24"/>
          <w:lang w:val="en-US"/>
        </w:rPr>
      </w:pPr>
    </w:p>
    <w:p w14:paraId="5429981B" w14:textId="77777777" w:rsidR="006818D1" w:rsidRPr="004208C4" w:rsidRDefault="006818D1" w:rsidP="00C77492">
      <w:pPr>
        <w:pStyle w:val="Heading1"/>
        <w:bidi/>
        <w:spacing w:before="0" w:after="0"/>
        <w:rPr>
          <w:rFonts w:ascii="Arial" w:hAnsi="Arial"/>
          <w:b/>
          <w:bCs/>
          <w:sz w:val="24"/>
          <w:szCs w:val="24"/>
          <w:lang w:val="fr-FR"/>
        </w:rPr>
      </w:pPr>
      <w:r w:rsidRPr="004208C4">
        <w:rPr>
          <w:rFonts w:ascii="Arial" w:hAnsi="Arial"/>
          <w:bCs/>
          <w:sz w:val="24"/>
          <w:szCs w:val="24"/>
          <w:rtl/>
        </w:rPr>
        <w:t>منظّمة أوكسفام</w:t>
      </w:r>
    </w:p>
    <w:p w14:paraId="5ABD27C3" w14:textId="77777777" w:rsidR="006818D1" w:rsidRPr="004208C4" w:rsidRDefault="006818D1" w:rsidP="00C77492">
      <w:pPr>
        <w:pStyle w:val="Endcredits"/>
        <w:bidi/>
        <w:spacing w:after="200"/>
        <w:jc w:val="both"/>
        <w:rPr>
          <w:rFonts w:ascii="Arial" w:hAnsi="Arial"/>
          <w:sz w:val="24"/>
          <w:szCs w:val="24"/>
          <w:lang w:val="fr-FR" w:bidi="ar-LB"/>
        </w:rPr>
      </w:pPr>
      <w:bookmarkStart w:id="56" w:name="_Hlk206147684"/>
      <w:r w:rsidRPr="004208C4">
        <w:rPr>
          <w:rFonts w:ascii="Arial" w:hAnsi="Arial"/>
          <w:sz w:val="24"/>
          <w:szCs w:val="24"/>
          <w:rtl/>
          <w:lang w:bidi="ar-LB"/>
        </w:rPr>
        <w:t xml:space="preserve">منظّمة أوكسفام </w:t>
      </w:r>
      <w:r w:rsidRPr="004208C4">
        <w:rPr>
          <w:rFonts w:ascii="Arial" w:hAnsi="Arial"/>
          <w:sz w:val="24"/>
          <w:szCs w:val="24"/>
          <w:rtl/>
          <w:lang w:bidi="ar-SA"/>
        </w:rPr>
        <w:t>هي حركة عالمية تضم أفرادًا يكافحون اللامساواة من أجل القضاء على الفقر والظلم. نعمل في مناطق مختلفة في أكثر من 70 بلدًا، بالتعاون مع آلاف الشركاء والحلفاء، لدعم المجتمعات المحلية في بناء حياة أفضل، وتعزيز قدرتها على الصمود، وحماية الأرواح وسبل العيش، حتى في أوقات الأزمات</w:t>
      </w:r>
      <w:r w:rsidRPr="004208C4">
        <w:rPr>
          <w:rFonts w:ascii="Arial" w:hAnsi="Arial"/>
          <w:sz w:val="24"/>
          <w:szCs w:val="24"/>
          <w:lang w:val="fr-FR" w:bidi="ar-LB"/>
        </w:rPr>
        <w:t>.</w:t>
      </w:r>
      <w:r w:rsidRPr="004208C4">
        <w:rPr>
          <w:rFonts w:ascii="Arial" w:hAnsi="Arial"/>
          <w:sz w:val="24"/>
          <w:szCs w:val="24"/>
          <w:rtl/>
          <w:lang w:val="fr-FR" w:bidi="ar-LB"/>
        </w:rPr>
        <w:t xml:space="preserve"> </w:t>
      </w:r>
      <w:r w:rsidRPr="004208C4">
        <w:rPr>
          <w:rFonts w:ascii="Arial" w:hAnsi="Arial"/>
          <w:sz w:val="24"/>
          <w:szCs w:val="24"/>
          <w:rtl/>
          <w:lang w:bidi="ar-SA"/>
        </w:rPr>
        <w:t xml:space="preserve">للمزيد من المعلومات، يُرجى التواصل مع أي من المنظمات المعنية أو زيارة الموقع الإلكتروني </w:t>
      </w:r>
      <w:hyperlink r:id="rId335" w:history="1">
        <w:r w:rsidRPr="004208C4">
          <w:rPr>
            <w:rStyle w:val="Hyperlink"/>
            <w:rFonts w:ascii="Arial" w:hAnsi="Arial"/>
            <w:sz w:val="24"/>
            <w:szCs w:val="24"/>
            <w:lang w:val="fr-FR" w:bidi="ar-SA"/>
          </w:rPr>
          <w:t>www.oxfam.org</w:t>
        </w:r>
      </w:hyperlink>
      <w:r w:rsidRPr="004208C4">
        <w:rPr>
          <w:rFonts w:ascii="Arial" w:hAnsi="Arial"/>
          <w:sz w:val="24"/>
          <w:szCs w:val="24"/>
          <w:rtl/>
          <w:lang w:val="fr-FR" w:bidi="ar-LB"/>
        </w:rPr>
        <w:t>.</w:t>
      </w:r>
      <w:bookmarkEnd w:id="56"/>
    </w:p>
    <w:p w14:paraId="25AB4985" w14:textId="77777777" w:rsidR="006818D1" w:rsidRPr="004208C4" w:rsidRDefault="006818D1" w:rsidP="00C77492">
      <w:pPr>
        <w:pStyle w:val="Endcredits"/>
        <w:bidi/>
        <w:spacing w:after="200"/>
        <w:rPr>
          <w:rFonts w:ascii="Arial" w:hAnsi="Arial"/>
          <w:sz w:val="24"/>
          <w:szCs w:val="24"/>
          <w:rtl/>
          <w:lang w:val="fr-FR" w:bidi="ar-LB"/>
        </w:rPr>
      </w:pPr>
    </w:p>
    <w:tbl>
      <w:tblPr>
        <w:tblStyle w:val="TableGrid"/>
        <w:bidiVisual/>
        <w:tblW w:w="9697" w:type="dxa"/>
        <w:tblLook w:val="04A0" w:firstRow="1" w:lastRow="0" w:firstColumn="1" w:lastColumn="0" w:noHBand="0" w:noVBand="1"/>
      </w:tblPr>
      <w:tblGrid>
        <w:gridCol w:w="5022"/>
        <w:gridCol w:w="4675"/>
      </w:tblGrid>
      <w:tr w:rsidR="006818D1" w:rsidRPr="004208C4" w14:paraId="6238E009" w14:textId="77777777" w:rsidTr="006E3E26">
        <w:tc>
          <w:tcPr>
            <w:tcW w:w="5022" w:type="dxa"/>
          </w:tcPr>
          <w:p w14:paraId="37303973" w14:textId="77777777" w:rsidR="006818D1" w:rsidRPr="004208C4" w:rsidRDefault="006818D1" w:rsidP="00C77492">
            <w:pPr>
              <w:bidi/>
              <w:rPr>
                <w:rFonts w:ascii="Arial" w:hAnsi="Arial" w:cs="Arial"/>
                <w:rtl/>
                <w:lang w:val="en-US"/>
              </w:rPr>
            </w:pPr>
            <w:bookmarkStart w:id="57" w:name="_Hlk116592487"/>
            <w:r w:rsidRPr="004208C4">
              <w:rPr>
                <w:rFonts w:ascii="Arial" w:hAnsi="Arial" w:cs="Arial"/>
                <w:rtl/>
              </w:rPr>
              <w:t xml:space="preserve">أوكسفام أمريكا </w:t>
            </w:r>
            <w:r w:rsidRPr="004208C4">
              <w:rPr>
                <w:rFonts w:ascii="Arial" w:hAnsi="Arial" w:cs="Arial"/>
              </w:rPr>
              <w:t xml:space="preserve"> (www.oxfamamerica.org)</w:t>
            </w:r>
          </w:p>
        </w:tc>
        <w:tc>
          <w:tcPr>
            <w:tcW w:w="4675" w:type="dxa"/>
          </w:tcPr>
          <w:p w14:paraId="5018CB37" w14:textId="77777777" w:rsidR="006818D1" w:rsidRPr="004208C4" w:rsidRDefault="006818D1" w:rsidP="00C77492">
            <w:pPr>
              <w:bidi/>
              <w:rPr>
                <w:rFonts w:ascii="Arial" w:hAnsi="Arial" w:cs="Arial"/>
                <w:rtl/>
              </w:rPr>
            </w:pPr>
            <w:r w:rsidRPr="004208C4">
              <w:rPr>
                <w:rFonts w:ascii="Arial" w:hAnsi="Arial" w:cs="Arial"/>
                <w:rtl/>
              </w:rPr>
              <w:t xml:space="preserve">أوكسفام الدنمارك </w:t>
            </w:r>
            <w:r w:rsidRPr="004208C4">
              <w:rPr>
                <w:rFonts w:ascii="Arial" w:hAnsi="Arial" w:cs="Arial"/>
              </w:rPr>
              <w:t xml:space="preserve"> (http://oxfamibis.dk/)</w:t>
            </w:r>
          </w:p>
        </w:tc>
      </w:tr>
      <w:tr w:rsidR="006818D1" w:rsidRPr="004208C4" w14:paraId="25DE06A5" w14:textId="77777777" w:rsidTr="006E3E26">
        <w:tc>
          <w:tcPr>
            <w:tcW w:w="5022" w:type="dxa"/>
          </w:tcPr>
          <w:p w14:paraId="3AF7980E" w14:textId="77777777" w:rsidR="006818D1" w:rsidRPr="004208C4" w:rsidRDefault="006818D1" w:rsidP="00C77492">
            <w:pPr>
              <w:bidi/>
              <w:rPr>
                <w:rFonts w:ascii="Arial" w:hAnsi="Arial" w:cs="Arial"/>
                <w:rtl/>
              </w:rPr>
            </w:pPr>
            <w:r w:rsidRPr="004208C4">
              <w:rPr>
                <w:rFonts w:ascii="Arial" w:hAnsi="Arial" w:cs="Arial"/>
                <w:rtl/>
              </w:rPr>
              <w:t xml:space="preserve">أوكسفام أوتياروا </w:t>
            </w:r>
            <w:r w:rsidRPr="004208C4">
              <w:rPr>
                <w:rFonts w:ascii="Arial" w:hAnsi="Arial" w:cs="Arial"/>
              </w:rPr>
              <w:t xml:space="preserve"> (www.oxfam.org.nz)</w:t>
            </w:r>
          </w:p>
        </w:tc>
        <w:tc>
          <w:tcPr>
            <w:tcW w:w="4675" w:type="dxa"/>
          </w:tcPr>
          <w:p w14:paraId="4791224F" w14:textId="77777777" w:rsidR="006818D1" w:rsidRPr="004208C4" w:rsidRDefault="006818D1" w:rsidP="00C77492">
            <w:pPr>
              <w:bidi/>
              <w:rPr>
                <w:rFonts w:ascii="Arial" w:hAnsi="Arial" w:cs="Arial"/>
                <w:rtl/>
              </w:rPr>
            </w:pPr>
            <w:r w:rsidRPr="004208C4">
              <w:rPr>
                <w:rFonts w:ascii="Arial" w:hAnsi="Arial" w:cs="Arial"/>
                <w:rtl/>
              </w:rPr>
              <w:t xml:space="preserve">أوكسفام الهند </w:t>
            </w:r>
            <w:r w:rsidRPr="004208C4">
              <w:rPr>
                <w:rFonts w:ascii="Arial" w:hAnsi="Arial" w:cs="Arial"/>
              </w:rPr>
              <w:t xml:space="preserve"> (www.oxfamindia.org)</w:t>
            </w:r>
          </w:p>
        </w:tc>
      </w:tr>
      <w:tr w:rsidR="006818D1" w:rsidRPr="004208C4" w14:paraId="07FCF5C1" w14:textId="77777777" w:rsidTr="006E3E26">
        <w:tc>
          <w:tcPr>
            <w:tcW w:w="5022" w:type="dxa"/>
          </w:tcPr>
          <w:p w14:paraId="51B1A887" w14:textId="77777777" w:rsidR="006818D1" w:rsidRPr="004208C4" w:rsidRDefault="006818D1" w:rsidP="00C77492">
            <w:pPr>
              <w:bidi/>
              <w:rPr>
                <w:rFonts w:ascii="Arial" w:hAnsi="Arial" w:cs="Arial"/>
                <w:rtl/>
              </w:rPr>
            </w:pPr>
            <w:r w:rsidRPr="004208C4">
              <w:rPr>
                <w:rFonts w:ascii="Arial" w:hAnsi="Arial" w:cs="Arial"/>
                <w:rtl/>
              </w:rPr>
              <w:t xml:space="preserve">أوكسفام أستراليا </w:t>
            </w:r>
            <w:r w:rsidRPr="004208C4">
              <w:rPr>
                <w:rFonts w:ascii="Arial" w:hAnsi="Arial" w:cs="Arial"/>
              </w:rPr>
              <w:t xml:space="preserve"> (www.oxfam.org.au)</w:t>
            </w:r>
          </w:p>
        </w:tc>
        <w:tc>
          <w:tcPr>
            <w:tcW w:w="4675" w:type="dxa"/>
          </w:tcPr>
          <w:p w14:paraId="279B32EA" w14:textId="77777777" w:rsidR="006818D1" w:rsidRPr="004208C4" w:rsidRDefault="006818D1" w:rsidP="00C77492">
            <w:pPr>
              <w:bidi/>
              <w:rPr>
                <w:rFonts w:ascii="Arial" w:hAnsi="Arial" w:cs="Arial"/>
                <w:rtl/>
              </w:rPr>
            </w:pPr>
            <w:r w:rsidRPr="004208C4">
              <w:rPr>
                <w:rFonts w:ascii="Arial" w:hAnsi="Arial" w:cs="Arial"/>
                <w:rtl/>
              </w:rPr>
              <w:t xml:space="preserve">أوكسفام إنترمون، إسبانيا </w:t>
            </w:r>
            <w:r w:rsidRPr="004208C4">
              <w:rPr>
                <w:rFonts w:ascii="Arial" w:hAnsi="Arial" w:cs="Arial"/>
              </w:rPr>
              <w:t xml:space="preserve"> (www.oxfamintermon.org)</w:t>
            </w:r>
          </w:p>
        </w:tc>
      </w:tr>
      <w:tr w:rsidR="006818D1" w:rsidRPr="004208C4" w14:paraId="388D27B1" w14:textId="77777777" w:rsidTr="006E3E26">
        <w:tc>
          <w:tcPr>
            <w:tcW w:w="5022" w:type="dxa"/>
          </w:tcPr>
          <w:p w14:paraId="0E6CB02D" w14:textId="77777777" w:rsidR="006818D1" w:rsidRPr="004208C4" w:rsidRDefault="006818D1" w:rsidP="00C77492">
            <w:pPr>
              <w:bidi/>
              <w:rPr>
                <w:rFonts w:ascii="Arial" w:hAnsi="Arial" w:cs="Arial"/>
                <w:rtl/>
              </w:rPr>
            </w:pPr>
            <w:r w:rsidRPr="004208C4">
              <w:rPr>
                <w:rFonts w:ascii="Arial" w:hAnsi="Arial" w:cs="Arial"/>
                <w:rtl/>
              </w:rPr>
              <w:t xml:space="preserve">أوكسفام في بلجيكا </w:t>
            </w:r>
            <w:r w:rsidRPr="004208C4">
              <w:rPr>
                <w:rFonts w:ascii="Arial" w:hAnsi="Arial" w:cs="Arial"/>
              </w:rPr>
              <w:t xml:space="preserve"> (www.oxfamsol.be)</w:t>
            </w:r>
          </w:p>
        </w:tc>
        <w:tc>
          <w:tcPr>
            <w:tcW w:w="4675" w:type="dxa"/>
          </w:tcPr>
          <w:p w14:paraId="7AAF77A0" w14:textId="77777777" w:rsidR="006818D1" w:rsidRPr="004208C4" w:rsidRDefault="006818D1" w:rsidP="00C77492">
            <w:pPr>
              <w:bidi/>
              <w:rPr>
                <w:rFonts w:ascii="Arial" w:hAnsi="Arial" w:cs="Arial"/>
                <w:rtl/>
                <w:lang w:val="en-US"/>
              </w:rPr>
            </w:pPr>
            <w:r w:rsidRPr="004208C4">
              <w:rPr>
                <w:rFonts w:ascii="Arial" w:hAnsi="Arial" w:cs="Arial"/>
                <w:rtl/>
              </w:rPr>
              <w:t xml:space="preserve">أوكسفام إيرلندا </w:t>
            </w:r>
            <w:r w:rsidRPr="004208C4">
              <w:rPr>
                <w:rFonts w:ascii="Arial" w:hAnsi="Arial" w:cs="Arial"/>
              </w:rPr>
              <w:t xml:space="preserve"> (www.oxfamireland.org)</w:t>
            </w:r>
          </w:p>
        </w:tc>
      </w:tr>
      <w:tr w:rsidR="006818D1" w:rsidRPr="004208C4" w14:paraId="3CDA4B3A" w14:textId="77777777" w:rsidTr="006E3E26">
        <w:tc>
          <w:tcPr>
            <w:tcW w:w="5022" w:type="dxa"/>
          </w:tcPr>
          <w:p w14:paraId="1A3880CD" w14:textId="77777777" w:rsidR="006818D1" w:rsidRPr="004208C4" w:rsidRDefault="006818D1" w:rsidP="00C77492">
            <w:pPr>
              <w:bidi/>
              <w:rPr>
                <w:rFonts w:ascii="Arial" w:hAnsi="Arial" w:cs="Arial"/>
                <w:rtl/>
              </w:rPr>
            </w:pPr>
            <w:r w:rsidRPr="004208C4">
              <w:rPr>
                <w:rFonts w:ascii="Arial" w:hAnsi="Arial" w:cs="Arial"/>
                <w:rtl/>
              </w:rPr>
              <w:t xml:space="preserve">أوكسفام البرازيل </w:t>
            </w:r>
            <w:r w:rsidRPr="004208C4">
              <w:rPr>
                <w:rFonts w:ascii="Arial" w:hAnsi="Arial" w:cs="Arial"/>
              </w:rPr>
              <w:t xml:space="preserve"> (www.oxfam.org.br)</w:t>
            </w:r>
          </w:p>
        </w:tc>
        <w:tc>
          <w:tcPr>
            <w:tcW w:w="4675" w:type="dxa"/>
          </w:tcPr>
          <w:p w14:paraId="04B2079A" w14:textId="77777777" w:rsidR="006818D1" w:rsidRPr="004208C4" w:rsidRDefault="006818D1" w:rsidP="00C77492">
            <w:pPr>
              <w:bidi/>
              <w:rPr>
                <w:rFonts w:ascii="Arial" w:hAnsi="Arial" w:cs="Arial"/>
                <w:rtl/>
              </w:rPr>
            </w:pPr>
            <w:r w:rsidRPr="004208C4">
              <w:rPr>
                <w:rFonts w:ascii="Arial" w:hAnsi="Arial" w:cs="Arial"/>
                <w:rtl/>
              </w:rPr>
              <w:t xml:space="preserve">أوكسفام إيطاليا </w:t>
            </w:r>
            <w:r w:rsidRPr="004208C4">
              <w:rPr>
                <w:rFonts w:ascii="Arial" w:hAnsi="Arial" w:cs="Arial"/>
              </w:rPr>
              <w:t xml:space="preserve"> (www.oxfamitalia.org)</w:t>
            </w:r>
          </w:p>
        </w:tc>
      </w:tr>
      <w:tr w:rsidR="006818D1" w:rsidRPr="004208C4" w14:paraId="593B243E" w14:textId="77777777" w:rsidTr="006E3E26">
        <w:tc>
          <w:tcPr>
            <w:tcW w:w="5022" w:type="dxa"/>
          </w:tcPr>
          <w:p w14:paraId="1D84D753" w14:textId="77777777" w:rsidR="006818D1" w:rsidRPr="004208C4" w:rsidRDefault="006818D1" w:rsidP="00C77492">
            <w:pPr>
              <w:bidi/>
              <w:rPr>
                <w:rFonts w:ascii="Arial" w:hAnsi="Arial" w:cs="Arial"/>
                <w:rtl/>
              </w:rPr>
            </w:pPr>
            <w:r w:rsidRPr="004208C4">
              <w:rPr>
                <w:rFonts w:ascii="Arial" w:hAnsi="Arial" w:cs="Arial"/>
                <w:rtl/>
              </w:rPr>
              <w:t xml:space="preserve">أوكسفام كندا </w:t>
            </w:r>
            <w:r w:rsidRPr="004208C4">
              <w:rPr>
                <w:rFonts w:ascii="Arial" w:hAnsi="Arial" w:cs="Arial"/>
              </w:rPr>
              <w:t xml:space="preserve"> (www.oxfam.ca)</w:t>
            </w:r>
          </w:p>
        </w:tc>
        <w:tc>
          <w:tcPr>
            <w:tcW w:w="4675" w:type="dxa"/>
          </w:tcPr>
          <w:p w14:paraId="0C454A2C" w14:textId="77777777" w:rsidR="006818D1" w:rsidRPr="004208C4" w:rsidRDefault="006818D1" w:rsidP="00C77492">
            <w:pPr>
              <w:bidi/>
              <w:rPr>
                <w:rFonts w:ascii="Arial" w:hAnsi="Arial" w:cs="Arial"/>
                <w:rtl/>
              </w:rPr>
            </w:pPr>
            <w:r w:rsidRPr="004208C4">
              <w:rPr>
                <w:rFonts w:ascii="Arial" w:hAnsi="Arial" w:cs="Arial"/>
                <w:rtl/>
              </w:rPr>
              <w:t xml:space="preserve">أوكسفام المكسيك </w:t>
            </w:r>
            <w:r w:rsidRPr="004208C4">
              <w:rPr>
                <w:rFonts w:ascii="Arial" w:hAnsi="Arial" w:cs="Arial"/>
              </w:rPr>
              <w:t xml:space="preserve"> (www.oxfammexico.org)</w:t>
            </w:r>
          </w:p>
        </w:tc>
      </w:tr>
      <w:tr w:rsidR="006818D1" w:rsidRPr="004208C4" w14:paraId="3A70C5F7" w14:textId="77777777" w:rsidTr="006E3E26">
        <w:tc>
          <w:tcPr>
            <w:tcW w:w="5022" w:type="dxa"/>
          </w:tcPr>
          <w:p w14:paraId="4CEA4972" w14:textId="77777777" w:rsidR="006818D1" w:rsidRPr="004208C4" w:rsidRDefault="006818D1" w:rsidP="00C77492">
            <w:pPr>
              <w:bidi/>
              <w:rPr>
                <w:rFonts w:ascii="Arial" w:hAnsi="Arial" w:cs="Arial"/>
                <w:rtl/>
              </w:rPr>
            </w:pPr>
            <w:r w:rsidRPr="004208C4">
              <w:rPr>
                <w:rFonts w:ascii="Arial" w:hAnsi="Arial" w:cs="Arial"/>
                <w:rtl/>
              </w:rPr>
              <w:t xml:space="preserve">أوكسفام كولومبيا </w:t>
            </w:r>
            <w:r w:rsidRPr="004208C4">
              <w:rPr>
                <w:rFonts w:ascii="Arial" w:hAnsi="Arial" w:cs="Arial"/>
              </w:rPr>
              <w:t>(lac.oxfam.org/countries/colombia)</w:t>
            </w:r>
          </w:p>
        </w:tc>
        <w:tc>
          <w:tcPr>
            <w:tcW w:w="4675" w:type="dxa"/>
          </w:tcPr>
          <w:p w14:paraId="53107BF8" w14:textId="77777777" w:rsidR="006818D1" w:rsidRPr="004208C4" w:rsidRDefault="006818D1" w:rsidP="00C77492">
            <w:pPr>
              <w:bidi/>
              <w:rPr>
                <w:rFonts w:ascii="Arial" w:hAnsi="Arial" w:cs="Arial"/>
                <w:rtl/>
                <w:lang w:val="en-US"/>
              </w:rPr>
            </w:pPr>
            <w:r w:rsidRPr="004208C4">
              <w:rPr>
                <w:rFonts w:ascii="Arial" w:hAnsi="Arial" w:cs="Arial"/>
                <w:rtl/>
              </w:rPr>
              <w:t xml:space="preserve">أوكسفام نوفيب، هولندا </w:t>
            </w:r>
            <w:r w:rsidRPr="004208C4">
              <w:rPr>
                <w:rFonts w:ascii="Arial" w:hAnsi="Arial" w:cs="Arial"/>
              </w:rPr>
              <w:t xml:space="preserve"> (www.oxfamnovib.nl)</w:t>
            </w:r>
          </w:p>
        </w:tc>
      </w:tr>
      <w:tr w:rsidR="006818D1" w:rsidRPr="004208C4" w14:paraId="7AE005C4" w14:textId="77777777" w:rsidTr="006E3E26">
        <w:tc>
          <w:tcPr>
            <w:tcW w:w="5022" w:type="dxa"/>
          </w:tcPr>
          <w:p w14:paraId="13676BA6" w14:textId="77777777" w:rsidR="006818D1" w:rsidRPr="004208C4" w:rsidRDefault="006818D1" w:rsidP="00C77492">
            <w:pPr>
              <w:bidi/>
              <w:rPr>
                <w:rFonts w:ascii="Arial" w:hAnsi="Arial" w:cs="Arial"/>
                <w:rtl/>
              </w:rPr>
            </w:pPr>
            <w:r w:rsidRPr="004208C4">
              <w:rPr>
                <w:rFonts w:ascii="Arial" w:hAnsi="Arial" w:cs="Arial"/>
                <w:rtl/>
              </w:rPr>
              <w:t xml:space="preserve">أوكسفام فرنسا </w:t>
            </w:r>
            <w:r w:rsidRPr="004208C4">
              <w:rPr>
                <w:rFonts w:ascii="Arial" w:hAnsi="Arial" w:cs="Arial"/>
              </w:rPr>
              <w:t xml:space="preserve"> (www.oxfamfrance.org)</w:t>
            </w:r>
          </w:p>
        </w:tc>
        <w:tc>
          <w:tcPr>
            <w:tcW w:w="4675" w:type="dxa"/>
          </w:tcPr>
          <w:p w14:paraId="01998DC2" w14:textId="77777777" w:rsidR="006818D1" w:rsidRPr="004208C4" w:rsidRDefault="006818D1" w:rsidP="00C77492">
            <w:pPr>
              <w:bidi/>
              <w:rPr>
                <w:rFonts w:ascii="Arial" w:hAnsi="Arial" w:cs="Arial"/>
                <w:rtl/>
              </w:rPr>
            </w:pPr>
            <w:r w:rsidRPr="004208C4">
              <w:rPr>
                <w:rFonts w:ascii="Arial" w:hAnsi="Arial" w:cs="Arial"/>
                <w:rtl/>
              </w:rPr>
              <w:t xml:space="preserve">أوكسفام كيبيك </w:t>
            </w:r>
            <w:r w:rsidRPr="004208C4">
              <w:rPr>
                <w:rFonts w:ascii="Arial" w:hAnsi="Arial" w:cs="Arial"/>
              </w:rPr>
              <w:t xml:space="preserve"> (www.oxfam.qc.ca)</w:t>
            </w:r>
          </w:p>
        </w:tc>
      </w:tr>
      <w:tr w:rsidR="006818D1" w:rsidRPr="004208C4" w14:paraId="7CB5E4D8" w14:textId="77777777" w:rsidTr="006E3E26">
        <w:tc>
          <w:tcPr>
            <w:tcW w:w="5022" w:type="dxa"/>
          </w:tcPr>
          <w:p w14:paraId="7F4A3C8B" w14:textId="77777777" w:rsidR="006818D1" w:rsidRPr="004208C4" w:rsidRDefault="006818D1" w:rsidP="00C77492">
            <w:pPr>
              <w:bidi/>
              <w:rPr>
                <w:rFonts w:ascii="Arial" w:hAnsi="Arial" w:cs="Arial"/>
                <w:rtl/>
              </w:rPr>
            </w:pPr>
            <w:r w:rsidRPr="004208C4">
              <w:rPr>
                <w:rFonts w:ascii="Arial" w:hAnsi="Arial" w:cs="Arial"/>
                <w:rtl/>
              </w:rPr>
              <w:t xml:space="preserve">أوكسفام ألمانيا </w:t>
            </w:r>
            <w:r w:rsidRPr="004208C4">
              <w:rPr>
                <w:rFonts w:ascii="Arial" w:hAnsi="Arial" w:cs="Arial"/>
              </w:rPr>
              <w:t xml:space="preserve"> (www.oxfam.de)</w:t>
            </w:r>
          </w:p>
        </w:tc>
        <w:tc>
          <w:tcPr>
            <w:tcW w:w="4675" w:type="dxa"/>
          </w:tcPr>
          <w:p w14:paraId="5E018E1D" w14:textId="77777777" w:rsidR="006818D1" w:rsidRPr="004208C4" w:rsidRDefault="006818D1" w:rsidP="00C77492">
            <w:pPr>
              <w:bidi/>
              <w:rPr>
                <w:rFonts w:ascii="Arial" w:hAnsi="Arial" w:cs="Arial"/>
                <w:rtl/>
              </w:rPr>
            </w:pPr>
            <w:r w:rsidRPr="004208C4">
              <w:rPr>
                <w:rFonts w:ascii="Arial" w:hAnsi="Arial" w:cs="Arial"/>
                <w:rtl/>
              </w:rPr>
              <w:t xml:space="preserve">أوكسفام جنوب أفريقيا </w:t>
            </w:r>
            <w:r w:rsidRPr="004208C4">
              <w:rPr>
                <w:rFonts w:ascii="Arial" w:hAnsi="Arial" w:cs="Arial"/>
              </w:rPr>
              <w:t xml:space="preserve"> (www.oxfam.org.za)</w:t>
            </w:r>
          </w:p>
        </w:tc>
      </w:tr>
      <w:tr w:rsidR="006818D1" w:rsidRPr="004208C4" w14:paraId="56B1F244" w14:textId="77777777" w:rsidTr="006E3E26">
        <w:tc>
          <w:tcPr>
            <w:tcW w:w="5022" w:type="dxa"/>
          </w:tcPr>
          <w:p w14:paraId="69192B67" w14:textId="77777777" w:rsidR="006818D1" w:rsidRPr="004208C4" w:rsidRDefault="006818D1" w:rsidP="00C77492">
            <w:pPr>
              <w:bidi/>
              <w:rPr>
                <w:rFonts w:ascii="Arial" w:hAnsi="Arial" w:cs="Arial"/>
                <w:rtl/>
              </w:rPr>
            </w:pPr>
            <w:r w:rsidRPr="004208C4">
              <w:rPr>
                <w:rFonts w:ascii="Arial" w:hAnsi="Arial" w:cs="Arial"/>
                <w:rtl/>
              </w:rPr>
              <w:t xml:space="preserve">أوكسفام بريطانيا </w:t>
            </w:r>
            <w:r w:rsidRPr="004208C4">
              <w:rPr>
                <w:rFonts w:ascii="Arial" w:hAnsi="Arial" w:cs="Arial"/>
              </w:rPr>
              <w:t xml:space="preserve"> (www.oxfam.org.uk)</w:t>
            </w:r>
          </w:p>
        </w:tc>
        <w:tc>
          <w:tcPr>
            <w:tcW w:w="4675" w:type="dxa"/>
          </w:tcPr>
          <w:p w14:paraId="05A2EEDB" w14:textId="77777777" w:rsidR="006818D1" w:rsidRPr="004208C4" w:rsidRDefault="006818D1" w:rsidP="00C77492">
            <w:pPr>
              <w:bidi/>
              <w:rPr>
                <w:rFonts w:ascii="Arial" w:hAnsi="Arial" w:cs="Arial"/>
                <w:rtl/>
                <w:lang w:val="en-US"/>
              </w:rPr>
            </w:pPr>
            <w:r w:rsidRPr="004208C4">
              <w:rPr>
                <w:rFonts w:ascii="Arial" w:hAnsi="Arial" w:cs="Arial"/>
                <w:rtl/>
              </w:rPr>
              <w:t xml:space="preserve">مؤسسة </w:t>
            </w:r>
            <w:r w:rsidRPr="004208C4">
              <w:rPr>
                <w:rFonts w:ascii="Arial" w:hAnsi="Arial" w:cs="Arial"/>
              </w:rPr>
              <w:t>KEDV</w:t>
            </w:r>
            <w:r w:rsidRPr="004208C4">
              <w:rPr>
                <w:rFonts w:ascii="Arial" w:hAnsi="Arial" w:cs="Arial"/>
                <w:rtl/>
              </w:rPr>
              <w:t xml:space="preserve"> تركيا </w:t>
            </w:r>
            <w:r w:rsidRPr="004208C4">
              <w:rPr>
                <w:rFonts w:ascii="Arial" w:hAnsi="Arial" w:cs="Arial"/>
              </w:rPr>
              <w:t xml:space="preserve"> (https://www.kedv.org.tr/)</w:t>
            </w:r>
          </w:p>
        </w:tc>
      </w:tr>
      <w:tr w:rsidR="006818D1" w:rsidRPr="004208C4" w14:paraId="6650830D" w14:textId="77777777" w:rsidTr="006E3E26">
        <w:tc>
          <w:tcPr>
            <w:tcW w:w="5022" w:type="dxa"/>
          </w:tcPr>
          <w:p w14:paraId="03A80914" w14:textId="77777777" w:rsidR="006818D1" w:rsidRPr="004208C4" w:rsidRDefault="006818D1" w:rsidP="00C77492">
            <w:pPr>
              <w:bidi/>
              <w:rPr>
                <w:rFonts w:ascii="Arial" w:hAnsi="Arial" w:cs="Arial"/>
                <w:rtl/>
              </w:rPr>
            </w:pPr>
            <w:r w:rsidRPr="004208C4">
              <w:rPr>
                <w:rFonts w:ascii="Arial" w:hAnsi="Arial" w:cs="Arial"/>
                <w:rtl/>
              </w:rPr>
              <w:t xml:space="preserve">أوكسفام هونغ كونغ  </w:t>
            </w:r>
            <w:r w:rsidRPr="004208C4">
              <w:rPr>
                <w:rFonts w:ascii="Arial" w:hAnsi="Arial" w:cs="Arial"/>
              </w:rPr>
              <w:t>www.oxfam.org.hk)</w:t>
            </w:r>
            <w:r w:rsidRPr="004208C4">
              <w:rPr>
                <w:rFonts w:ascii="Arial" w:hAnsi="Arial" w:cs="Arial"/>
                <w:rtl/>
              </w:rPr>
              <w:t>)</w:t>
            </w:r>
          </w:p>
        </w:tc>
        <w:tc>
          <w:tcPr>
            <w:tcW w:w="4675" w:type="dxa"/>
          </w:tcPr>
          <w:p w14:paraId="6070E6BB" w14:textId="77777777" w:rsidR="006818D1" w:rsidRPr="004208C4" w:rsidRDefault="006818D1" w:rsidP="00C77492">
            <w:pPr>
              <w:bidi/>
              <w:rPr>
                <w:rFonts w:ascii="Arial" w:hAnsi="Arial" w:cs="Arial"/>
                <w:rtl/>
              </w:rPr>
            </w:pPr>
            <w:r w:rsidRPr="004208C4">
              <w:rPr>
                <w:rFonts w:ascii="Arial" w:hAnsi="Arial" w:cs="Arial"/>
                <w:rtl/>
              </w:rPr>
              <w:t xml:space="preserve">أوكسفام الفليبين </w:t>
            </w:r>
            <w:r w:rsidRPr="004208C4">
              <w:rPr>
                <w:rFonts w:ascii="Arial" w:hAnsi="Arial" w:cs="Arial"/>
              </w:rPr>
              <w:t>(www.oxfam.org.ph)</w:t>
            </w:r>
            <w:r w:rsidRPr="004208C4">
              <w:rPr>
                <w:rFonts w:ascii="Arial" w:hAnsi="Arial" w:cs="Arial"/>
                <w:rtl/>
              </w:rPr>
              <w:t xml:space="preserve"> </w:t>
            </w:r>
          </w:p>
        </w:tc>
      </w:tr>
      <w:tr w:rsidR="006818D1" w:rsidRPr="004208C4" w14:paraId="165D0A0E" w14:textId="77777777" w:rsidTr="006E3E26">
        <w:tc>
          <w:tcPr>
            <w:tcW w:w="5022" w:type="dxa"/>
          </w:tcPr>
          <w:p w14:paraId="39C071E0" w14:textId="77777777" w:rsidR="006818D1" w:rsidRPr="004208C4" w:rsidRDefault="006818D1" w:rsidP="00C77492">
            <w:pPr>
              <w:bidi/>
              <w:rPr>
                <w:rFonts w:ascii="Arial" w:hAnsi="Arial" w:cs="Arial"/>
                <w:rtl/>
              </w:rPr>
            </w:pPr>
          </w:p>
        </w:tc>
        <w:tc>
          <w:tcPr>
            <w:tcW w:w="4675" w:type="dxa"/>
          </w:tcPr>
          <w:p w14:paraId="26DD6449" w14:textId="77777777" w:rsidR="006818D1" w:rsidRPr="004208C4" w:rsidRDefault="006818D1" w:rsidP="00C77492">
            <w:pPr>
              <w:bidi/>
              <w:rPr>
                <w:rFonts w:ascii="Arial" w:hAnsi="Arial" w:cs="Arial"/>
                <w:rtl/>
              </w:rPr>
            </w:pPr>
          </w:p>
        </w:tc>
      </w:tr>
      <w:bookmarkEnd w:id="57"/>
    </w:tbl>
    <w:p w14:paraId="6EB1F0CA" w14:textId="77777777" w:rsidR="006818D1" w:rsidRPr="005E2A74" w:rsidRDefault="006818D1" w:rsidP="00C77492">
      <w:pPr>
        <w:pStyle w:val="EndnoteText"/>
        <w:bidi/>
        <w:rPr>
          <w:rFonts w:asciiTheme="minorBidi" w:hAnsiTheme="minorBidi"/>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Oxfam TSTAR PRO">
    <w:altName w:val="Cambria"/>
    <w:panose1 w:val="02000806030000020004"/>
    <w:charset w:val="00"/>
    <w:family w:val="auto"/>
    <w:pitch w:val="variable"/>
    <w:sig w:usb0="800002A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5"/>
      <w:gridCol w:w="3325"/>
      <w:gridCol w:w="3325"/>
    </w:tblGrid>
    <w:tr w:rsidR="00327572" w14:paraId="055C746F" w14:textId="77777777" w:rsidTr="00A22471">
      <w:trPr>
        <w:trHeight w:val="52"/>
      </w:trPr>
      <w:tc>
        <w:tcPr>
          <w:tcW w:w="3325" w:type="dxa"/>
        </w:tcPr>
        <w:p w14:paraId="1DF6309D" w14:textId="055984F6" w:rsidR="00327572" w:rsidRDefault="00327572" w:rsidP="36F44009">
          <w:pPr>
            <w:ind w:left="-115"/>
          </w:pPr>
        </w:p>
      </w:tc>
      <w:tc>
        <w:tcPr>
          <w:tcW w:w="3325" w:type="dxa"/>
        </w:tcPr>
        <w:p w14:paraId="042110BD" w14:textId="057F4EFF" w:rsidR="00327572" w:rsidRDefault="00327572" w:rsidP="36F44009">
          <w:pPr>
            <w:jc w:val="center"/>
          </w:pPr>
        </w:p>
      </w:tc>
      <w:tc>
        <w:tcPr>
          <w:tcW w:w="3325" w:type="dxa"/>
        </w:tcPr>
        <w:p w14:paraId="559AFB3B" w14:textId="0DF35431" w:rsidR="00327572" w:rsidRDefault="00327572" w:rsidP="36F44009">
          <w:pPr>
            <w:ind w:right="-115"/>
            <w:jc w:val="right"/>
          </w:pPr>
          <w:r>
            <w:fldChar w:fldCharType="begin"/>
          </w:r>
          <w:r>
            <w:instrText>PAGE</w:instrText>
          </w:r>
          <w:r>
            <w:fldChar w:fldCharType="separate"/>
          </w:r>
          <w:r w:rsidR="00C71FA5">
            <w:rPr>
              <w:noProof/>
            </w:rPr>
            <w:t>17</w:t>
          </w:r>
          <w:r>
            <w:fldChar w:fldCharType="end"/>
          </w:r>
        </w:p>
      </w:tc>
    </w:tr>
  </w:tbl>
  <w:p w14:paraId="61EDFF67" w14:textId="3BA2DD1E" w:rsidR="00327572" w:rsidRDefault="003275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01D90" w14:textId="77777777" w:rsidR="008E5B7A" w:rsidRDefault="008E5B7A">
      <w:pPr>
        <w:spacing w:after="0" w:line="240" w:lineRule="auto"/>
      </w:pPr>
      <w:r>
        <w:separator/>
      </w:r>
    </w:p>
  </w:footnote>
  <w:footnote w:type="continuationSeparator" w:id="0">
    <w:p w14:paraId="625A62A8" w14:textId="77777777" w:rsidR="008E5B7A" w:rsidRDefault="008E5B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2A2E"/>
    <w:multiLevelType w:val="multilevel"/>
    <w:tmpl w:val="BDD65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C0836"/>
    <w:multiLevelType w:val="hybridMultilevel"/>
    <w:tmpl w:val="631E0A6A"/>
    <w:lvl w:ilvl="0" w:tplc="DFC08504">
      <w:start w:val="1"/>
      <w:numFmt w:val="bullet"/>
      <w:lvlText w:val=""/>
      <w:lvlJc w:val="left"/>
      <w:pPr>
        <w:ind w:left="720" w:hanging="360"/>
      </w:pPr>
      <w:rPr>
        <w:rFonts w:ascii="Symbol" w:hAnsi="Symbol" w:hint="default"/>
      </w:rPr>
    </w:lvl>
    <w:lvl w:ilvl="1" w:tplc="6A6E7214">
      <w:start w:val="1"/>
      <w:numFmt w:val="bullet"/>
      <w:lvlText w:val="o"/>
      <w:lvlJc w:val="left"/>
      <w:pPr>
        <w:ind w:left="1440" w:hanging="360"/>
      </w:pPr>
      <w:rPr>
        <w:rFonts w:ascii="Courier New" w:hAnsi="Courier New" w:hint="default"/>
      </w:rPr>
    </w:lvl>
    <w:lvl w:ilvl="2" w:tplc="D5862420">
      <w:start w:val="1"/>
      <w:numFmt w:val="bullet"/>
      <w:lvlText w:val=""/>
      <w:lvlJc w:val="left"/>
      <w:pPr>
        <w:ind w:left="2160" w:hanging="360"/>
      </w:pPr>
      <w:rPr>
        <w:rFonts w:ascii="Wingdings" w:hAnsi="Wingdings" w:hint="default"/>
      </w:rPr>
    </w:lvl>
    <w:lvl w:ilvl="3" w:tplc="40648926">
      <w:start w:val="1"/>
      <w:numFmt w:val="bullet"/>
      <w:lvlText w:val=""/>
      <w:lvlJc w:val="left"/>
      <w:pPr>
        <w:ind w:left="2880" w:hanging="360"/>
      </w:pPr>
      <w:rPr>
        <w:rFonts w:ascii="Symbol" w:hAnsi="Symbol" w:hint="default"/>
      </w:rPr>
    </w:lvl>
    <w:lvl w:ilvl="4" w:tplc="1B7A7814">
      <w:start w:val="1"/>
      <w:numFmt w:val="bullet"/>
      <w:lvlText w:val="o"/>
      <w:lvlJc w:val="left"/>
      <w:pPr>
        <w:ind w:left="3600" w:hanging="360"/>
      </w:pPr>
      <w:rPr>
        <w:rFonts w:ascii="Courier New" w:hAnsi="Courier New" w:hint="default"/>
      </w:rPr>
    </w:lvl>
    <w:lvl w:ilvl="5" w:tplc="381E3F04">
      <w:start w:val="1"/>
      <w:numFmt w:val="bullet"/>
      <w:lvlText w:val=""/>
      <w:lvlJc w:val="left"/>
      <w:pPr>
        <w:ind w:left="4320" w:hanging="360"/>
      </w:pPr>
      <w:rPr>
        <w:rFonts w:ascii="Wingdings" w:hAnsi="Wingdings" w:hint="default"/>
      </w:rPr>
    </w:lvl>
    <w:lvl w:ilvl="6" w:tplc="FE5222D2">
      <w:start w:val="1"/>
      <w:numFmt w:val="bullet"/>
      <w:lvlText w:val=""/>
      <w:lvlJc w:val="left"/>
      <w:pPr>
        <w:ind w:left="5040" w:hanging="360"/>
      </w:pPr>
      <w:rPr>
        <w:rFonts w:ascii="Symbol" w:hAnsi="Symbol" w:hint="default"/>
      </w:rPr>
    </w:lvl>
    <w:lvl w:ilvl="7" w:tplc="5A749164">
      <w:start w:val="1"/>
      <w:numFmt w:val="bullet"/>
      <w:lvlText w:val="o"/>
      <w:lvlJc w:val="left"/>
      <w:pPr>
        <w:ind w:left="5760" w:hanging="360"/>
      </w:pPr>
      <w:rPr>
        <w:rFonts w:ascii="Courier New" w:hAnsi="Courier New" w:hint="default"/>
      </w:rPr>
    </w:lvl>
    <w:lvl w:ilvl="8" w:tplc="383A6D46">
      <w:start w:val="1"/>
      <w:numFmt w:val="bullet"/>
      <w:lvlText w:val=""/>
      <w:lvlJc w:val="left"/>
      <w:pPr>
        <w:ind w:left="6480" w:hanging="360"/>
      </w:pPr>
      <w:rPr>
        <w:rFonts w:ascii="Wingdings" w:hAnsi="Wingdings" w:hint="default"/>
      </w:rPr>
    </w:lvl>
  </w:abstractNum>
  <w:abstractNum w:abstractNumId="2" w15:restartNumberingAfterBreak="0">
    <w:nsid w:val="08A707FB"/>
    <w:multiLevelType w:val="multilevel"/>
    <w:tmpl w:val="5A4EFD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159F36"/>
    <w:multiLevelType w:val="hybridMultilevel"/>
    <w:tmpl w:val="FFFFFFFF"/>
    <w:lvl w:ilvl="0" w:tplc="0C5A2C26">
      <w:start w:val="1"/>
      <w:numFmt w:val="bullet"/>
      <w:lvlText w:val="-"/>
      <w:lvlJc w:val="left"/>
      <w:pPr>
        <w:ind w:left="720" w:hanging="360"/>
      </w:pPr>
      <w:rPr>
        <w:rFonts w:ascii="Aptos" w:hAnsi="Aptos" w:hint="default"/>
      </w:rPr>
    </w:lvl>
    <w:lvl w:ilvl="1" w:tplc="2D8A81AA">
      <w:start w:val="1"/>
      <w:numFmt w:val="bullet"/>
      <w:lvlText w:val="o"/>
      <w:lvlJc w:val="left"/>
      <w:pPr>
        <w:ind w:left="1440" w:hanging="360"/>
      </w:pPr>
      <w:rPr>
        <w:rFonts w:ascii="Courier New" w:hAnsi="Courier New" w:hint="default"/>
      </w:rPr>
    </w:lvl>
    <w:lvl w:ilvl="2" w:tplc="C1FC9720">
      <w:start w:val="1"/>
      <w:numFmt w:val="bullet"/>
      <w:lvlText w:val=""/>
      <w:lvlJc w:val="left"/>
      <w:pPr>
        <w:ind w:left="2160" w:hanging="360"/>
      </w:pPr>
      <w:rPr>
        <w:rFonts w:ascii="Wingdings" w:hAnsi="Wingdings" w:hint="default"/>
      </w:rPr>
    </w:lvl>
    <w:lvl w:ilvl="3" w:tplc="1C5E86B0">
      <w:start w:val="1"/>
      <w:numFmt w:val="bullet"/>
      <w:lvlText w:val=""/>
      <w:lvlJc w:val="left"/>
      <w:pPr>
        <w:ind w:left="2880" w:hanging="360"/>
      </w:pPr>
      <w:rPr>
        <w:rFonts w:ascii="Symbol" w:hAnsi="Symbol" w:hint="default"/>
      </w:rPr>
    </w:lvl>
    <w:lvl w:ilvl="4" w:tplc="8D50BEA4">
      <w:start w:val="1"/>
      <w:numFmt w:val="bullet"/>
      <w:lvlText w:val="o"/>
      <w:lvlJc w:val="left"/>
      <w:pPr>
        <w:ind w:left="3600" w:hanging="360"/>
      </w:pPr>
      <w:rPr>
        <w:rFonts w:ascii="Courier New" w:hAnsi="Courier New" w:hint="default"/>
      </w:rPr>
    </w:lvl>
    <w:lvl w:ilvl="5" w:tplc="1E1C9C36">
      <w:start w:val="1"/>
      <w:numFmt w:val="bullet"/>
      <w:lvlText w:val=""/>
      <w:lvlJc w:val="left"/>
      <w:pPr>
        <w:ind w:left="4320" w:hanging="360"/>
      </w:pPr>
      <w:rPr>
        <w:rFonts w:ascii="Wingdings" w:hAnsi="Wingdings" w:hint="default"/>
      </w:rPr>
    </w:lvl>
    <w:lvl w:ilvl="6" w:tplc="30C45952">
      <w:start w:val="1"/>
      <w:numFmt w:val="bullet"/>
      <w:lvlText w:val=""/>
      <w:lvlJc w:val="left"/>
      <w:pPr>
        <w:ind w:left="5040" w:hanging="360"/>
      </w:pPr>
      <w:rPr>
        <w:rFonts w:ascii="Symbol" w:hAnsi="Symbol" w:hint="default"/>
      </w:rPr>
    </w:lvl>
    <w:lvl w:ilvl="7" w:tplc="339EC10C">
      <w:start w:val="1"/>
      <w:numFmt w:val="bullet"/>
      <w:lvlText w:val="o"/>
      <w:lvlJc w:val="left"/>
      <w:pPr>
        <w:ind w:left="5760" w:hanging="360"/>
      </w:pPr>
      <w:rPr>
        <w:rFonts w:ascii="Courier New" w:hAnsi="Courier New" w:hint="default"/>
      </w:rPr>
    </w:lvl>
    <w:lvl w:ilvl="8" w:tplc="9A065D44">
      <w:start w:val="1"/>
      <w:numFmt w:val="bullet"/>
      <w:lvlText w:val=""/>
      <w:lvlJc w:val="left"/>
      <w:pPr>
        <w:ind w:left="6480" w:hanging="360"/>
      </w:pPr>
      <w:rPr>
        <w:rFonts w:ascii="Wingdings" w:hAnsi="Wingdings" w:hint="default"/>
      </w:rPr>
    </w:lvl>
  </w:abstractNum>
  <w:abstractNum w:abstractNumId="4" w15:restartNumberingAfterBreak="0">
    <w:nsid w:val="15DC4AC7"/>
    <w:multiLevelType w:val="hybridMultilevel"/>
    <w:tmpl w:val="11AEB2F0"/>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5" w15:restartNumberingAfterBreak="0">
    <w:nsid w:val="181627ED"/>
    <w:multiLevelType w:val="multilevel"/>
    <w:tmpl w:val="B29ED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FD62BF"/>
    <w:multiLevelType w:val="hybridMultilevel"/>
    <w:tmpl w:val="C91A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200C7E"/>
    <w:multiLevelType w:val="hybridMultilevel"/>
    <w:tmpl w:val="93E68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462E89"/>
    <w:multiLevelType w:val="hybridMultilevel"/>
    <w:tmpl w:val="C9123E7A"/>
    <w:lvl w:ilvl="0" w:tplc="B444442C">
      <w:start w:val="1"/>
      <w:numFmt w:val="decimal"/>
      <w:lvlText w:val="%1."/>
      <w:lvlJc w:val="left"/>
      <w:pPr>
        <w:ind w:left="720" w:hanging="360"/>
      </w:pPr>
      <w:rPr>
        <w:rFonts w:ascii="Aptos" w:hAnsi="Apto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CA4252"/>
    <w:multiLevelType w:val="hybridMultilevel"/>
    <w:tmpl w:val="AA4A8B8C"/>
    <w:lvl w:ilvl="0" w:tplc="08090003">
      <w:start w:val="1"/>
      <w:numFmt w:val="bullet"/>
      <w:lvlText w:val="o"/>
      <w:lvlJc w:val="left"/>
      <w:pPr>
        <w:ind w:left="1080" w:hanging="360"/>
      </w:pPr>
      <w:rPr>
        <w:rFonts w:ascii="Courier New" w:hAnsi="Courier New" w:hint="default"/>
      </w:rPr>
    </w:lvl>
    <w:lvl w:ilvl="1" w:tplc="FFFFFFFF">
      <w:start w:val="1"/>
      <w:numFmt w:val="bullet"/>
      <w:lvlText w:val="o"/>
      <w:lvlJc w:val="left"/>
      <w:pPr>
        <w:tabs>
          <w:tab w:val="num" w:pos="1800"/>
        </w:tabs>
        <w:ind w:left="1800" w:hanging="360"/>
      </w:pPr>
      <w:rPr>
        <w:rFonts w:ascii="Courier New" w:hAnsi="Courier New" w:hint="default"/>
        <w:sz w:val="20"/>
      </w:rPr>
    </w:lvl>
    <w:lvl w:ilvl="2" w:tplc="FFFFFFFF" w:tentative="1">
      <w:start w:val="1"/>
      <w:numFmt w:val="decimal"/>
      <w:lvlText w:val="%3."/>
      <w:lvlJc w:val="left"/>
      <w:pPr>
        <w:tabs>
          <w:tab w:val="num" w:pos="2520"/>
        </w:tabs>
        <w:ind w:left="2520" w:hanging="360"/>
      </w:pPr>
    </w:lvl>
    <w:lvl w:ilvl="3" w:tplc="FFFFFFFF" w:tentative="1">
      <w:start w:val="1"/>
      <w:numFmt w:val="decimal"/>
      <w:lvlText w:val="%4."/>
      <w:lvlJc w:val="left"/>
      <w:pPr>
        <w:tabs>
          <w:tab w:val="num" w:pos="3240"/>
        </w:tabs>
        <w:ind w:left="3240" w:hanging="360"/>
      </w:pPr>
    </w:lvl>
    <w:lvl w:ilvl="4" w:tplc="FFFFFFFF" w:tentative="1">
      <w:start w:val="1"/>
      <w:numFmt w:val="decimal"/>
      <w:lvlText w:val="%5."/>
      <w:lvlJc w:val="left"/>
      <w:pPr>
        <w:tabs>
          <w:tab w:val="num" w:pos="3960"/>
        </w:tabs>
        <w:ind w:left="3960" w:hanging="360"/>
      </w:pPr>
    </w:lvl>
    <w:lvl w:ilvl="5" w:tplc="FFFFFFFF" w:tentative="1">
      <w:start w:val="1"/>
      <w:numFmt w:val="decimal"/>
      <w:lvlText w:val="%6."/>
      <w:lvlJc w:val="left"/>
      <w:pPr>
        <w:tabs>
          <w:tab w:val="num" w:pos="4680"/>
        </w:tabs>
        <w:ind w:left="4680" w:hanging="360"/>
      </w:pPr>
    </w:lvl>
    <w:lvl w:ilvl="6" w:tplc="FFFFFFFF" w:tentative="1">
      <w:start w:val="1"/>
      <w:numFmt w:val="decimal"/>
      <w:lvlText w:val="%7."/>
      <w:lvlJc w:val="left"/>
      <w:pPr>
        <w:tabs>
          <w:tab w:val="num" w:pos="5400"/>
        </w:tabs>
        <w:ind w:left="5400" w:hanging="360"/>
      </w:pPr>
    </w:lvl>
    <w:lvl w:ilvl="7" w:tplc="FFFFFFFF" w:tentative="1">
      <w:start w:val="1"/>
      <w:numFmt w:val="decimal"/>
      <w:lvlText w:val="%8."/>
      <w:lvlJc w:val="left"/>
      <w:pPr>
        <w:tabs>
          <w:tab w:val="num" w:pos="6120"/>
        </w:tabs>
        <w:ind w:left="6120" w:hanging="360"/>
      </w:pPr>
    </w:lvl>
    <w:lvl w:ilvl="8" w:tplc="FFFFFFFF" w:tentative="1">
      <w:start w:val="1"/>
      <w:numFmt w:val="decimal"/>
      <w:lvlText w:val="%9."/>
      <w:lvlJc w:val="left"/>
      <w:pPr>
        <w:tabs>
          <w:tab w:val="num" w:pos="6840"/>
        </w:tabs>
        <w:ind w:left="6840" w:hanging="360"/>
      </w:pPr>
    </w:lvl>
  </w:abstractNum>
  <w:abstractNum w:abstractNumId="10" w15:restartNumberingAfterBreak="0">
    <w:nsid w:val="206924B6"/>
    <w:multiLevelType w:val="multilevel"/>
    <w:tmpl w:val="0B783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9E3277"/>
    <w:multiLevelType w:val="hybridMultilevel"/>
    <w:tmpl w:val="5A922132"/>
    <w:lvl w:ilvl="0" w:tplc="0574AE58">
      <w:start w:val="1"/>
      <w:numFmt w:val="bullet"/>
      <w:lvlText w:val=""/>
      <w:lvlJc w:val="left"/>
      <w:pPr>
        <w:ind w:left="720" w:hanging="360"/>
      </w:pPr>
      <w:rPr>
        <w:rFonts w:ascii="Symbol" w:hAnsi="Symbol" w:hint="default"/>
      </w:rPr>
    </w:lvl>
    <w:lvl w:ilvl="1" w:tplc="D4487AC2">
      <w:start w:val="1"/>
      <w:numFmt w:val="bullet"/>
      <w:lvlText w:val="o"/>
      <w:lvlJc w:val="left"/>
      <w:pPr>
        <w:ind w:left="1440" w:hanging="360"/>
      </w:pPr>
      <w:rPr>
        <w:rFonts w:ascii="Courier New" w:hAnsi="Courier New" w:hint="default"/>
      </w:rPr>
    </w:lvl>
    <w:lvl w:ilvl="2" w:tplc="FA84478E">
      <w:start w:val="1"/>
      <w:numFmt w:val="bullet"/>
      <w:lvlText w:val=""/>
      <w:lvlJc w:val="left"/>
      <w:pPr>
        <w:ind w:left="2160" w:hanging="360"/>
      </w:pPr>
      <w:rPr>
        <w:rFonts w:ascii="Wingdings" w:hAnsi="Wingdings" w:hint="default"/>
      </w:rPr>
    </w:lvl>
    <w:lvl w:ilvl="3" w:tplc="61C8B67E">
      <w:start w:val="1"/>
      <w:numFmt w:val="bullet"/>
      <w:lvlText w:val=""/>
      <w:lvlJc w:val="left"/>
      <w:pPr>
        <w:ind w:left="2880" w:hanging="360"/>
      </w:pPr>
      <w:rPr>
        <w:rFonts w:ascii="Symbol" w:hAnsi="Symbol" w:hint="default"/>
      </w:rPr>
    </w:lvl>
    <w:lvl w:ilvl="4" w:tplc="986C08B8">
      <w:start w:val="1"/>
      <w:numFmt w:val="bullet"/>
      <w:lvlText w:val="o"/>
      <w:lvlJc w:val="left"/>
      <w:pPr>
        <w:ind w:left="3600" w:hanging="360"/>
      </w:pPr>
      <w:rPr>
        <w:rFonts w:ascii="Courier New" w:hAnsi="Courier New" w:hint="default"/>
      </w:rPr>
    </w:lvl>
    <w:lvl w:ilvl="5" w:tplc="D6B466EA">
      <w:start w:val="1"/>
      <w:numFmt w:val="bullet"/>
      <w:lvlText w:val=""/>
      <w:lvlJc w:val="left"/>
      <w:pPr>
        <w:ind w:left="4320" w:hanging="360"/>
      </w:pPr>
      <w:rPr>
        <w:rFonts w:ascii="Wingdings" w:hAnsi="Wingdings" w:hint="default"/>
      </w:rPr>
    </w:lvl>
    <w:lvl w:ilvl="6" w:tplc="99D87800">
      <w:start w:val="1"/>
      <w:numFmt w:val="bullet"/>
      <w:lvlText w:val=""/>
      <w:lvlJc w:val="left"/>
      <w:pPr>
        <w:ind w:left="5040" w:hanging="360"/>
      </w:pPr>
      <w:rPr>
        <w:rFonts w:ascii="Symbol" w:hAnsi="Symbol" w:hint="default"/>
      </w:rPr>
    </w:lvl>
    <w:lvl w:ilvl="7" w:tplc="1E04E930">
      <w:start w:val="1"/>
      <w:numFmt w:val="bullet"/>
      <w:lvlText w:val="o"/>
      <w:lvlJc w:val="left"/>
      <w:pPr>
        <w:ind w:left="5760" w:hanging="360"/>
      </w:pPr>
      <w:rPr>
        <w:rFonts w:ascii="Courier New" w:hAnsi="Courier New" w:hint="default"/>
      </w:rPr>
    </w:lvl>
    <w:lvl w:ilvl="8" w:tplc="7F3EE156">
      <w:start w:val="1"/>
      <w:numFmt w:val="bullet"/>
      <w:lvlText w:val=""/>
      <w:lvlJc w:val="left"/>
      <w:pPr>
        <w:ind w:left="6480" w:hanging="360"/>
      </w:pPr>
      <w:rPr>
        <w:rFonts w:ascii="Wingdings" w:hAnsi="Wingdings" w:hint="default"/>
      </w:rPr>
    </w:lvl>
  </w:abstractNum>
  <w:abstractNum w:abstractNumId="12" w15:restartNumberingAfterBreak="0">
    <w:nsid w:val="2B773F40"/>
    <w:multiLevelType w:val="hybridMultilevel"/>
    <w:tmpl w:val="5E86B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899C18"/>
    <w:multiLevelType w:val="hybridMultilevel"/>
    <w:tmpl w:val="DE7268F2"/>
    <w:lvl w:ilvl="0" w:tplc="86922760">
      <w:start w:val="1"/>
      <w:numFmt w:val="bullet"/>
      <w:lvlText w:val=""/>
      <w:lvlJc w:val="left"/>
      <w:pPr>
        <w:ind w:left="720" w:hanging="360"/>
      </w:pPr>
      <w:rPr>
        <w:rFonts w:ascii="Symbol" w:hAnsi="Symbol" w:hint="default"/>
      </w:rPr>
    </w:lvl>
    <w:lvl w:ilvl="1" w:tplc="00E6BD2A">
      <w:start w:val="1"/>
      <w:numFmt w:val="bullet"/>
      <w:lvlText w:val="o"/>
      <w:lvlJc w:val="left"/>
      <w:pPr>
        <w:ind w:left="1440" w:hanging="360"/>
      </w:pPr>
      <w:rPr>
        <w:rFonts w:ascii="Courier New" w:hAnsi="Courier New" w:hint="default"/>
      </w:rPr>
    </w:lvl>
    <w:lvl w:ilvl="2" w:tplc="ACF6D848">
      <w:start w:val="1"/>
      <w:numFmt w:val="bullet"/>
      <w:lvlText w:val=""/>
      <w:lvlJc w:val="left"/>
      <w:pPr>
        <w:ind w:left="2160" w:hanging="360"/>
      </w:pPr>
      <w:rPr>
        <w:rFonts w:ascii="Wingdings" w:hAnsi="Wingdings" w:hint="default"/>
      </w:rPr>
    </w:lvl>
    <w:lvl w:ilvl="3" w:tplc="C942933E">
      <w:start w:val="1"/>
      <w:numFmt w:val="bullet"/>
      <w:lvlText w:val=""/>
      <w:lvlJc w:val="left"/>
      <w:pPr>
        <w:ind w:left="2880" w:hanging="360"/>
      </w:pPr>
      <w:rPr>
        <w:rFonts w:ascii="Symbol" w:hAnsi="Symbol" w:hint="default"/>
      </w:rPr>
    </w:lvl>
    <w:lvl w:ilvl="4" w:tplc="5B24DF1A">
      <w:start w:val="1"/>
      <w:numFmt w:val="bullet"/>
      <w:lvlText w:val="o"/>
      <w:lvlJc w:val="left"/>
      <w:pPr>
        <w:ind w:left="3600" w:hanging="360"/>
      </w:pPr>
      <w:rPr>
        <w:rFonts w:ascii="Courier New" w:hAnsi="Courier New" w:hint="default"/>
      </w:rPr>
    </w:lvl>
    <w:lvl w:ilvl="5" w:tplc="69C41C62">
      <w:start w:val="1"/>
      <w:numFmt w:val="bullet"/>
      <w:lvlText w:val=""/>
      <w:lvlJc w:val="left"/>
      <w:pPr>
        <w:ind w:left="4320" w:hanging="360"/>
      </w:pPr>
      <w:rPr>
        <w:rFonts w:ascii="Wingdings" w:hAnsi="Wingdings" w:hint="default"/>
      </w:rPr>
    </w:lvl>
    <w:lvl w:ilvl="6" w:tplc="3048AC12">
      <w:start w:val="1"/>
      <w:numFmt w:val="bullet"/>
      <w:lvlText w:val=""/>
      <w:lvlJc w:val="left"/>
      <w:pPr>
        <w:ind w:left="5040" w:hanging="360"/>
      </w:pPr>
      <w:rPr>
        <w:rFonts w:ascii="Symbol" w:hAnsi="Symbol" w:hint="default"/>
      </w:rPr>
    </w:lvl>
    <w:lvl w:ilvl="7" w:tplc="CBF277D4">
      <w:start w:val="1"/>
      <w:numFmt w:val="bullet"/>
      <w:lvlText w:val="o"/>
      <w:lvlJc w:val="left"/>
      <w:pPr>
        <w:ind w:left="5760" w:hanging="360"/>
      </w:pPr>
      <w:rPr>
        <w:rFonts w:ascii="Courier New" w:hAnsi="Courier New" w:hint="default"/>
      </w:rPr>
    </w:lvl>
    <w:lvl w:ilvl="8" w:tplc="6ECAB196">
      <w:start w:val="1"/>
      <w:numFmt w:val="bullet"/>
      <w:lvlText w:val=""/>
      <w:lvlJc w:val="left"/>
      <w:pPr>
        <w:ind w:left="6480" w:hanging="360"/>
      </w:pPr>
      <w:rPr>
        <w:rFonts w:ascii="Wingdings" w:hAnsi="Wingdings" w:hint="default"/>
      </w:rPr>
    </w:lvl>
  </w:abstractNum>
  <w:abstractNum w:abstractNumId="14" w15:restartNumberingAfterBreak="0">
    <w:nsid w:val="3AC135A3"/>
    <w:multiLevelType w:val="hybridMultilevel"/>
    <w:tmpl w:val="B052CE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F87A25"/>
    <w:multiLevelType w:val="hybridMultilevel"/>
    <w:tmpl w:val="892A9D30"/>
    <w:lvl w:ilvl="0" w:tplc="ECEA74FC">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FD28D6"/>
    <w:multiLevelType w:val="hybridMultilevel"/>
    <w:tmpl w:val="89FE69AC"/>
    <w:lvl w:ilvl="0" w:tplc="29529DE6">
      <w:start w:val="1"/>
      <w:numFmt w:val="bullet"/>
      <w:lvlText w:val=""/>
      <w:lvlJc w:val="left"/>
      <w:pPr>
        <w:tabs>
          <w:tab w:val="num" w:pos="720"/>
        </w:tabs>
        <w:ind w:left="720" w:hanging="360"/>
      </w:pPr>
      <w:rPr>
        <w:rFonts w:ascii="Symbol" w:hAnsi="Symbol" w:hint="default"/>
      </w:rPr>
    </w:lvl>
    <w:lvl w:ilvl="1" w:tplc="11DA15DC">
      <w:start w:val="1"/>
      <w:numFmt w:val="bullet"/>
      <w:lvlText w:val="o"/>
      <w:lvlJc w:val="left"/>
      <w:pPr>
        <w:tabs>
          <w:tab w:val="num" w:pos="1440"/>
        </w:tabs>
        <w:ind w:left="1440" w:hanging="360"/>
      </w:pPr>
      <w:rPr>
        <w:rFonts w:ascii="Courier New" w:hAnsi="Courier New" w:hint="default"/>
        <w:sz w:val="20"/>
      </w:rPr>
    </w:lvl>
    <w:lvl w:ilvl="2" w:tplc="DA7A20F0" w:tentative="1">
      <w:start w:val="1"/>
      <w:numFmt w:val="decimal"/>
      <w:lvlText w:val="%3."/>
      <w:lvlJc w:val="left"/>
      <w:pPr>
        <w:tabs>
          <w:tab w:val="num" w:pos="2160"/>
        </w:tabs>
        <w:ind w:left="2160" w:hanging="360"/>
      </w:pPr>
    </w:lvl>
    <w:lvl w:ilvl="3" w:tplc="0890BBA8" w:tentative="1">
      <w:start w:val="1"/>
      <w:numFmt w:val="decimal"/>
      <w:lvlText w:val="%4."/>
      <w:lvlJc w:val="left"/>
      <w:pPr>
        <w:tabs>
          <w:tab w:val="num" w:pos="2880"/>
        </w:tabs>
        <w:ind w:left="2880" w:hanging="360"/>
      </w:pPr>
    </w:lvl>
    <w:lvl w:ilvl="4" w:tplc="8DD843E0" w:tentative="1">
      <w:start w:val="1"/>
      <w:numFmt w:val="decimal"/>
      <w:lvlText w:val="%5."/>
      <w:lvlJc w:val="left"/>
      <w:pPr>
        <w:tabs>
          <w:tab w:val="num" w:pos="3600"/>
        </w:tabs>
        <w:ind w:left="3600" w:hanging="360"/>
      </w:pPr>
    </w:lvl>
    <w:lvl w:ilvl="5" w:tplc="3EA49DB6" w:tentative="1">
      <w:start w:val="1"/>
      <w:numFmt w:val="decimal"/>
      <w:lvlText w:val="%6."/>
      <w:lvlJc w:val="left"/>
      <w:pPr>
        <w:tabs>
          <w:tab w:val="num" w:pos="4320"/>
        </w:tabs>
        <w:ind w:left="4320" w:hanging="360"/>
      </w:pPr>
    </w:lvl>
    <w:lvl w:ilvl="6" w:tplc="CCEC19FA" w:tentative="1">
      <w:start w:val="1"/>
      <w:numFmt w:val="decimal"/>
      <w:lvlText w:val="%7."/>
      <w:lvlJc w:val="left"/>
      <w:pPr>
        <w:tabs>
          <w:tab w:val="num" w:pos="5040"/>
        </w:tabs>
        <w:ind w:left="5040" w:hanging="360"/>
      </w:pPr>
    </w:lvl>
    <w:lvl w:ilvl="7" w:tplc="FE883D8E" w:tentative="1">
      <w:start w:val="1"/>
      <w:numFmt w:val="decimal"/>
      <w:lvlText w:val="%8."/>
      <w:lvlJc w:val="left"/>
      <w:pPr>
        <w:tabs>
          <w:tab w:val="num" w:pos="5760"/>
        </w:tabs>
        <w:ind w:left="5760" w:hanging="360"/>
      </w:pPr>
    </w:lvl>
    <w:lvl w:ilvl="8" w:tplc="DAE4ED44" w:tentative="1">
      <w:start w:val="1"/>
      <w:numFmt w:val="decimal"/>
      <w:lvlText w:val="%9."/>
      <w:lvlJc w:val="left"/>
      <w:pPr>
        <w:tabs>
          <w:tab w:val="num" w:pos="6480"/>
        </w:tabs>
        <w:ind w:left="6480" w:hanging="360"/>
      </w:pPr>
    </w:lvl>
  </w:abstractNum>
  <w:abstractNum w:abstractNumId="17" w15:restartNumberingAfterBreak="0">
    <w:nsid w:val="3B2A7927"/>
    <w:multiLevelType w:val="multilevel"/>
    <w:tmpl w:val="365CE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6F8759"/>
    <w:multiLevelType w:val="hybridMultilevel"/>
    <w:tmpl w:val="FFFFFFFF"/>
    <w:lvl w:ilvl="0" w:tplc="68EE0AF4">
      <w:start w:val="1"/>
      <w:numFmt w:val="decimal"/>
      <w:lvlText w:val="%1."/>
      <w:lvlJc w:val="left"/>
      <w:pPr>
        <w:ind w:left="1080" w:hanging="360"/>
      </w:pPr>
    </w:lvl>
    <w:lvl w:ilvl="1" w:tplc="82A6913A">
      <w:start w:val="1"/>
      <w:numFmt w:val="lowerLetter"/>
      <w:lvlText w:val="%2."/>
      <w:lvlJc w:val="left"/>
      <w:pPr>
        <w:ind w:left="1800" w:hanging="360"/>
      </w:pPr>
    </w:lvl>
    <w:lvl w:ilvl="2" w:tplc="FDF8B492">
      <w:start w:val="1"/>
      <w:numFmt w:val="lowerRoman"/>
      <w:lvlText w:val="%3."/>
      <w:lvlJc w:val="right"/>
      <w:pPr>
        <w:ind w:left="2520" w:hanging="180"/>
      </w:pPr>
    </w:lvl>
    <w:lvl w:ilvl="3" w:tplc="D2E2AF7E">
      <w:start w:val="1"/>
      <w:numFmt w:val="decimal"/>
      <w:lvlText w:val="%4."/>
      <w:lvlJc w:val="left"/>
      <w:pPr>
        <w:ind w:left="3240" w:hanging="360"/>
      </w:pPr>
    </w:lvl>
    <w:lvl w:ilvl="4" w:tplc="01A0A4A0">
      <w:start w:val="1"/>
      <w:numFmt w:val="lowerLetter"/>
      <w:lvlText w:val="%5."/>
      <w:lvlJc w:val="left"/>
      <w:pPr>
        <w:ind w:left="3960" w:hanging="360"/>
      </w:pPr>
    </w:lvl>
    <w:lvl w:ilvl="5" w:tplc="2E70C766">
      <w:start w:val="1"/>
      <w:numFmt w:val="lowerRoman"/>
      <w:lvlText w:val="%6."/>
      <w:lvlJc w:val="right"/>
      <w:pPr>
        <w:ind w:left="4680" w:hanging="180"/>
      </w:pPr>
    </w:lvl>
    <w:lvl w:ilvl="6" w:tplc="0A084C9A">
      <w:start w:val="1"/>
      <w:numFmt w:val="decimal"/>
      <w:lvlText w:val="%7."/>
      <w:lvlJc w:val="left"/>
      <w:pPr>
        <w:ind w:left="5400" w:hanging="360"/>
      </w:pPr>
    </w:lvl>
    <w:lvl w:ilvl="7" w:tplc="34A404FE">
      <w:start w:val="1"/>
      <w:numFmt w:val="lowerLetter"/>
      <w:lvlText w:val="%8."/>
      <w:lvlJc w:val="left"/>
      <w:pPr>
        <w:ind w:left="6120" w:hanging="360"/>
      </w:pPr>
    </w:lvl>
    <w:lvl w:ilvl="8" w:tplc="E18EAE5A">
      <w:start w:val="1"/>
      <w:numFmt w:val="lowerRoman"/>
      <w:lvlText w:val="%9."/>
      <w:lvlJc w:val="right"/>
      <w:pPr>
        <w:ind w:left="6840" w:hanging="180"/>
      </w:pPr>
    </w:lvl>
  </w:abstractNum>
  <w:abstractNum w:abstractNumId="19" w15:restartNumberingAfterBreak="0">
    <w:nsid w:val="3F2F6B3F"/>
    <w:multiLevelType w:val="hybridMultilevel"/>
    <w:tmpl w:val="FA20377A"/>
    <w:lvl w:ilvl="0" w:tplc="D6A4E82C">
      <w:start w:val="1"/>
      <w:numFmt w:val="decimal"/>
      <w:lvlText w:val="%1."/>
      <w:lvlJc w:val="left"/>
      <w:pPr>
        <w:ind w:left="720" w:hanging="360"/>
      </w:pPr>
    </w:lvl>
    <w:lvl w:ilvl="1" w:tplc="920EC6F4">
      <w:start w:val="1"/>
      <w:numFmt w:val="lowerLetter"/>
      <w:lvlText w:val="%2."/>
      <w:lvlJc w:val="left"/>
      <w:pPr>
        <w:ind w:left="1440" w:hanging="360"/>
      </w:pPr>
    </w:lvl>
    <w:lvl w:ilvl="2" w:tplc="2BAA84D2">
      <w:start w:val="1"/>
      <w:numFmt w:val="lowerRoman"/>
      <w:lvlText w:val="%3."/>
      <w:lvlJc w:val="right"/>
      <w:pPr>
        <w:ind w:left="2160" w:hanging="180"/>
      </w:pPr>
    </w:lvl>
    <w:lvl w:ilvl="3" w:tplc="E93657FC">
      <w:start w:val="1"/>
      <w:numFmt w:val="decimal"/>
      <w:lvlText w:val="%4."/>
      <w:lvlJc w:val="left"/>
      <w:pPr>
        <w:ind w:left="2880" w:hanging="360"/>
      </w:pPr>
    </w:lvl>
    <w:lvl w:ilvl="4" w:tplc="BFC8CE7A">
      <w:start w:val="1"/>
      <w:numFmt w:val="lowerLetter"/>
      <w:lvlText w:val="%5."/>
      <w:lvlJc w:val="left"/>
      <w:pPr>
        <w:ind w:left="3600" w:hanging="360"/>
      </w:pPr>
    </w:lvl>
    <w:lvl w:ilvl="5" w:tplc="A330ED94">
      <w:start w:val="1"/>
      <w:numFmt w:val="lowerRoman"/>
      <w:lvlText w:val="%6."/>
      <w:lvlJc w:val="right"/>
      <w:pPr>
        <w:ind w:left="4320" w:hanging="180"/>
      </w:pPr>
    </w:lvl>
    <w:lvl w:ilvl="6" w:tplc="D1401606">
      <w:start w:val="1"/>
      <w:numFmt w:val="decimal"/>
      <w:lvlText w:val="%7."/>
      <w:lvlJc w:val="left"/>
      <w:pPr>
        <w:ind w:left="5040" w:hanging="360"/>
      </w:pPr>
    </w:lvl>
    <w:lvl w:ilvl="7" w:tplc="466E5CB6">
      <w:start w:val="1"/>
      <w:numFmt w:val="lowerLetter"/>
      <w:lvlText w:val="%8."/>
      <w:lvlJc w:val="left"/>
      <w:pPr>
        <w:ind w:left="5760" w:hanging="360"/>
      </w:pPr>
    </w:lvl>
    <w:lvl w:ilvl="8" w:tplc="49F25FE2">
      <w:start w:val="1"/>
      <w:numFmt w:val="lowerRoman"/>
      <w:lvlText w:val="%9."/>
      <w:lvlJc w:val="right"/>
      <w:pPr>
        <w:ind w:left="6480" w:hanging="180"/>
      </w:pPr>
    </w:lvl>
  </w:abstractNum>
  <w:abstractNum w:abstractNumId="20" w15:restartNumberingAfterBreak="0">
    <w:nsid w:val="4581B228"/>
    <w:multiLevelType w:val="hybridMultilevel"/>
    <w:tmpl w:val="E05236D4"/>
    <w:lvl w:ilvl="0" w:tplc="E3C6DA24">
      <w:start w:val="1"/>
      <w:numFmt w:val="decimal"/>
      <w:lvlText w:val="%1."/>
      <w:lvlJc w:val="left"/>
      <w:pPr>
        <w:ind w:left="1080" w:hanging="360"/>
      </w:pPr>
    </w:lvl>
    <w:lvl w:ilvl="1" w:tplc="47B4554A">
      <w:start w:val="1"/>
      <w:numFmt w:val="lowerLetter"/>
      <w:lvlText w:val="%2."/>
      <w:lvlJc w:val="left"/>
      <w:pPr>
        <w:ind w:left="1800" w:hanging="360"/>
      </w:pPr>
    </w:lvl>
    <w:lvl w:ilvl="2" w:tplc="6A48E14A">
      <w:start w:val="1"/>
      <w:numFmt w:val="lowerRoman"/>
      <w:lvlText w:val="%3."/>
      <w:lvlJc w:val="right"/>
      <w:pPr>
        <w:ind w:left="2520" w:hanging="180"/>
      </w:pPr>
    </w:lvl>
    <w:lvl w:ilvl="3" w:tplc="72F209F6">
      <w:start w:val="1"/>
      <w:numFmt w:val="decimal"/>
      <w:lvlText w:val="%4."/>
      <w:lvlJc w:val="left"/>
      <w:pPr>
        <w:ind w:left="3240" w:hanging="360"/>
      </w:pPr>
    </w:lvl>
    <w:lvl w:ilvl="4" w:tplc="9C863D90">
      <w:start w:val="1"/>
      <w:numFmt w:val="lowerLetter"/>
      <w:lvlText w:val="%5."/>
      <w:lvlJc w:val="left"/>
      <w:pPr>
        <w:ind w:left="3960" w:hanging="360"/>
      </w:pPr>
    </w:lvl>
    <w:lvl w:ilvl="5" w:tplc="19CC2888">
      <w:start w:val="1"/>
      <w:numFmt w:val="lowerRoman"/>
      <w:lvlText w:val="%6."/>
      <w:lvlJc w:val="right"/>
      <w:pPr>
        <w:ind w:left="4680" w:hanging="180"/>
      </w:pPr>
    </w:lvl>
    <w:lvl w:ilvl="6" w:tplc="44364BDA">
      <w:start w:val="1"/>
      <w:numFmt w:val="decimal"/>
      <w:lvlText w:val="%7."/>
      <w:lvlJc w:val="left"/>
      <w:pPr>
        <w:ind w:left="5400" w:hanging="360"/>
      </w:pPr>
    </w:lvl>
    <w:lvl w:ilvl="7" w:tplc="3AB45872">
      <w:start w:val="1"/>
      <w:numFmt w:val="lowerLetter"/>
      <w:lvlText w:val="%8."/>
      <w:lvlJc w:val="left"/>
      <w:pPr>
        <w:ind w:left="6120" w:hanging="360"/>
      </w:pPr>
    </w:lvl>
    <w:lvl w:ilvl="8" w:tplc="987654CA">
      <w:start w:val="1"/>
      <w:numFmt w:val="lowerRoman"/>
      <w:lvlText w:val="%9."/>
      <w:lvlJc w:val="right"/>
      <w:pPr>
        <w:ind w:left="6840" w:hanging="180"/>
      </w:pPr>
    </w:lvl>
  </w:abstractNum>
  <w:abstractNum w:abstractNumId="21" w15:restartNumberingAfterBreak="0">
    <w:nsid w:val="463F903D"/>
    <w:multiLevelType w:val="hybridMultilevel"/>
    <w:tmpl w:val="BA62DB84"/>
    <w:lvl w:ilvl="0" w:tplc="06D440B2">
      <w:start w:val="1"/>
      <w:numFmt w:val="bullet"/>
      <w:lvlText w:val=""/>
      <w:lvlJc w:val="left"/>
      <w:pPr>
        <w:ind w:left="720" w:hanging="360"/>
      </w:pPr>
      <w:rPr>
        <w:rFonts w:ascii="Symbol" w:hAnsi="Symbol" w:hint="default"/>
      </w:rPr>
    </w:lvl>
    <w:lvl w:ilvl="1" w:tplc="3F086C76">
      <w:start w:val="1"/>
      <w:numFmt w:val="bullet"/>
      <w:lvlText w:val="o"/>
      <w:lvlJc w:val="left"/>
      <w:pPr>
        <w:ind w:left="1440" w:hanging="360"/>
      </w:pPr>
      <w:rPr>
        <w:rFonts w:ascii="Courier New" w:hAnsi="Courier New" w:hint="default"/>
      </w:rPr>
    </w:lvl>
    <w:lvl w:ilvl="2" w:tplc="890C0000">
      <w:start w:val="1"/>
      <w:numFmt w:val="bullet"/>
      <w:lvlText w:val=""/>
      <w:lvlJc w:val="left"/>
      <w:pPr>
        <w:ind w:left="2160" w:hanging="360"/>
      </w:pPr>
      <w:rPr>
        <w:rFonts w:ascii="Wingdings" w:hAnsi="Wingdings" w:hint="default"/>
      </w:rPr>
    </w:lvl>
    <w:lvl w:ilvl="3" w:tplc="5CF21C8E">
      <w:start w:val="1"/>
      <w:numFmt w:val="bullet"/>
      <w:lvlText w:val=""/>
      <w:lvlJc w:val="left"/>
      <w:pPr>
        <w:ind w:left="2880" w:hanging="360"/>
      </w:pPr>
      <w:rPr>
        <w:rFonts w:ascii="Symbol" w:hAnsi="Symbol" w:hint="default"/>
      </w:rPr>
    </w:lvl>
    <w:lvl w:ilvl="4" w:tplc="C5783EDA">
      <w:start w:val="1"/>
      <w:numFmt w:val="bullet"/>
      <w:lvlText w:val="o"/>
      <w:lvlJc w:val="left"/>
      <w:pPr>
        <w:ind w:left="3600" w:hanging="360"/>
      </w:pPr>
      <w:rPr>
        <w:rFonts w:ascii="Courier New" w:hAnsi="Courier New" w:hint="default"/>
      </w:rPr>
    </w:lvl>
    <w:lvl w:ilvl="5" w:tplc="91EA24F2">
      <w:start w:val="1"/>
      <w:numFmt w:val="bullet"/>
      <w:lvlText w:val=""/>
      <w:lvlJc w:val="left"/>
      <w:pPr>
        <w:ind w:left="4320" w:hanging="360"/>
      </w:pPr>
      <w:rPr>
        <w:rFonts w:ascii="Wingdings" w:hAnsi="Wingdings" w:hint="default"/>
      </w:rPr>
    </w:lvl>
    <w:lvl w:ilvl="6" w:tplc="A7B2E142">
      <w:start w:val="1"/>
      <w:numFmt w:val="bullet"/>
      <w:lvlText w:val=""/>
      <w:lvlJc w:val="left"/>
      <w:pPr>
        <w:ind w:left="5040" w:hanging="360"/>
      </w:pPr>
      <w:rPr>
        <w:rFonts w:ascii="Symbol" w:hAnsi="Symbol" w:hint="default"/>
      </w:rPr>
    </w:lvl>
    <w:lvl w:ilvl="7" w:tplc="37F89286">
      <w:start w:val="1"/>
      <w:numFmt w:val="bullet"/>
      <w:lvlText w:val="o"/>
      <w:lvlJc w:val="left"/>
      <w:pPr>
        <w:ind w:left="5760" w:hanging="360"/>
      </w:pPr>
      <w:rPr>
        <w:rFonts w:ascii="Courier New" w:hAnsi="Courier New" w:hint="default"/>
      </w:rPr>
    </w:lvl>
    <w:lvl w:ilvl="8" w:tplc="B0D214CE">
      <w:start w:val="1"/>
      <w:numFmt w:val="bullet"/>
      <w:lvlText w:val=""/>
      <w:lvlJc w:val="left"/>
      <w:pPr>
        <w:ind w:left="6480" w:hanging="360"/>
      </w:pPr>
      <w:rPr>
        <w:rFonts w:ascii="Wingdings" w:hAnsi="Wingdings" w:hint="default"/>
      </w:rPr>
    </w:lvl>
  </w:abstractNum>
  <w:abstractNum w:abstractNumId="22" w15:restartNumberingAfterBreak="0">
    <w:nsid w:val="471D68AF"/>
    <w:multiLevelType w:val="hybridMultilevel"/>
    <w:tmpl w:val="C14283EC"/>
    <w:lvl w:ilvl="0" w:tplc="8392F910">
      <w:start w:val="1"/>
      <w:numFmt w:val="decimal"/>
      <w:lvlText w:val="%1."/>
      <w:lvlJc w:val="left"/>
      <w:pPr>
        <w:ind w:left="1440" w:hanging="360"/>
      </w:pPr>
    </w:lvl>
    <w:lvl w:ilvl="1" w:tplc="A652174A">
      <w:start w:val="1"/>
      <w:numFmt w:val="decimal"/>
      <w:lvlText w:val="%2."/>
      <w:lvlJc w:val="left"/>
      <w:pPr>
        <w:ind w:left="1440" w:hanging="360"/>
      </w:pPr>
    </w:lvl>
    <w:lvl w:ilvl="2" w:tplc="DA102E98">
      <w:start w:val="1"/>
      <w:numFmt w:val="decimal"/>
      <w:lvlText w:val="%3."/>
      <w:lvlJc w:val="left"/>
      <w:pPr>
        <w:ind w:left="1440" w:hanging="360"/>
      </w:pPr>
    </w:lvl>
    <w:lvl w:ilvl="3" w:tplc="FAE48454">
      <w:start w:val="1"/>
      <w:numFmt w:val="decimal"/>
      <w:lvlText w:val="%4."/>
      <w:lvlJc w:val="left"/>
      <w:pPr>
        <w:ind w:left="1440" w:hanging="360"/>
      </w:pPr>
    </w:lvl>
    <w:lvl w:ilvl="4" w:tplc="F5707EB4">
      <w:start w:val="1"/>
      <w:numFmt w:val="decimal"/>
      <w:lvlText w:val="%5."/>
      <w:lvlJc w:val="left"/>
      <w:pPr>
        <w:ind w:left="1440" w:hanging="360"/>
      </w:pPr>
    </w:lvl>
    <w:lvl w:ilvl="5" w:tplc="33220040">
      <w:start w:val="1"/>
      <w:numFmt w:val="decimal"/>
      <w:lvlText w:val="%6."/>
      <w:lvlJc w:val="left"/>
      <w:pPr>
        <w:ind w:left="1440" w:hanging="360"/>
      </w:pPr>
    </w:lvl>
    <w:lvl w:ilvl="6" w:tplc="F750513E">
      <w:start w:val="1"/>
      <w:numFmt w:val="decimal"/>
      <w:lvlText w:val="%7."/>
      <w:lvlJc w:val="left"/>
      <w:pPr>
        <w:ind w:left="1440" w:hanging="360"/>
      </w:pPr>
    </w:lvl>
    <w:lvl w:ilvl="7" w:tplc="2C02AA68">
      <w:start w:val="1"/>
      <w:numFmt w:val="decimal"/>
      <w:lvlText w:val="%8."/>
      <w:lvlJc w:val="left"/>
      <w:pPr>
        <w:ind w:left="1440" w:hanging="360"/>
      </w:pPr>
    </w:lvl>
    <w:lvl w:ilvl="8" w:tplc="DF30CECC">
      <w:start w:val="1"/>
      <w:numFmt w:val="decimal"/>
      <w:lvlText w:val="%9."/>
      <w:lvlJc w:val="left"/>
      <w:pPr>
        <w:ind w:left="1440" w:hanging="360"/>
      </w:pPr>
    </w:lvl>
  </w:abstractNum>
  <w:abstractNum w:abstractNumId="23" w15:restartNumberingAfterBreak="0">
    <w:nsid w:val="49AD397A"/>
    <w:multiLevelType w:val="hybridMultilevel"/>
    <w:tmpl w:val="5F26885C"/>
    <w:lvl w:ilvl="0" w:tplc="F4286BDC">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F63482"/>
    <w:multiLevelType w:val="multilevel"/>
    <w:tmpl w:val="5144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3F2AAA"/>
    <w:multiLevelType w:val="hybridMultilevel"/>
    <w:tmpl w:val="E4F4F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246B20"/>
    <w:multiLevelType w:val="hybridMultilevel"/>
    <w:tmpl w:val="27426B7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AB61F2"/>
    <w:multiLevelType w:val="hybridMultilevel"/>
    <w:tmpl w:val="89D06DA2"/>
    <w:lvl w:ilvl="0" w:tplc="44B42FCC">
      <w:start w:val="1"/>
      <w:numFmt w:val="decimal"/>
      <w:lvlText w:val="%1."/>
      <w:lvlJc w:val="left"/>
      <w:pPr>
        <w:ind w:left="1440" w:hanging="360"/>
      </w:pPr>
    </w:lvl>
    <w:lvl w:ilvl="1" w:tplc="2B04C67E">
      <w:start w:val="1"/>
      <w:numFmt w:val="decimal"/>
      <w:lvlText w:val="%2."/>
      <w:lvlJc w:val="left"/>
      <w:pPr>
        <w:ind w:left="1440" w:hanging="360"/>
      </w:pPr>
    </w:lvl>
    <w:lvl w:ilvl="2" w:tplc="46803104">
      <w:start w:val="1"/>
      <w:numFmt w:val="decimal"/>
      <w:lvlText w:val="%3."/>
      <w:lvlJc w:val="left"/>
      <w:pPr>
        <w:ind w:left="1440" w:hanging="360"/>
      </w:pPr>
    </w:lvl>
    <w:lvl w:ilvl="3" w:tplc="ED8837BE">
      <w:start w:val="1"/>
      <w:numFmt w:val="decimal"/>
      <w:lvlText w:val="%4."/>
      <w:lvlJc w:val="left"/>
      <w:pPr>
        <w:ind w:left="1440" w:hanging="360"/>
      </w:pPr>
    </w:lvl>
    <w:lvl w:ilvl="4" w:tplc="C73600A2">
      <w:start w:val="1"/>
      <w:numFmt w:val="decimal"/>
      <w:lvlText w:val="%5."/>
      <w:lvlJc w:val="left"/>
      <w:pPr>
        <w:ind w:left="1440" w:hanging="360"/>
      </w:pPr>
    </w:lvl>
    <w:lvl w:ilvl="5" w:tplc="C194059C">
      <w:start w:val="1"/>
      <w:numFmt w:val="decimal"/>
      <w:lvlText w:val="%6."/>
      <w:lvlJc w:val="left"/>
      <w:pPr>
        <w:ind w:left="1440" w:hanging="360"/>
      </w:pPr>
    </w:lvl>
    <w:lvl w:ilvl="6" w:tplc="A0124D02">
      <w:start w:val="1"/>
      <w:numFmt w:val="decimal"/>
      <w:lvlText w:val="%7."/>
      <w:lvlJc w:val="left"/>
      <w:pPr>
        <w:ind w:left="1440" w:hanging="360"/>
      </w:pPr>
    </w:lvl>
    <w:lvl w:ilvl="7" w:tplc="A63843AA">
      <w:start w:val="1"/>
      <w:numFmt w:val="decimal"/>
      <w:lvlText w:val="%8."/>
      <w:lvlJc w:val="left"/>
      <w:pPr>
        <w:ind w:left="1440" w:hanging="360"/>
      </w:pPr>
    </w:lvl>
    <w:lvl w:ilvl="8" w:tplc="3B6C3116">
      <w:start w:val="1"/>
      <w:numFmt w:val="decimal"/>
      <w:lvlText w:val="%9."/>
      <w:lvlJc w:val="left"/>
      <w:pPr>
        <w:ind w:left="1440" w:hanging="360"/>
      </w:pPr>
    </w:lvl>
  </w:abstractNum>
  <w:abstractNum w:abstractNumId="28" w15:restartNumberingAfterBreak="0">
    <w:nsid w:val="5A4E3378"/>
    <w:multiLevelType w:val="hybridMultilevel"/>
    <w:tmpl w:val="2E164746"/>
    <w:lvl w:ilvl="0" w:tplc="D2A4739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0C1E96"/>
    <w:multiLevelType w:val="hybridMultilevel"/>
    <w:tmpl w:val="3AC4F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4212AC"/>
    <w:multiLevelType w:val="hybridMultilevel"/>
    <w:tmpl w:val="E558DEEC"/>
    <w:lvl w:ilvl="0" w:tplc="93E6704E">
      <w:start w:val="2"/>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60A57306"/>
    <w:multiLevelType w:val="hybridMultilevel"/>
    <w:tmpl w:val="F3104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D43BC9"/>
    <w:multiLevelType w:val="multilevel"/>
    <w:tmpl w:val="2076B3E4"/>
    <w:lvl w:ilvl="0">
      <w:start w:val="1"/>
      <w:numFmt w:val="bullet"/>
      <w:lvlText w:val="o"/>
      <w:lvlJc w:val="left"/>
      <w:pPr>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3" w15:restartNumberingAfterBreak="0">
    <w:nsid w:val="62517E2D"/>
    <w:multiLevelType w:val="hybridMultilevel"/>
    <w:tmpl w:val="B30093CE"/>
    <w:lvl w:ilvl="0" w:tplc="08090003">
      <w:start w:val="1"/>
      <w:numFmt w:val="bullet"/>
      <w:lvlText w:val="o"/>
      <w:lvlJc w:val="left"/>
      <w:pPr>
        <w:ind w:left="1080" w:hanging="360"/>
      </w:pPr>
      <w:rPr>
        <w:rFonts w:ascii="Courier New" w:hAnsi="Courier New" w:hint="default"/>
      </w:rPr>
    </w:lvl>
    <w:lvl w:ilvl="1" w:tplc="FFFFFFFF">
      <w:start w:val="1"/>
      <w:numFmt w:val="bullet"/>
      <w:lvlText w:val="o"/>
      <w:lvlJc w:val="left"/>
      <w:pPr>
        <w:tabs>
          <w:tab w:val="num" w:pos="1800"/>
        </w:tabs>
        <w:ind w:left="1800" w:hanging="360"/>
      </w:pPr>
      <w:rPr>
        <w:rFonts w:ascii="Courier New" w:hAnsi="Courier New" w:hint="default"/>
        <w:sz w:val="20"/>
      </w:rPr>
    </w:lvl>
    <w:lvl w:ilvl="2" w:tplc="FFFFFFFF" w:tentative="1">
      <w:start w:val="1"/>
      <w:numFmt w:val="decimal"/>
      <w:lvlText w:val="%3."/>
      <w:lvlJc w:val="left"/>
      <w:pPr>
        <w:tabs>
          <w:tab w:val="num" w:pos="2520"/>
        </w:tabs>
        <w:ind w:left="2520" w:hanging="360"/>
      </w:pPr>
    </w:lvl>
    <w:lvl w:ilvl="3" w:tplc="FFFFFFFF" w:tentative="1">
      <w:start w:val="1"/>
      <w:numFmt w:val="decimal"/>
      <w:lvlText w:val="%4."/>
      <w:lvlJc w:val="left"/>
      <w:pPr>
        <w:tabs>
          <w:tab w:val="num" w:pos="3240"/>
        </w:tabs>
        <w:ind w:left="3240" w:hanging="360"/>
      </w:pPr>
    </w:lvl>
    <w:lvl w:ilvl="4" w:tplc="FFFFFFFF" w:tentative="1">
      <w:start w:val="1"/>
      <w:numFmt w:val="decimal"/>
      <w:lvlText w:val="%5."/>
      <w:lvlJc w:val="left"/>
      <w:pPr>
        <w:tabs>
          <w:tab w:val="num" w:pos="3960"/>
        </w:tabs>
        <w:ind w:left="3960" w:hanging="360"/>
      </w:pPr>
    </w:lvl>
    <w:lvl w:ilvl="5" w:tplc="FFFFFFFF" w:tentative="1">
      <w:start w:val="1"/>
      <w:numFmt w:val="decimal"/>
      <w:lvlText w:val="%6."/>
      <w:lvlJc w:val="left"/>
      <w:pPr>
        <w:tabs>
          <w:tab w:val="num" w:pos="4680"/>
        </w:tabs>
        <w:ind w:left="4680" w:hanging="360"/>
      </w:pPr>
    </w:lvl>
    <w:lvl w:ilvl="6" w:tplc="FFFFFFFF" w:tentative="1">
      <w:start w:val="1"/>
      <w:numFmt w:val="decimal"/>
      <w:lvlText w:val="%7."/>
      <w:lvlJc w:val="left"/>
      <w:pPr>
        <w:tabs>
          <w:tab w:val="num" w:pos="5400"/>
        </w:tabs>
        <w:ind w:left="5400" w:hanging="360"/>
      </w:pPr>
    </w:lvl>
    <w:lvl w:ilvl="7" w:tplc="FFFFFFFF" w:tentative="1">
      <w:start w:val="1"/>
      <w:numFmt w:val="decimal"/>
      <w:lvlText w:val="%8."/>
      <w:lvlJc w:val="left"/>
      <w:pPr>
        <w:tabs>
          <w:tab w:val="num" w:pos="6120"/>
        </w:tabs>
        <w:ind w:left="6120" w:hanging="360"/>
      </w:pPr>
    </w:lvl>
    <w:lvl w:ilvl="8" w:tplc="FFFFFFFF" w:tentative="1">
      <w:start w:val="1"/>
      <w:numFmt w:val="decimal"/>
      <w:lvlText w:val="%9."/>
      <w:lvlJc w:val="left"/>
      <w:pPr>
        <w:tabs>
          <w:tab w:val="num" w:pos="6840"/>
        </w:tabs>
        <w:ind w:left="6840" w:hanging="360"/>
      </w:pPr>
    </w:lvl>
  </w:abstractNum>
  <w:abstractNum w:abstractNumId="34" w15:restartNumberingAfterBreak="0">
    <w:nsid w:val="62CD72FC"/>
    <w:multiLevelType w:val="hybridMultilevel"/>
    <w:tmpl w:val="CF2AF6FA"/>
    <w:lvl w:ilvl="0" w:tplc="584A9654">
      <w:start w:val="1"/>
      <w:numFmt w:val="decimal"/>
      <w:lvlText w:val="%1."/>
      <w:lvlJc w:val="left"/>
      <w:pPr>
        <w:ind w:left="720" w:hanging="360"/>
      </w:pPr>
      <w:rPr>
        <w:rFonts w:ascii="Arial" w:hAnsi="Arial" w:hint="default"/>
      </w:rPr>
    </w:lvl>
    <w:lvl w:ilvl="1" w:tplc="7AAA4C2C">
      <w:start w:val="1"/>
      <w:numFmt w:val="lowerLetter"/>
      <w:lvlText w:val="%2."/>
      <w:lvlJc w:val="left"/>
      <w:pPr>
        <w:ind w:left="1440" w:hanging="360"/>
      </w:pPr>
    </w:lvl>
    <w:lvl w:ilvl="2" w:tplc="C5C0E3CA">
      <w:start w:val="1"/>
      <w:numFmt w:val="lowerRoman"/>
      <w:lvlText w:val="%3."/>
      <w:lvlJc w:val="right"/>
      <w:pPr>
        <w:ind w:left="2160" w:hanging="180"/>
      </w:pPr>
    </w:lvl>
    <w:lvl w:ilvl="3" w:tplc="601CA9C4">
      <w:start w:val="1"/>
      <w:numFmt w:val="decimal"/>
      <w:lvlText w:val="%4."/>
      <w:lvlJc w:val="left"/>
      <w:pPr>
        <w:ind w:left="2880" w:hanging="360"/>
      </w:pPr>
    </w:lvl>
    <w:lvl w:ilvl="4" w:tplc="3DBCD078">
      <w:start w:val="1"/>
      <w:numFmt w:val="lowerLetter"/>
      <w:lvlText w:val="%5."/>
      <w:lvlJc w:val="left"/>
      <w:pPr>
        <w:ind w:left="3600" w:hanging="360"/>
      </w:pPr>
    </w:lvl>
    <w:lvl w:ilvl="5" w:tplc="1780DEE6">
      <w:start w:val="1"/>
      <w:numFmt w:val="lowerRoman"/>
      <w:lvlText w:val="%6."/>
      <w:lvlJc w:val="right"/>
      <w:pPr>
        <w:ind w:left="4320" w:hanging="180"/>
      </w:pPr>
    </w:lvl>
    <w:lvl w:ilvl="6" w:tplc="ADF64BEA">
      <w:start w:val="1"/>
      <w:numFmt w:val="decimal"/>
      <w:lvlText w:val="%7."/>
      <w:lvlJc w:val="left"/>
      <w:pPr>
        <w:ind w:left="5040" w:hanging="360"/>
      </w:pPr>
    </w:lvl>
    <w:lvl w:ilvl="7" w:tplc="9E00EFC2">
      <w:start w:val="1"/>
      <w:numFmt w:val="lowerLetter"/>
      <w:lvlText w:val="%8."/>
      <w:lvlJc w:val="left"/>
      <w:pPr>
        <w:ind w:left="5760" w:hanging="360"/>
      </w:pPr>
    </w:lvl>
    <w:lvl w:ilvl="8" w:tplc="A2C4B192">
      <w:start w:val="1"/>
      <w:numFmt w:val="lowerRoman"/>
      <w:lvlText w:val="%9."/>
      <w:lvlJc w:val="right"/>
      <w:pPr>
        <w:ind w:left="6480" w:hanging="180"/>
      </w:pPr>
    </w:lvl>
  </w:abstractNum>
  <w:abstractNum w:abstractNumId="35" w15:restartNumberingAfterBreak="0">
    <w:nsid w:val="63E23180"/>
    <w:multiLevelType w:val="hybridMultilevel"/>
    <w:tmpl w:val="7C4A9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2B5E0F"/>
    <w:multiLevelType w:val="hybridMultilevel"/>
    <w:tmpl w:val="5B8C6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A0F891"/>
    <w:multiLevelType w:val="hybridMultilevel"/>
    <w:tmpl w:val="D450B5A8"/>
    <w:lvl w:ilvl="0" w:tplc="5B4AAB24">
      <w:start w:val="1"/>
      <w:numFmt w:val="bullet"/>
      <w:lvlText w:val=""/>
      <w:lvlJc w:val="left"/>
      <w:pPr>
        <w:ind w:left="1080" w:hanging="360"/>
      </w:pPr>
      <w:rPr>
        <w:rFonts w:ascii="Symbol" w:hAnsi="Symbol" w:hint="default"/>
      </w:rPr>
    </w:lvl>
    <w:lvl w:ilvl="1" w:tplc="14B849AC">
      <w:start w:val="1"/>
      <w:numFmt w:val="bullet"/>
      <w:lvlText w:val="o"/>
      <w:lvlJc w:val="left"/>
      <w:pPr>
        <w:ind w:left="1800" w:hanging="360"/>
      </w:pPr>
      <w:rPr>
        <w:rFonts w:ascii="Courier New" w:hAnsi="Courier New" w:hint="default"/>
      </w:rPr>
    </w:lvl>
    <w:lvl w:ilvl="2" w:tplc="998612A0">
      <w:start w:val="1"/>
      <w:numFmt w:val="bullet"/>
      <w:lvlText w:val=""/>
      <w:lvlJc w:val="left"/>
      <w:pPr>
        <w:ind w:left="2520" w:hanging="360"/>
      </w:pPr>
      <w:rPr>
        <w:rFonts w:ascii="Wingdings" w:hAnsi="Wingdings" w:hint="default"/>
      </w:rPr>
    </w:lvl>
    <w:lvl w:ilvl="3" w:tplc="D87A755E">
      <w:start w:val="1"/>
      <w:numFmt w:val="bullet"/>
      <w:lvlText w:val=""/>
      <w:lvlJc w:val="left"/>
      <w:pPr>
        <w:ind w:left="3240" w:hanging="360"/>
      </w:pPr>
      <w:rPr>
        <w:rFonts w:ascii="Symbol" w:hAnsi="Symbol" w:hint="default"/>
      </w:rPr>
    </w:lvl>
    <w:lvl w:ilvl="4" w:tplc="0CCA0FF0">
      <w:start w:val="1"/>
      <w:numFmt w:val="bullet"/>
      <w:lvlText w:val="o"/>
      <w:lvlJc w:val="left"/>
      <w:pPr>
        <w:ind w:left="3960" w:hanging="360"/>
      </w:pPr>
      <w:rPr>
        <w:rFonts w:ascii="Courier New" w:hAnsi="Courier New" w:hint="default"/>
      </w:rPr>
    </w:lvl>
    <w:lvl w:ilvl="5" w:tplc="CC3EE608">
      <w:start w:val="1"/>
      <w:numFmt w:val="bullet"/>
      <w:lvlText w:val=""/>
      <w:lvlJc w:val="left"/>
      <w:pPr>
        <w:ind w:left="4680" w:hanging="360"/>
      </w:pPr>
      <w:rPr>
        <w:rFonts w:ascii="Wingdings" w:hAnsi="Wingdings" w:hint="default"/>
      </w:rPr>
    </w:lvl>
    <w:lvl w:ilvl="6" w:tplc="44A25A5A">
      <w:start w:val="1"/>
      <w:numFmt w:val="bullet"/>
      <w:lvlText w:val=""/>
      <w:lvlJc w:val="left"/>
      <w:pPr>
        <w:ind w:left="5400" w:hanging="360"/>
      </w:pPr>
      <w:rPr>
        <w:rFonts w:ascii="Symbol" w:hAnsi="Symbol" w:hint="default"/>
      </w:rPr>
    </w:lvl>
    <w:lvl w:ilvl="7" w:tplc="86BC3A9C">
      <w:start w:val="1"/>
      <w:numFmt w:val="bullet"/>
      <w:lvlText w:val="o"/>
      <w:lvlJc w:val="left"/>
      <w:pPr>
        <w:ind w:left="6120" w:hanging="360"/>
      </w:pPr>
      <w:rPr>
        <w:rFonts w:ascii="Courier New" w:hAnsi="Courier New" w:hint="default"/>
      </w:rPr>
    </w:lvl>
    <w:lvl w:ilvl="8" w:tplc="C0E8086C">
      <w:start w:val="1"/>
      <w:numFmt w:val="bullet"/>
      <w:lvlText w:val=""/>
      <w:lvlJc w:val="left"/>
      <w:pPr>
        <w:ind w:left="6840" w:hanging="360"/>
      </w:pPr>
      <w:rPr>
        <w:rFonts w:ascii="Wingdings" w:hAnsi="Wingdings" w:hint="default"/>
      </w:rPr>
    </w:lvl>
  </w:abstractNum>
  <w:abstractNum w:abstractNumId="38" w15:restartNumberingAfterBreak="0">
    <w:nsid w:val="67725046"/>
    <w:multiLevelType w:val="hybridMultilevel"/>
    <w:tmpl w:val="B0F432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937B0A"/>
    <w:multiLevelType w:val="multilevel"/>
    <w:tmpl w:val="E2DEE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DF194B"/>
    <w:multiLevelType w:val="hybridMultilevel"/>
    <w:tmpl w:val="0FE2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386C75"/>
    <w:multiLevelType w:val="hybridMultilevel"/>
    <w:tmpl w:val="6B2E4E3A"/>
    <w:lvl w:ilvl="0" w:tplc="FFFFFFFF">
      <w:start w:val="1"/>
      <w:numFmt w:val="decimal"/>
      <w:lvlText w:val="%1."/>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C8053F"/>
    <w:multiLevelType w:val="hybridMultilevel"/>
    <w:tmpl w:val="5442F5DE"/>
    <w:lvl w:ilvl="0" w:tplc="5D00535C">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889495"/>
    <w:multiLevelType w:val="hybridMultilevel"/>
    <w:tmpl w:val="5710815A"/>
    <w:lvl w:ilvl="0" w:tplc="E2D2421E">
      <w:start w:val="3"/>
      <w:numFmt w:val="decimal"/>
      <w:lvlText w:val="%1."/>
      <w:lvlJc w:val="left"/>
      <w:pPr>
        <w:ind w:left="720" w:hanging="360"/>
      </w:pPr>
      <w:rPr>
        <w:rFonts w:ascii="Arial" w:hAnsi="Arial" w:hint="default"/>
      </w:rPr>
    </w:lvl>
    <w:lvl w:ilvl="1" w:tplc="F9967836">
      <w:start w:val="1"/>
      <w:numFmt w:val="lowerLetter"/>
      <w:lvlText w:val="%2."/>
      <w:lvlJc w:val="left"/>
      <w:pPr>
        <w:ind w:left="1440" w:hanging="360"/>
      </w:pPr>
    </w:lvl>
    <w:lvl w:ilvl="2" w:tplc="19A8AB7E">
      <w:start w:val="1"/>
      <w:numFmt w:val="lowerRoman"/>
      <w:lvlText w:val="%3."/>
      <w:lvlJc w:val="right"/>
      <w:pPr>
        <w:ind w:left="2160" w:hanging="180"/>
      </w:pPr>
    </w:lvl>
    <w:lvl w:ilvl="3" w:tplc="AD0E9284">
      <w:start w:val="1"/>
      <w:numFmt w:val="decimal"/>
      <w:lvlText w:val="%4."/>
      <w:lvlJc w:val="left"/>
      <w:pPr>
        <w:ind w:left="2880" w:hanging="360"/>
      </w:pPr>
    </w:lvl>
    <w:lvl w:ilvl="4" w:tplc="6ED45AF4">
      <w:start w:val="1"/>
      <w:numFmt w:val="lowerLetter"/>
      <w:lvlText w:val="%5."/>
      <w:lvlJc w:val="left"/>
      <w:pPr>
        <w:ind w:left="3600" w:hanging="360"/>
      </w:pPr>
    </w:lvl>
    <w:lvl w:ilvl="5" w:tplc="B352C8FA">
      <w:start w:val="1"/>
      <w:numFmt w:val="lowerRoman"/>
      <w:lvlText w:val="%6."/>
      <w:lvlJc w:val="right"/>
      <w:pPr>
        <w:ind w:left="4320" w:hanging="180"/>
      </w:pPr>
    </w:lvl>
    <w:lvl w:ilvl="6" w:tplc="BD807C22">
      <w:start w:val="1"/>
      <w:numFmt w:val="decimal"/>
      <w:lvlText w:val="%7."/>
      <w:lvlJc w:val="left"/>
      <w:pPr>
        <w:ind w:left="5040" w:hanging="360"/>
      </w:pPr>
    </w:lvl>
    <w:lvl w:ilvl="7" w:tplc="C9ECD9EE">
      <w:start w:val="1"/>
      <w:numFmt w:val="lowerLetter"/>
      <w:lvlText w:val="%8."/>
      <w:lvlJc w:val="left"/>
      <w:pPr>
        <w:ind w:left="5760" w:hanging="360"/>
      </w:pPr>
    </w:lvl>
    <w:lvl w:ilvl="8" w:tplc="FA6499C0">
      <w:start w:val="1"/>
      <w:numFmt w:val="lowerRoman"/>
      <w:lvlText w:val="%9."/>
      <w:lvlJc w:val="right"/>
      <w:pPr>
        <w:ind w:left="6480" w:hanging="180"/>
      </w:pPr>
    </w:lvl>
  </w:abstractNum>
  <w:abstractNum w:abstractNumId="44" w15:restartNumberingAfterBreak="0">
    <w:nsid w:val="78DE3B27"/>
    <w:multiLevelType w:val="multilevel"/>
    <w:tmpl w:val="90F241EE"/>
    <w:lvl w:ilvl="0">
      <w:start w:val="1"/>
      <w:numFmt w:val="bullet"/>
      <w:lvlText w:val="o"/>
      <w:lvlJc w:val="left"/>
      <w:pPr>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603614853">
    <w:abstractNumId w:val="43"/>
  </w:num>
  <w:num w:numId="2" w16cid:durableId="1941142192">
    <w:abstractNumId w:val="2"/>
  </w:num>
  <w:num w:numId="3" w16cid:durableId="1156652105">
    <w:abstractNumId w:val="34"/>
  </w:num>
  <w:num w:numId="4" w16cid:durableId="1091052536">
    <w:abstractNumId w:val="13"/>
  </w:num>
  <w:num w:numId="5" w16cid:durableId="1617592193">
    <w:abstractNumId w:val="1"/>
  </w:num>
  <w:num w:numId="6" w16cid:durableId="1812752305">
    <w:abstractNumId w:val="11"/>
  </w:num>
  <w:num w:numId="7" w16cid:durableId="1214849126">
    <w:abstractNumId w:val="21"/>
  </w:num>
  <w:num w:numId="8" w16cid:durableId="2007397945">
    <w:abstractNumId w:val="19"/>
  </w:num>
  <w:num w:numId="9" w16cid:durableId="1172841663">
    <w:abstractNumId w:val="37"/>
  </w:num>
  <w:num w:numId="10" w16cid:durableId="1165557824">
    <w:abstractNumId w:val="20"/>
  </w:num>
  <w:num w:numId="11" w16cid:durableId="2041126570">
    <w:abstractNumId w:val="8"/>
  </w:num>
  <w:num w:numId="12" w16cid:durableId="431978500">
    <w:abstractNumId w:val="26"/>
  </w:num>
  <w:num w:numId="13" w16cid:durableId="1009990142">
    <w:abstractNumId w:val="15"/>
  </w:num>
  <w:num w:numId="14" w16cid:durableId="544298665">
    <w:abstractNumId w:val="42"/>
  </w:num>
  <w:num w:numId="15" w16cid:durableId="857621593">
    <w:abstractNumId w:val="41"/>
  </w:num>
  <w:num w:numId="16" w16cid:durableId="1191072971">
    <w:abstractNumId w:val="39"/>
  </w:num>
  <w:num w:numId="17" w16cid:durableId="569578907">
    <w:abstractNumId w:val="14"/>
  </w:num>
  <w:num w:numId="18" w16cid:durableId="1323898469">
    <w:abstractNumId w:val="3"/>
  </w:num>
  <w:num w:numId="19" w16cid:durableId="1831216743">
    <w:abstractNumId w:val="18"/>
  </w:num>
  <w:num w:numId="20" w16cid:durableId="168446541">
    <w:abstractNumId w:val="16"/>
  </w:num>
  <w:num w:numId="21" w16cid:durableId="160893362">
    <w:abstractNumId w:val="0"/>
  </w:num>
  <w:num w:numId="22" w16cid:durableId="1557887640">
    <w:abstractNumId w:val="27"/>
  </w:num>
  <w:num w:numId="23" w16cid:durableId="165677958">
    <w:abstractNumId w:val="10"/>
  </w:num>
  <w:num w:numId="24" w16cid:durableId="1144395275">
    <w:abstractNumId w:val="22"/>
  </w:num>
  <w:num w:numId="25" w16cid:durableId="1185905374">
    <w:abstractNumId w:val="28"/>
  </w:num>
  <w:num w:numId="26" w16cid:durableId="307058885">
    <w:abstractNumId w:val="40"/>
  </w:num>
  <w:num w:numId="27" w16cid:durableId="489367908">
    <w:abstractNumId w:val="4"/>
  </w:num>
  <w:num w:numId="28" w16cid:durableId="1218862104">
    <w:abstractNumId w:val="7"/>
  </w:num>
  <w:num w:numId="29" w16cid:durableId="1026294336">
    <w:abstractNumId w:val="31"/>
  </w:num>
  <w:num w:numId="30" w16cid:durableId="191767550">
    <w:abstractNumId w:val="6"/>
  </w:num>
  <w:num w:numId="31" w16cid:durableId="477108395">
    <w:abstractNumId w:val="29"/>
  </w:num>
  <w:num w:numId="32" w16cid:durableId="1305507469">
    <w:abstractNumId w:val="30"/>
  </w:num>
  <w:num w:numId="33" w16cid:durableId="1535073294">
    <w:abstractNumId w:val="38"/>
  </w:num>
  <w:num w:numId="34" w16cid:durableId="1105075370">
    <w:abstractNumId w:val="25"/>
  </w:num>
  <w:num w:numId="35" w16cid:durableId="683438905">
    <w:abstractNumId w:val="12"/>
  </w:num>
  <w:num w:numId="36" w16cid:durableId="1851599970">
    <w:abstractNumId w:val="36"/>
  </w:num>
  <w:num w:numId="37" w16cid:durableId="1115372794">
    <w:abstractNumId w:val="32"/>
  </w:num>
  <w:num w:numId="38" w16cid:durableId="431635177">
    <w:abstractNumId w:val="44"/>
  </w:num>
  <w:num w:numId="39" w16cid:durableId="2126994883">
    <w:abstractNumId w:val="9"/>
  </w:num>
  <w:num w:numId="40" w16cid:durableId="1255482612">
    <w:abstractNumId w:val="33"/>
  </w:num>
  <w:num w:numId="41" w16cid:durableId="908228869">
    <w:abstractNumId w:val="23"/>
  </w:num>
  <w:num w:numId="42" w16cid:durableId="1616206761">
    <w:abstractNumId w:val="17"/>
  </w:num>
  <w:num w:numId="43" w16cid:durableId="487677449">
    <w:abstractNumId w:val="24"/>
  </w:num>
  <w:num w:numId="44" w16cid:durableId="316033567">
    <w:abstractNumId w:val="5"/>
  </w:num>
  <w:num w:numId="45" w16cid:durableId="1810899108">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halid Said">
    <w15:presenceInfo w15:providerId="AD" w15:userId="S::ksaid@oxfam.org.uk::a141b3b9-aa3a-423f-8dfc-b03a49bcf9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hyphenationZone w:val="425"/>
  <w:drawingGridHorizontalSpacing w:val="110"/>
  <w:drawingGridVerticalSpacing w:val="299"/>
  <w:displayHorizontalDrawingGridEvery w:val="0"/>
  <w:characterSpacingControl w:val="doNotCompress"/>
  <w:hdrShapeDefaults>
    <o:shapedefaults v:ext="edit" spidmax="2050"/>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665"/>
    <w:rsid w:val="0000068E"/>
    <w:rsid w:val="00000B87"/>
    <w:rsid w:val="00000EBC"/>
    <w:rsid w:val="00001029"/>
    <w:rsid w:val="000013DA"/>
    <w:rsid w:val="000015A4"/>
    <w:rsid w:val="000019CE"/>
    <w:rsid w:val="00001BBD"/>
    <w:rsid w:val="00003576"/>
    <w:rsid w:val="00003EF7"/>
    <w:rsid w:val="00003FC3"/>
    <w:rsid w:val="000043CE"/>
    <w:rsid w:val="00005278"/>
    <w:rsid w:val="000052C7"/>
    <w:rsid w:val="000055DC"/>
    <w:rsid w:val="00005E4D"/>
    <w:rsid w:val="00005F6D"/>
    <w:rsid w:val="000067D3"/>
    <w:rsid w:val="00006932"/>
    <w:rsid w:val="0000735C"/>
    <w:rsid w:val="00007660"/>
    <w:rsid w:val="00007926"/>
    <w:rsid w:val="00007A01"/>
    <w:rsid w:val="00007A13"/>
    <w:rsid w:val="00007D20"/>
    <w:rsid w:val="00007DF4"/>
    <w:rsid w:val="000100C9"/>
    <w:rsid w:val="0001017F"/>
    <w:rsid w:val="00010191"/>
    <w:rsid w:val="00010EBE"/>
    <w:rsid w:val="000110B0"/>
    <w:rsid w:val="000111DD"/>
    <w:rsid w:val="0001133C"/>
    <w:rsid w:val="0001140A"/>
    <w:rsid w:val="00011992"/>
    <w:rsid w:val="000127BE"/>
    <w:rsid w:val="00012882"/>
    <w:rsid w:val="00012BDF"/>
    <w:rsid w:val="00012E50"/>
    <w:rsid w:val="000136E7"/>
    <w:rsid w:val="00013754"/>
    <w:rsid w:val="00013874"/>
    <w:rsid w:val="00013A04"/>
    <w:rsid w:val="00013B36"/>
    <w:rsid w:val="00013B39"/>
    <w:rsid w:val="00013BED"/>
    <w:rsid w:val="00014B45"/>
    <w:rsid w:val="0001508C"/>
    <w:rsid w:val="000150CA"/>
    <w:rsid w:val="000152EF"/>
    <w:rsid w:val="0001588A"/>
    <w:rsid w:val="00015D07"/>
    <w:rsid w:val="0001623A"/>
    <w:rsid w:val="0001661D"/>
    <w:rsid w:val="000167B9"/>
    <w:rsid w:val="00016ACE"/>
    <w:rsid w:val="00016BC7"/>
    <w:rsid w:val="00016F61"/>
    <w:rsid w:val="00017241"/>
    <w:rsid w:val="0001747C"/>
    <w:rsid w:val="00017536"/>
    <w:rsid w:val="00017A32"/>
    <w:rsid w:val="00017B0B"/>
    <w:rsid w:val="0002005B"/>
    <w:rsid w:val="0002040C"/>
    <w:rsid w:val="00020AB8"/>
    <w:rsid w:val="0002180E"/>
    <w:rsid w:val="00022123"/>
    <w:rsid w:val="000221C4"/>
    <w:rsid w:val="000224FF"/>
    <w:rsid w:val="00022B43"/>
    <w:rsid w:val="00022CED"/>
    <w:rsid w:val="00022E4D"/>
    <w:rsid w:val="00023082"/>
    <w:rsid w:val="0002387C"/>
    <w:rsid w:val="00023923"/>
    <w:rsid w:val="00023BC5"/>
    <w:rsid w:val="00023CFB"/>
    <w:rsid w:val="000241CB"/>
    <w:rsid w:val="000246B6"/>
    <w:rsid w:val="0002488C"/>
    <w:rsid w:val="00024C28"/>
    <w:rsid w:val="00024CAD"/>
    <w:rsid w:val="0002522A"/>
    <w:rsid w:val="00025555"/>
    <w:rsid w:val="00025579"/>
    <w:rsid w:val="00025E95"/>
    <w:rsid w:val="00026253"/>
    <w:rsid w:val="000266E8"/>
    <w:rsid w:val="000268B4"/>
    <w:rsid w:val="00026CC2"/>
    <w:rsid w:val="00026EE1"/>
    <w:rsid w:val="00027397"/>
    <w:rsid w:val="00027AFC"/>
    <w:rsid w:val="00027C1D"/>
    <w:rsid w:val="00027E99"/>
    <w:rsid w:val="00030DB7"/>
    <w:rsid w:val="000310D3"/>
    <w:rsid w:val="00031647"/>
    <w:rsid w:val="00031BFB"/>
    <w:rsid w:val="000321A4"/>
    <w:rsid w:val="00032567"/>
    <w:rsid w:val="0003322F"/>
    <w:rsid w:val="0003326E"/>
    <w:rsid w:val="0003328D"/>
    <w:rsid w:val="0003336B"/>
    <w:rsid w:val="00033832"/>
    <w:rsid w:val="0003384B"/>
    <w:rsid w:val="00033A35"/>
    <w:rsid w:val="00033C10"/>
    <w:rsid w:val="00033F2C"/>
    <w:rsid w:val="00034A7F"/>
    <w:rsid w:val="00034DC2"/>
    <w:rsid w:val="00034FAC"/>
    <w:rsid w:val="00035A70"/>
    <w:rsid w:val="00036155"/>
    <w:rsid w:val="00036B92"/>
    <w:rsid w:val="00040C75"/>
    <w:rsid w:val="00040CAA"/>
    <w:rsid w:val="0004153C"/>
    <w:rsid w:val="00042191"/>
    <w:rsid w:val="00042BF7"/>
    <w:rsid w:val="0004305D"/>
    <w:rsid w:val="000433C3"/>
    <w:rsid w:val="00043417"/>
    <w:rsid w:val="00043947"/>
    <w:rsid w:val="00043C95"/>
    <w:rsid w:val="00043FD1"/>
    <w:rsid w:val="000441B1"/>
    <w:rsid w:val="0004473B"/>
    <w:rsid w:val="00044B51"/>
    <w:rsid w:val="00044B81"/>
    <w:rsid w:val="00045064"/>
    <w:rsid w:val="000450CD"/>
    <w:rsid w:val="000457A4"/>
    <w:rsid w:val="00045B6E"/>
    <w:rsid w:val="00045DC2"/>
    <w:rsid w:val="00045DFB"/>
    <w:rsid w:val="00046395"/>
    <w:rsid w:val="0004665B"/>
    <w:rsid w:val="0004682B"/>
    <w:rsid w:val="0004697D"/>
    <w:rsid w:val="00046B05"/>
    <w:rsid w:val="00046E72"/>
    <w:rsid w:val="000472C7"/>
    <w:rsid w:val="00047353"/>
    <w:rsid w:val="0004786D"/>
    <w:rsid w:val="00047B1F"/>
    <w:rsid w:val="000509C4"/>
    <w:rsid w:val="00051459"/>
    <w:rsid w:val="00051620"/>
    <w:rsid w:val="00051DC6"/>
    <w:rsid w:val="00051E8E"/>
    <w:rsid w:val="00051EC0"/>
    <w:rsid w:val="000524F9"/>
    <w:rsid w:val="00052AED"/>
    <w:rsid w:val="00052EF1"/>
    <w:rsid w:val="00053065"/>
    <w:rsid w:val="00053086"/>
    <w:rsid w:val="000534AC"/>
    <w:rsid w:val="0005353D"/>
    <w:rsid w:val="00054000"/>
    <w:rsid w:val="00054916"/>
    <w:rsid w:val="000549E5"/>
    <w:rsid w:val="00054C53"/>
    <w:rsid w:val="00054FAD"/>
    <w:rsid w:val="0005564F"/>
    <w:rsid w:val="000558C0"/>
    <w:rsid w:val="00055924"/>
    <w:rsid w:val="00055BFF"/>
    <w:rsid w:val="00055CE2"/>
    <w:rsid w:val="00055F8D"/>
    <w:rsid w:val="00056246"/>
    <w:rsid w:val="00056794"/>
    <w:rsid w:val="00057113"/>
    <w:rsid w:val="00057256"/>
    <w:rsid w:val="00057409"/>
    <w:rsid w:val="00057572"/>
    <w:rsid w:val="00057E35"/>
    <w:rsid w:val="000600B6"/>
    <w:rsid w:val="00060192"/>
    <w:rsid w:val="000607CE"/>
    <w:rsid w:val="000608F9"/>
    <w:rsid w:val="000609F5"/>
    <w:rsid w:val="00060C0C"/>
    <w:rsid w:val="000626BA"/>
    <w:rsid w:val="00062B26"/>
    <w:rsid w:val="00062B9F"/>
    <w:rsid w:val="00063265"/>
    <w:rsid w:val="00063928"/>
    <w:rsid w:val="00064C71"/>
    <w:rsid w:val="0006588D"/>
    <w:rsid w:val="00065BFE"/>
    <w:rsid w:val="00065ECA"/>
    <w:rsid w:val="00066211"/>
    <w:rsid w:val="000669F1"/>
    <w:rsid w:val="00066BA0"/>
    <w:rsid w:val="00066FB3"/>
    <w:rsid w:val="00067133"/>
    <w:rsid w:val="0006780B"/>
    <w:rsid w:val="00067E5F"/>
    <w:rsid w:val="0007103C"/>
    <w:rsid w:val="00071883"/>
    <w:rsid w:val="00071BDF"/>
    <w:rsid w:val="00071D55"/>
    <w:rsid w:val="00071E18"/>
    <w:rsid w:val="0007227B"/>
    <w:rsid w:val="00072867"/>
    <w:rsid w:val="000728BC"/>
    <w:rsid w:val="0007354D"/>
    <w:rsid w:val="00073636"/>
    <w:rsid w:val="0007382B"/>
    <w:rsid w:val="0007397A"/>
    <w:rsid w:val="0007441D"/>
    <w:rsid w:val="000744EF"/>
    <w:rsid w:val="00074BD2"/>
    <w:rsid w:val="000758D0"/>
    <w:rsid w:val="00075EF4"/>
    <w:rsid w:val="0007608B"/>
    <w:rsid w:val="000760F7"/>
    <w:rsid w:val="00076660"/>
    <w:rsid w:val="00076AAC"/>
    <w:rsid w:val="000778B5"/>
    <w:rsid w:val="00077AD1"/>
    <w:rsid w:val="00080281"/>
    <w:rsid w:val="00080918"/>
    <w:rsid w:val="00080D84"/>
    <w:rsid w:val="00080D91"/>
    <w:rsid w:val="00080FC1"/>
    <w:rsid w:val="00080FC4"/>
    <w:rsid w:val="00081670"/>
    <w:rsid w:val="00081691"/>
    <w:rsid w:val="000816D9"/>
    <w:rsid w:val="000818FE"/>
    <w:rsid w:val="0008266C"/>
    <w:rsid w:val="00082F02"/>
    <w:rsid w:val="0008340D"/>
    <w:rsid w:val="00083630"/>
    <w:rsid w:val="00083742"/>
    <w:rsid w:val="00083878"/>
    <w:rsid w:val="00083A2E"/>
    <w:rsid w:val="000847E6"/>
    <w:rsid w:val="00084CF5"/>
    <w:rsid w:val="00085221"/>
    <w:rsid w:val="00085383"/>
    <w:rsid w:val="0008561E"/>
    <w:rsid w:val="000857BD"/>
    <w:rsid w:val="000858B0"/>
    <w:rsid w:val="00085BEE"/>
    <w:rsid w:val="00085C7A"/>
    <w:rsid w:val="00085FAB"/>
    <w:rsid w:val="00086507"/>
    <w:rsid w:val="00086727"/>
    <w:rsid w:val="000868D4"/>
    <w:rsid w:val="00086AA0"/>
    <w:rsid w:val="00086FCF"/>
    <w:rsid w:val="0008701A"/>
    <w:rsid w:val="000873FE"/>
    <w:rsid w:val="0008742B"/>
    <w:rsid w:val="000876B4"/>
    <w:rsid w:val="000876F2"/>
    <w:rsid w:val="0009005E"/>
    <w:rsid w:val="000902BF"/>
    <w:rsid w:val="0009069D"/>
    <w:rsid w:val="0009073A"/>
    <w:rsid w:val="000907F8"/>
    <w:rsid w:val="00090BCB"/>
    <w:rsid w:val="00090C9F"/>
    <w:rsid w:val="00090D95"/>
    <w:rsid w:val="00090E44"/>
    <w:rsid w:val="0009102E"/>
    <w:rsid w:val="000912EA"/>
    <w:rsid w:val="000914C8"/>
    <w:rsid w:val="00091673"/>
    <w:rsid w:val="00091681"/>
    <w:rsid w:val="00092347"/>
    <w:rsid w:val="0009239A"/>
    <w:rsid w:val="0009284C"/>
    <w:rsid w:val="000929DE"/>
    <w:rsid w:val="000932C4"/>
    <w:rsid w:val="00093C02"/>
    <w:rsid w:val="00093ED2"/>
    <w:rsid w:val="0009403E"/>
    <w:rsid w:val="000940EA"/>
    <w:rsid w:val="0009424B"/>
    <w:rsid w:val="00094C48"/>
    <w:rsid w:val="00094F6A"/>
    <w:rsid w:val="0009506E"/>
    <w:rsid w:val="000950E4"/>
    <w:rsid w:val="00095B6F"/>
    <w:rsid w:val="00096100"/>
    <w:rsid w:val="00096141"/>
    <w:rsid w:val="00096432"/>
    <w:rsid w:val="0009677E"/>
    <w:rsid w:val="00096B4B"/>
    <w:rsid w:val="00097025"/>
    <w:rsid w:val="000974B8"/>
    <w:rsid w:val="00097884"/>
    <w:rsid w:val="00097BDE"/>
    <w:rsid w:val="00097F62"/>
    <w:rsid w:val="000A034A"/>
    <w:rsid w:val="000A0C72"/>
    <w:rsid w:val="000A10F1"/>
    <w:rsid w:val="000A1167"/>
    <w:rsid w:val="000A145B"/>
    <w:rsid w:val="000A15B6"/>
    <w:rsid w:val="000A1F6A"/>
    <w:rsid w:val="000A21EF"/>
    <w:rsid w:val="000A2323"/>
    <w:rsid w:val="000A24E0"/>
    <w:rsid w:val="000A2613"/>
    <w:rsid w:val="000A2775"/>
    <w:rsid w:val="000A2A6D"/>
    <w:rsid w:val="000A2F4E"/>
    <w:rsid w:val="000A3202"/>
    <w:rsid w:val="000A3277"/>
    <w:rsid w:val="000A3CE5"/>
    <w:rsid w:val="000A3FBC"/>
    <w:rsid w:val="000A412D"/>
    <w:rsid w:val="000A4327"/>
    <w:rsid w:val="000A4B31"/>
    <w:rsid w:val="000A5042"/>
    <w:rsid w:val="000A5354"/>
    <w:rsid w:val="000A58B4"/>
    <w:rsid w:val="000A693C"/>
    <w:rsid w:val="000A6CF4"/>
    <w:rsid w:val="000A6E75"/>
    <w:rsid w:val="000A6EF6"/>
    <w:rsid w:val="000A71BD"/>
    <w:rsid w:val="000AFD72"/>
    <w:rsid w:val="000B010A"/>
    <w:rsid w:val="000B03DA"/>
    <w:rsid w:val="000B0763"/>
    <w:rsid w:val="000B0E07"/>
    <w:rsid w:val="000B1274"/>
    <w:rsid w:val="000B177B"/>
    <w:rsid w:val="000B1E45"/>
    <w:rsid w:val="000B1F1F"/>
    <w:rsid w:val="000B204B"/>
    <w:rsid w:val="000B2117"/>
    <w:rsid w:val="000B235F"/>
    <w:rsid w:val="000B29C6"/>
    <w:rsid w:val="000B2FF3"/>
    <w:rsid w:val="000B3A8F"/>
    <w:rsid w:val="000B3B08"/>
    <w:rsid w:val="000B3F21"/>
    <w:rsid w:val="000B490F"/>
    <w:rsid w:val="000B507E"/>
    <w:rsid w:val="000B5605"/>
    <w:rsid w:val="000B5630"/>
    <w:rsid w:val="000B5781"/>
    <w:rsid w:val="000B58E7"/>
    <w:rsid w:val="000B5E07"/>
    <w:rsid w:val="000B628E"/>
    <w:rsid w:val="000B6586"/>
    <w:rsid w:val="000B6F00"/>
    <w:rsid w:val="000B7348"/>
    <w:rsid w:val="000B769E"/>
    <w:rsid w:val="000B782C"/>
    <w:rsid w:val="000B7FF6"/>
    <w:rsid w:val="000C0F09"/>
    <w:rsid w:val="000C12C4"/>
    <w:rsid w:val="000C13F8"/>
    <w:rsid w:val="000C1CDC"/>
    <w:rsid w:val="000C1E21"/>
    <w:rsid w:val="000C22E1"/>
    <w:rsid w:val="000C2643"/>
    <w:rsid w:val="000C2785"/>
    <w:rsid w:val="000C2E36"/>
    <w:rsid w:val="000C3785"/>
    <w:rsid w:val="000C3D8A"/>
    <w:rsid w:val="000C3EC8"/>
    <w:rsid w:val="000C3FAF"/>
    <w:rsid w:val="000C4255"/>
    <w:rsid w:val="000C42D9"/>
    <w:rsid w:val="000C474A"/>
    <w:rsid w:val="000C4BFA"/>
    <w:rsid w:val="000C50DC"/>
    <w:rsid w:val="000C5272"/>
    <w:rsid w:val="000C52E1"/>
    <w:rsid w:val="000C5D11"/>
    <w:rsid w:val="000C5ED5"/>
    <w:rsid w:val="000C6859"/>
    <w:rsid w:val="000C69EC"/>
    <w:rsid w:val="000C7235"/>
    <w:rsid w:val="000C76A9"/>
    <w:rsid w:val="000C775B"/>
    <w:rsid w:val="000C7828"/>
    <w:rsid w:val="000D0AA1"/>
    <w:rsid w:val="000D0AAB"/>
    <w:rsid w:val="000D0B74"/>
    <w:rsid w:val="000D14F7"/>
    <w:rsid w:val="000D17EF"/>
    <w:rsid w:val="000D1B10"/>
    <w:rsid w:val="000D2C48"/>
    <w:rsid w:val="000D2DBF"/>
    <w:rsid w:val="000D31D5"/>
    <w:rsid w:val="000D33F4"/>
    <w:rsid w:val="000D3517"/>
    <w:rsid w:val="000D36C9"/>
    <w:rsid w:val="000D3848"/>
    <w:rsid w:val="000D4634"/>
    <w:rsid w:val="000D46D4"/>
    <w:rsid w:val="000D49C6"/>
    <w:rsid w:val="000D5311"/>
    <w:rsid w:val="000D561E"/>
    <w:rsid w:val="000D5BE3"/>
    <w:rsid w:val="000D6150"/>
    <w:rsid w:val="000D6363"/>
    <w:rsid w:val="000D7BCC"/>
    <w:rsid w:val="000E0281"/>
    <w:rsid w:val="000E03CA"/>
    <w:rsid w:val="000E0572"/>
    <w:rsid w:val="000E0A72"/>
    <w:rsid w:val="000E0AFC"/>
    <w:rsid w:val="000E0BA7"/>
    <w:rsid w:val="000E0E7E"/>
    <w:rsid w:val="000E0FCE"/>
    <w:rsid w:val="000E13E1"/>
    <w:rsid w:val="000E1589"/>
    <w:rsid w:val="000E1F1D"/>
    <w:rsid w:val="000E2302"/>
    <w:rsid w:val="000E2592"/>
    <w:rsid w:val="000E29C7"/>
    <w:rsid w:val="000E3997"/>
    <w:rsid w:val="000E39DF"/>
    <w:rsid w:val="000E43EC"/>
    <w:rsid w:val="000E43FC"/>
    <w:rsid w:val="000E4414"/>
    <w:rsid w:val="000E4AD8"/>
    <w:rsid w:val="000E4C10"/>
    <w:rsid w:val="000E4DA5"/>
    <w:rsid w:val="000E5127"/>
    <w:rsid w:val="000E55AE"/>
    <w:rsid w:val="000E62AA"/>
    <w:rsid w:val="000E6570"/>
    <w:rsid w:val="000E6C13"/>
    <w:rsid w:val="000E6CC3"/>
    <w:rsid w:val="000E7C55"/>
    <w:rsid w:val="000F004D"/>
    <w:rsid w:val="000F01B8"/>
    <w:rsid w:val="000F0305"/>
    <w:rsid w:val="000F0322"/>
    <w:rsid w:val="000F054D"/>
    <w:rsid w:val="000F0CC8"/>
    <w:rsid w:val="000F11E8"/>
    <w:rsid w:val="000F164A"/>
    <w:rsid w:val="000F1AAE"/>
    <w:rsid w:val="000F2359"/>
    <w:rsid w:val="000F269B"/>
    <w:rsid w:val="000F2CD8"/>
    <w:rsid w:val="000F2F11"/>
    <w:rsid w:val="000F37F0"/>
    <w:rsid w:val="000F388C"/>
    <w:rsid w:val="000F3923"/>
    <w:rsid w:val="000F3AB8"/>
    <w:rsid w:val="000F3B37"/>
    <w:rsid w:val="000F3C64"/>
    <w:rsid w:val="000F41D0"/>
    <w:rsid w:val="000F448A"/>
    <w:rsid w:val="000F449C"/>
    <w:rsid w:val="000F44CF"/>
    <w:rsid w:val="000F500C"/>
    <w:rsid w:val="000F502A"/>
    <w:rsid w:val="000F5167"/>
    <w:rsid w:val="000F534F"/>
    <w:rsid w:val="000F5706"/>
    <w:rsid w:val="000F5F2F"/>
    <w:rsid w:val="000F62B7"/>
    <w:rsid w:val="000F6564"/>
    <w:rsid w:val="000F6BB4"/>
    <w:rsid w:val="000F867A"/>
    <w:rsid w:val="00100719"/>
    <w:rsid w:val="00100971"/>
    <w:rsid w:val="00100B75"/>
    <w:rsid w:val="00100DFC"/>
    <w:rsid w:val="00101133"/>
    <w:rsid w:val="00101694"/>
    <w:rsid w:val="001023AD"/>
    <w:rsid w:val="001028A4"/>
    <w:rsid w:val="00102C1C"/>
    <w:rsid w:val="00102CFA"/>
    <w:rsid w:val="001032D4"/>
    <w:rsid w:val="00103472"/>
    <w:rsid w:val="00103825"/>
    <w:rsid w:val="00103C25"/>
    <w:rsid w:val="00103DE8"/>
    <w:rsid w:val="001044A0"/>
    <w:rsid w:val="0010586C"/>
    <w:rsid w:val="0010612D"/>
    <w:rsid w:val="00106164"/>
    <w:rsid w:val="00106234"/>
    <w:rsid w:val="00106C82"/>
    <w:rsid w:val="00107279"/>
    <w:rsid w:val="0010757F"/>
    <w:rsid w:val="00107633"/>
    <w:rsid w:val="001078B3"/>
    <w:rsid w:val="00107EF6"/>
    <w:rsid w:val="00110069"/>
    <w:rsid w:val="0011051A"/>
    <w:rsid w:val="00110856"/>
    <w:rsid w:val="00110E17"/>
    <w:rsid w:val="00111084"/>
    <w:rsid w:val="0011146C"/>
    <w:rsid w:val="001116FF"/>
    <w:rsid w:val="00111D6B"/>
    <w:rsid w:val="0011275D"/>
    <w:rsid w:val="00112ABB"/>
    <w:rsid w:val="00112B06"/>
    <w:rsid w:val="00112E3F"/>
    <w:rsid w:val="0011368F"/>
    <w:rsid w:val="0011386F"/>
    <w:rsid w:val="00113AEE"/>
    <w:rsid w:val="00113D81"/>
    <w:rsid w:val="00114B96"/>
    <w:rsid w:val="00114C5B"/>
    <w:rsid w:val="00114C95"/>
    <w:rsid w:val="001151B0"/>
    <w:rsid w:val="00115998"/>
    <w:rsid w:val="00115B17"/>
    <w:rsid w:val="00115E2D"/>
    <w:rsid w:val="0011602A"/>
    <w:rsid w:val="001161BD"/>
    <w:rsid w:val="0011622A"/>
    <w:rsid w:val="00116585"/>
    <w:rsid w:val="0011685C"/>
    <w:rsid w:val="00117361"/>
    <w:rsid w:val="00117740"/>
    <w:rsid w:val="00117EFF"/>
    <w:rsid w:val="00120008"/>
    <w:rsid w:val="00120886"/>
    <w:rsid w:val="00121581"/>
    <w:rsid w:val="001220D1"/>
    <w:rsid w:val="001227D1"/>
    <w:rsid w:val="00122AFE"/>
    <w:rsid w:val="00122CAC"/>
    <w:rsid w:val="00122DB7"/>
    <w:rsid w:val="00123226"/>
    <w:rsid w:val="00123356"/>
    <w:rsid w:val="001236A0"/>
    <w:rsid w:val="001237CC"/>
    <w:rsid w:val="001252AC"/>
    <w:rsid w:val="00125650"/>
    <w:rsid w:val="00125EFF"/>
    <w:rsid w:val="001260C5"/>
    <w:rsid w:val="0012620B"/>
    <w:rsid w:val="00127053"/>
    <w:rsid w:val="00127184"/>
    <w:rsid w:val="00127850"/>
    <w:rsid w:val="00130380"/>
    <w:rsid w:val="00130639"/>
    <w:rsid w:val="001316A1"/>
    <w:rsid w:val="00131D68"/>
    <w:rsid w:val="00131DF5"/>
    <w:rsid w:val="001321D9"/>
    <w:rsid w:val="0013272D"/>
    <w:rsid w:val="00132BD2"/>
    <w:rsid w:val="001332F9"/>
    <w:rsid w:val="00133358"/>
    <w:rsid w:val="001335ED"/>
    <w:rsid w:val="001339BA"/>
    <w:rsid w:val="0013439C"/>
    <w:rsid w:val="0013488A"/>
    <w:rsid w:val="00134AB3"/>
    <w:rsid w:val="00134DDE"/>
    <w:rsid w:val="001351BF"/>
    <w:rsid w:val="001354C5"/>
    <w:rsid w:val="001355D0"/>
    <w:rsid w:val="0013569C"/>
    <w:rsid w:val="001356E1"/>
    <w:rsid w:val="00135A29"/>
    <w:rsid w:val="001360B6"/>
    <w:rsid w:val="001362F4"/>
    <w:rsid w:val="001364BF"/>
    <w:rsid w:val="00136AE9"/>
    <w:rsid w:val="00136EE6"/>
    <w:rsid w:val="001373AC"/>
    <w:rsid w:val="00137655"/>
    <w:rsid w:val="001376B4"/>
    <w:rsid w:val="0014075A"/>
    <w:rsid w:val="00140913"/>
    <w:rsid w:val="00141213"/>
    <w:rsid w:val="0014121E"/>
    <w:rsid w:val="0014175A"/>
    <w:rsid w:val="001418D9"/>
    <w:rsid w:val="00141BC7"/>
    <w:rsid w:val="00141C23"/>
    <w:rsid w:val="00142487"/>
    <w:rsid w:val="001426B9"/>
    <w:rsid w:val="001427A0"/>
    <w:rsid w:val="00142A0A"/>
    <w:rsid w:val="00142C8D"/>
    <w:rsid w:val="00142CF7"/>
    <w:rsid w:val="00143196"/>
    <w:rsid w:val="0014334B"/>
    <w:rsid w:val="0014350A"/>
    <w:rsid w:val="001436E7"/>
    <w:rsid w:val="0014386B"/>
    <w:rsid w:val="001439C5"/>
    <w:rsid w:val="00143C7A"/>
    <w:rsid w:val="00143F2A"/>
    <w:rsid w:val="0014420C"/>
    <w:rsid w:val="0014444B"/>
    <w:rsid w:val="00144698"/>
    <w:rsid w:val="00144723"/>
    <w:rsid w:val="00144AD3"/>
    <w:rsid w:val="00144FBF"/>
    <w:rsid w:val="0014511D"/>
    <w:rsid w:val="0014567B"/>
    <w:rsid w:val="001456C5"/>
    <w:rsid w:val="00145E01"/>
    <w:rsid w:val="00145EE1"/>
    <w:rsid w:val="001472BE"/>
    <w:rsid w:val="0015010B"/>
    <w:rsid w:val="00150194"/>
    <w:rsid w:val="00150285"/>
    <w:rsid w:val="00150298"/>
    <w:rsid w:val="00150520"/>
    <w:rsid w:val="00150797"/>
    <w:rsid w:val="00150DC5"/>
    <w:rsid w:val="00150EE0"/>
    <w:rsid w:val="001510B6"/>
    <w:rsid w:val="001510F7"/>
    <w:rsid w:val="001511F2"/>
    <w:rsid w:val="0015171A"/>
    <w:rsid w:val="00151CDC"/>
    <w:rsid w:val="00151DD3"/>
    <w:rsid w:val="00152081"/>
    <w:rsid w:val="0015233E"/>
    <w:rsid w:val="001525E1"/>
    <w:rsid w:val="00152780"/>
    <w:rsid w:val="001530D3"/>
    <w:rsid w:val="001532E5"/>
    <w:rsid w:val="00153327"/>
    <w:rsid w:val="0015336E"/>
    <w:rsid w:val="00153429"/>
    <w:rsid w:val="001539F1"/>
    <w:rsid w:val="00154260"/>
    <w:rsid w:val="00154323"/>
    <w:rsid w:val="0015441B"/>
    <w:rsid w:val="0015454C"/>
    <w:rsid w:val="00154740"/>
    <w:rsid w:val="00154D21"/>
    <w:rsid w:val="0015554B"/>
    <w:rsid w:val="00155C9E"/>
    <w:rsid w:val="00156678"/>
    <w:rsid w:val="00156BA1"/>
    <w:rsid w:val="00156FED"/>
    <w:rsid w:val="001571C9"/>
    <w:rsid w:val="00157273"/>
    <w:rsid w:val="00157354"/>
    <w:rsid w:val="0015749F"/>
    <w:rsid w:val="00157752"/>
    <w:rsid w:val="00157779"/>
    <w:rsid w:val="001608FD"/>
    <w:rsid w:val="00160B94"/>
    <w:rsid w:val="00161028"/>
    <w:rsid w:val="001611E4"/>
    <w:rsid w:val="001618ED"/>
    <w:rsid w:val="00161A37"/>
    <w:rsid w:val="00161B7C"/>
    <w:rsid w:val="00161EF3"/>
    <w:rsid w:val="001621BE"/>
    <w:rsid w:val="0016222C"/>
    <w:rsid w:val="001622E0"/>
    <w:rsid w:val="00162313"/>
    <w:rsid w:val="00162C69"/>
    <w:rsid w:val="0016318B"/>
    <w:rsid w:val="001638A8"/>
    <w:rsid w:val="00163B9E"/>
    <w:rsid w:val="00163D79"/>
    <w:rsid w:val="00163E0D"/>
    <w:rsid w:val="00164006"/>
    <w:rsid w:val="00164E81"/>
    <w:rsid w:val="00165C20"/>
    <w:rsid w:val="00165D61"/>
    <w:rsid w:val="00165F48"/>
    <w:rsid w:val="00165F81"/>
    <w:rsid w:val="00166A00"/>
    <w:rsid w:val="00166EB5"/>
    <w:rsid w:val="00166ECB"/>
    <w:rsid w:val="00166EF4"/>
    <w:rsid w:val="00167315"/>
    <w:rsid w:val="0016736B"/>
    <w:rsid w:val="0016763A"/>
    <w:rsid w:val="0016769E"/>
    <w:rsid w:val="00167BEF"/>
    <w:rsid w:val="001702F1"/>
    <w:rsid w:val="001703E6"/>
    <w:rsid w:val="0017056A"/>
    <w:rsid w:val="00170B84"/>
    <w:rsid w:val="00171203"/>
    <w:rsid w:val="001713B1"/>
    <w:rsid w:val="00171868"/>
    <w:rsid w:val="001719D9"/>
    <w:rsid w:val="001721EE"/>
    <w:rsid w:val="00172258"/>
    <w:rsid w:val="00172A29"/>
    <w:rsid w:val="001730BD"/>
    <w:rsid w:val="00173304"/>
    <w:rsid w:val="001734C3"/>
    <w:rsid w:val="001734E5"/>
    <w:rsid w:val="001736D8"/>
    <w:rsid w:val="00173ADB"/>
    <w:rsid w:val="001741DB"/>
    <w:rsid w:val="00174FB2"/>
    <w:rsid w:val="00175182"/>
    <w:rsid w:val="00175202"/>
    <w:rsid w:val="0017543C"/>
    <w:rsid w:val="00175854"/>
    <w:rsid w:val="00175E82"/>
    <w:rsid w:val="00175F86"/>
    <w:rsid w:val="0017692B"/>
    <w:rsid w:val="00176B81"/>
    <w:rsid w:val="00176FC2"/>
    <w:rsid w:val="00176FF9"/>
    <w:rsid w:val="001772E6"/>
    <w:rsid w:val="00177634"/>
    <w:rsid w:val="0017779B"/>
    <w:rsid w:val="00177E13"/>
    <w:rsid w:val="00177E4A"/>
    <w:rsid w:val="00180235"/>
    <w:rsid w:val="00180A28"/>
    <w:rsid w:val="00180ADD"/>
    <w:rsid w:val="0018108F"/>
    <w:rsid w:val="00181FB3"/>
    <w:rsid w:val="00182625"/>
    <w:rsid w:val="00182B0B"/>
    <w:rsid w:val="00182C74"/>
    <w:rsid w:val="00183033"/>
    <w:rsid w:val="0018312F"/>
    <w:rsid w:val="0018359B"/>
    <w:rsid w:val="0018385C"/>
    <w:rsid w:val="0018464A"/>
    <w:rsid w:val="00184A8C"/>
    <w:rsid w:val="00184F98"/>
    <w:rsid w:val="00186067"/>
    <w:rsid w:val="00186317"/>
    <w:rsid w:val="0018671C"/>
    <w:rsid w:val="00186807"/>
    <w:rsid w:val="00186B99"/>
    <w:rsid w:val="00186E37"/>
    <w:rsid w:val="0018774B"/>
    <w:rsid w:val="001877B3"/>
    <w:rsid w:val="00190014"/>
    <w:rsid w:val="00190857"/>
    <w:rsid w:val="00190BCC"/>
    <w:rsid w:val="0019155E"/>
    <w:rsid w:val="001916E0"/>
    <w:rsid w:val="001917B1"/>
    <w:rsid w:val="00191CAA"/>
    <w:rsid w:val="00191F98"/>
    <w:rsid w:val="001920A7"/>
    <w:rsid w:val="00192212"/>
    <w:rsid w:val="001928B9"/>
    <w:rsid w:val="0019302B"/>
    <w:rsid w:val="00193144"/>
    <w:rsid w:val="00193BB6"/>
    <w:rsid w:val="00193E42"/>
    <w:rsid w:val="00193E95"/>
    <w:rsid w:val="00194E1D"/>
    <w:rsid w:val="001957E3"/>
    <w:rsid w:val="0019580F"/>
    <w:rsid w:val="00195D54"/>
    <w:rsid w:val="001964C2"/>
    <w:rsid w:val="0019691D"/>
    <w:rsid w:val="0019693A"/>
    <w:rsid w:val="00196C25"/>
    <w:rsid w:val="00196DF6"/>
    <w:rsid w:val="00197497"/>
    <w:rsid w:val="00197705"/>
    <w:rsid w:val="001A01F9"/>
    <w:rsid w:val="001A0324"/>
    <w:rsid w:val="001A032F"/>
    <w:rsid w:val="001A05C8"/>
    <w:rsid w:val="001A174F"/>
    <w:rsid w:val="001A1BCD"/>
    <w:rsid w:val="001A2157"/>
    <w:rsid w:val="001A219E"/>
    <w:rsid w:val="001A2751"/>
    <w:rsid w:val="001A27D5"/>
    <w:rsid w:val="001A2831"/>
    <w:rsid w:val="001A28ED"/>
    <w:rsid w:val="001A2903"/>
    <w:rsid w:val="001A2B16"/>
    <w:rsid w:val="001A2BE7"/>
    <w:rsid w:val="001A2FCA"/>
    <w:rsid w:val="001A2FD1"/>
    <w:rsid w:val="001A30FB"/>
    <w:rsid w:val="001A356E"/>
    <w:rsid w:val="001A3F6D"/>
    <w:rsid w:val="001A4673"/>
    <w:rsid w:val="001A46E4"/>
    <w:rsid w:val="001A47D6"/>
    <w:rsid w:val="001A47F5"/>
    <w:rsid w:val="001A49DF"/>
    <w:rsid w:val="001A4A2A"/>
    <w:rsid w:val="001A518D"/>
    <w:rsid w:val="001A529B"/>
    <w:rsid w:val="001A52B7"/>
    <w:rsid w:val="001A5B92"/>
    <w:rsid w:val="001A5D0A"/>
    <w:rsid w:val="001A6269"/>
    <w:rsid w:val="001A66C9"/>
    <w:rsid w:val="001A6CAA"/>
    <w:rsid w:val="001A6F57"/>
    <w:rsid w:val="001A700F"/>
    <w:rsid w:val="001A7114"/>
    <w:rsid w:val="001A737A"/>
    <w:rsid w:val="001A74B3"/>
    <w:rsid w:val="001A777C"/>
    <w:rsid w:val="001A7BDF"/>
    <w:rsid w:val="001A7D35"/>
    <w:rsid w:val="001A7D65"/>
    <w:rsid w:val="001B0198"/>
    <w:rsid w:val="001B07FF"/>
    <w:rsid w:val="001B0947"/>
    <w:rsid w:val="001B0AE5"/>
    <w:rsid w:val="001B0B05"/>
    <w:rsid w:val="001B0B1E"/>
    <w:rsid w:val="001B0D47"/>
    <w:rsid w:val="001B12F8"/>
    <w:rsid w:val="001B162B"/>
    <w:rsid w:val="001B167B"/>
    <w:rsid w:val="001B192A"/>
    <w:rsid w:val="001B1A7A"/>
    <w:rsid w:val="001B1E43"/>
    <w:rsid w:val="001B2045"/>
    <w:rsid w:val="001B2132"/>
    <w:rsid w:val="001B2987"/>
    <w:rsid w:val="001B2C69"/>
    <w:rsid w:val="001B434C"/>
    <w:rsid w:val="001B4513"/>
    <w:rsid w:val="001B478A"/>
    <w:rsid w:val="001B5540"/>
    <w:rsid w:val="001B555F"/>
    <w:rsid w:val="001B5BA0"/>
    <w:rsid w:val="001B5F97"/>
    <w:rsid w:val="001B654A"/>
    <w:rsid w:val="001B6949"/>
    <w:rsid w:val="001B6B0F"/>
    <w:rsid w:val="001B6B4F"/>
    <w:rsid w:val="001B71C5"/>
    <w:rsid w:val="001B72CE"/>
    <w:rsid w:val="001B796C"/>
    <w:rsid w:val="001B79B3"/>
    <w:rsid w:val="001C023F"/>
    <w:rsid w:val="001C04C8"/>
    <w:rsid w:val="001C07E0"/>
    <w:rsid w:val="001C0837"/>
    <w:rsid w:val="001C0BC8"/>
    <w:rsid w:val="001C0E39"/>
    <w:rsid w:val="001C1224"/>
    <w:rsid w:val="001C143A"/>
    <w:rsid w:val="001C164C"/>
    <w:rsid w:val="001C21D9"/>
    <w:rsid w:val="001C25A9"/>
    <w:rsid w:val="001C29BE"/>
    <w:rsid w:val="001C2B11"/>
    <w:rsid w:val="001C2BC7"/>
    <w:rsid w:val="001C2D20"/>
    <w:rsid w:val="001C308E"/>
    <w:rsid w:val="001C39EC"/>
    <w:rsid w:val="001C3D2F"/>
    <w:rsid w:val="001C3D38"/>
    <w:rsid w:val="001C3D5D"/>
    <w:rsid w:val="001C46DE"/>
    <w:rsid w:val="001C4D65"/>
    <w:rsid w:val="001C55C9"/>
    <w:rsid w:val="001C5732"/>
    <w:rsid w:val="001C69CD"/>
    <w:rsid w:val="001C6C34"/>
    <w:rsid w:val="001C73D8"/>
    <w:rsid w:val="001C76EC"/>
    <w:rsid w:val="001C77EE"/>
    <w:rsid w:val="001C787E"/>
    <w:rsid w:val="001C7A3D"/>
    <w:rsid w:val="001C7C14"/>
    <w:rsid w:val="001D03C8"/>
    <w:rsid w:val="001D0F40"/>
    <w:rsid w:val="001D1053"/>
    <w:rsid w:val="001D10B5"/>
    <w:rsid w:val="001D1254"/>
    <w:rsid w:val="001D1A4B"/>
    <w:rsid w:val="001D1CE1"/>
    <w:rsid w:val="001D1DA4"/>
    <w:rsid w:val="001D22F5"/>
    <w:rsid w:val="001D23AD"/>
    <w:rsid w:val="001D2534"/>
    <w:rsid w:val="001D298E"/>
    <w:rsid w:val="001D2D0E"/>
    <w:rsid w:val="001D30E2"/>
    <w:rsid w:val="001D312C"/>
    <w:rsid w:val="001D331F"/>
    <w:rsid w:val="001D3C25"/>
    <w:rsid w:val="001D409C"/>
    <w:rsid w:val="001D44F0"/>
    <w:rsid w:val="001D4CB1"/>
    <w:rsid w:val="001D4D19"/>
    <w:rsid w:val="001D4E8E"/>
    <w:rsid w:val="001D4F3F"/>
    <w:rsid w:val="001D515E"/>
    <w:rsid w:val="001D5374"/>
    <w:rsid w:val="001D5568"/>
    <w:rsid w:val="001D5748"/>
    <w:rsid w:val="001D5D39"/>
    <w:rsid w:val="001D6712"/>
    <w:rsid w:val="001D6757"/>
    <w:rsid w:val="001D7427"/>
    <w:rsid w:val="001D7449"/>
    <w:rsid w:val="001D7651"/>
    <w:rsid w:val="001D7965"/>
    <w:rsid w:val="001D798A"/>
    <w:rsid w:val="001E04BA"/>
    <w:rsid w:val="001E0508"/>
    <w:rsid w:val="001E0A69"/>
    <w:rsid w:val="001E0DD9"/>
    <w:rsid w:val="001E0F4E"/>
    <w:rsid w:val="001E12C2"/>
    <w:rsid w:val="001E139B"/>
    <w:rsid w:val="001E148E"/>
    <w:rsid w:val="001E1579"/>
    <w:rsid w:val="001E1681"/>
    <w:rsid w:val="001E16E0"/>
    <w:rsid w:val="001E1E63"/>
    <w:rsid w:val="001E1E6C"/>
    <w:rsid w:val="001E1FE3"/>
    <w:rsid w:val="001E2123"/>
    <w:rsid w:val="001E27A3"/>
    <w:rsid w:val="001E3748"/>
    <w:rsid w:val="001E3D0D"/>
    <w:rsid w:val="001E3E5A"/>
    <w:rsid w:val="001E49D0"/>
    <w:rsid w:val="001E5430"/>
    <w:rsid w:val="001E54CC"/>
    <w:rsid w:val="001E5528"/>
    <w:rsid w:val="001E5743"/>
    <w:rsid w:val="001E668D"/>
    <w:rsid w:val="001E6838"/>
    <w:rsid w:val="001E6B61"/>
    <w:rsid w:val="001E6F90"/>
    <w:rsid w:val="001E7B8B"/>
    <w:rsid w:val="001E7CE6"/>
    <w:rsid w:val="001E7EEB"/>
    <w:rsid w:val="001F0C14"/>
    <w:rsid w:val="001F0DFC"/>
    <w:rsid w:val="001F1AF5"/>
    <w:rsid w:val="001F1CC5"/>
    <w:rsid w:val="001F2277"/>
    <w:rsid w:val="001F2314"/>
    <w:rsid w:val="001F236F"/>
    <w:rsid w:val="001F250C"/>
    <w:rsid w:val="001F2C31"/>
    <w:rsid w:val="001F306A"/>
    <w:rsid w:val="001F3B1A"/>
    <w:rsid w:val="001F3FC8"/>
    <w:rsid w:val="001F50C5"/>
    <w:rsid w:val="001F554C"/>
    <w:rsid w:val="001F6179"/>
    <w:rsid w:val="001F717C"/>
    <w:rsid w:val="001F7433"/>
    <w:rsid w:val="001F76CC"/>
    <w:rsid w:val="00200610"/>
    <w:rsid w:val="002006F9"/>
    <w:rsid w:val="0020085B"/>
    <w:rsid w:val="002009FE"/>
    <w:rsid w:val="00200B54"/>
    <w:rsid w:val="0020144F"/>
    <w:rsid w:val="00201648"/>
    <w:rsid w:val="00201B4E"/>
    <w:rsid w:val="00201B86"/>
    <w:rsid w:val="00201ECA"/>
    <w:rsid w:val="00202364"/>
    <w:rsid w:val="00202404"/>
    <w:rsid w:val="00202AD2"/>
    <w:rsid w:val="00202C88"/>
    <w:rsid w:val="00202D97"/>
    <w:rsid w:val="00202E20"/>
    <w:rsid w:val="00202FE4"/>
    <w:rsid w:val="00203002"/>
    <w:rsid w:val="002032FB"/>
    <w:rsid w:val="0020341F"/>
    <w:rsid w:val="00203501"/>
    <w:rsid w:val="0020392A"/>
    <w:rsid w:val="00203B2B"/>
    <w:rsid w:val="00203C8A"/>
    <w:rsid w:val="00203CA0"/>
    <w:rsid w:val="00203E13"/>
    <w:rsid w:val="00203EC5"/>
    <w:rsid w:val="0020470A"/>
    <w:rsid w:val="002052AA"/>
    <w:rsid w:val="00205445"/>
    <w:rsid w:val="002057F6"/>
    <w:rsid w:val="00205D07"/>
    <w:rsid w:val="00206206"/>
    <w:rsid w:val="002064CA"/>
    <w:rsid w:val="00206A43"/>
    <w:rsid w:val="00206D7B"/>
    <w:rsid w:val="00206FAF"/>
    <w:rsid w:val="00207AA5"/>
    <w:rsid w:val="00210666"/>
    <w:rsid w:val="002106BC"/>
    <w:rsid w:val="002108EB"/>
    <w:rsid w:val="00210D4D"/>
    <w:rsid w:val="0021125D"/>
    <w:rsid w:val="00211DF9"/>
    <w:rsid w:val="002122C6"/>
    <w:rsid w:val="00212321"/>
    <w:rsid w:val="002124EB"/>
    <w:rsid w:val="002126CF"/>
    <w:rsid w:val="002128FD"/>
    <w:rsid w:val="00212BAB"/>
    <w:rsid w:val="00212C16"/>
    <w:rsid w:val="00212C2F"/>
    <w:rsid w:val="00213282"/>
    <w:rsid w:val="002133B6"/>
    <w:rsid w:val="002139EC"/>
    <w:rsid w:val="00213E2E"/>
    <w:rsid w:val="00213FD3"/>
    <w:rsid w:val="0021445A"/>
    <w:rsid w:val="002151B2"/>
    <w:rsid w:val="00215472"/>
    <w:rsid w:val="0021555F"/>
    <w:rsid w:val="00215751"/>
    <w:rsid w:val="00215A65"/>
    <w:rsid w:val="00215BDC"/>
    <w:rsid w:val="00215E7E"/>
    <w:rsid w:val="00216326"/>
    <w:rsid w:val="00216697"/>
    <w:rsid w:val="00216946"/>
    <w:rsid w:val="00216F35"/>
    <w:rsid w:val="0021715D"/>
    <w:rsid w:val="002172BF"/>
    <w:rsid w:val="002172DB"/>
    <w:rsid w:val="002175E8"/>
    <w:rsid w:val="00217820"/>
    <w:rsid w:val="00217BD1"/>
    <w:rsid w:val="00217DEC"/>
    <w:rsid w:val="00220181"/>
    <w:rsid w:val="00220217"/>
    <w:rsid w:val="00220AF9"/>
    <w:rsid w:val="00220CD3"/>
    <w:rsid w:val="00220D92"/>
    <w:rsid w:val="00220E3F"/>
    <w:rsid w:val="0022111B"/>
    <w:rsid w:val="0022152A"/>
    <w:rsid w:val="002217AA"/>
    <w:rsid w:val="00221941"/>
    <w:rsid w:val="00221A2D"/>
    <w:rsid w:val="00221AC8"/>
    <w:rsid w:val="00222445"/>
    <w:rsid w:val="00222865"/>
    <w:rsid w:val="00222E20"/>
    <w:rsid w:val="0022303E"/>
    <w:rsid w:val="00223212"/>
    <w:rsid w:val="0022340A"/>
    <w:rsid w:val="00223877"/>
    <w:rsid w:val="00223CAA"/>
    <w:rsid w:val="002241A0"/>
    <w:rsid w:val="00224402"/>
    <w:rsid w:val="00224665"/>
    <w:rsid w:val="00224D77"/>
    <w:rsid w:val="00224F2D"/>
    <w:rsid w:val="00225090"/>
    <w:rsid w:val="00225273"/>
    <w:rsid w:val="00225A53"/>
    <w:rsid w:val="00225BF2"/>
    <w:rsid w:val="00225D08"/>
    <w:rsid w:val="00225E08"/>
    <w:rsid w:val="00225F7B"/>
    <w:rsid w:val="00225FC0"/>
    <w:rsid w:val="00225FE5"/>
    <w:rsid w:val="002260A8"/>
    <w:rsid w:val="00226805"/>
    <w:rsid w:val="002268B2"/>
    <w:rsid w:val="002269E6"/>
    <w:rsid w:val="00226CED"/>
    <w:rsid w:val="00226DD5"/>
    <w:rsid w:val="00227CBF"/>
    <w:rsid w:val="0022C74A"/>
    <w:rsid w:val="00230A7D"/>
    <w:rsid w:val="00230D24"/>
    <w:rsid w:val="0023114D"/>
    <w:rsid w:val="00231294"/>
    <w:rsid w:val="00231FD1"/>
    <w:rsid w:val="00232495"/>
    <w:rsid w:val="0023295A"/>
    <w:rsid w:val="002329EB"/>
    <w:rsid w:val="00232CC8"/>
    <w:rsid w:val="00232DDD"/>
    <w:rsid w:val="00233154"/>
    <w:rsid w:val="0023335D"/>
    <w:rsid w:val="002333C2"/>
    <w:rsid w:val="00233647"/>
    <w:rsid w:val="00233650"/>
    <w:rsid w:val="0023387A"/>
    <w:rsid w:val="0023489C"/>
    <w:rsid w:val="0023503D"/>
    <w:rsid w:val="00235D5B"/>
    <w:rsid w:val="00235F86"/>
    <w:rsid w:val="00236124"/>
    <w:rsid w:val="002366BE"/>
    <w:rsid w:val="0023731A"/>
    <w:rsid w:val="0023764E"/>
    <w:rsid w:val="0023780A"/>
    <w:rsid w:val="00237B85"/>
    <w:rsid w:val="00237B96"/>
    <w:rsid w:val="0023B28D"/>
    <w:rsid w:val="002402D7"/>
    <w:rsid w:val="002403EF"/>
    <w:rsid w:val="002404A0"/>
    <w:rsid w:val="00241040"/>
    <w:rsid w:val="00241D0E"/>
    <w:rsid w:val="0024246F"/>
    <w:rsid w:val="002424FF"/>
    <w:rsid w:val="00242DEF"/>
    <w:rsid w:val="002431BF"/>
    <w:rsid w:val="0024338B"/>
    <w:rsid w:val="00243D7D"/>
    <w:rsid w:val="002440B1"/>
    <w:rsid w:val="002443F3"/>
    <w:rsid w:val="002444F9"/>
    <w:rsid w:val="00244814"/>
    <w:rsid w:val="002448D3"/>
    <w:rsid w:val="00244998"/>
    <w:rsid w:val="002454B8"/>
    <w:rsid w:val="0024582E"/>
    <w:rsid w:val="0024594D"/>
    <w:rsid w:val="002459DB"/>
    <w:rsid w:val="00245A26"/>
    <w:rsid w:val="00245A4F"/>
    <w:rsid w:val="00246840"/>
    <w:rsid w:val="00246C6B"/>
    <w:rsid w:val="00246CF6"/>
    <w:rsid w:val="00246D97"/>
    <w:rsid w:val="00246DC1"/>
    <w:rsid w:val="00246EAF"/>
    <w:rsid w:val="00246EB6"/>
    <w:rsid w:val="0024709B"/>
    <w:rsid w:val="00247C0F"/>
    <w:rsid w:val="00247D77"/>
    <w:rsid w:val="00247FF3"/>
    <w:rsid w:val="00250280"/>
    <w:rsid w:val="0025042F"/>
    <w:rsid w:val="002507CE"/>
    <w:rsid w:val="002507D2"/>
    <w:rsid w:val="00250C94"/>
    <w:rsid w:val="002511D2"/>
    <w:rsid w:val="002511FB"/>
    <w:rsid w:val="0025140F"/>
    <w:rsid w:val="002516DA"/>
    <w:rsid w:val="00251EBC"/>
    <w:rsid w:val="0025294D"/>
    <w:rsid w:val="00252AB4"/>
    <w:rsid w:val="002530F0"/>
    <w:rsid w:val="00253A8D"/>
    <w:rsid w:val="00253FB7"/>
    <w:rsid w:val="0025403A"/>
    <w:rsid w:val="0025431B"/>
    <w:rsid w:val="00254B1F"/>
    <w:rsid w:val="002553F1"/>
    <w:rsid w:val="00255AE7"/>
    <w:rsid w:val="0025606A"/>
    <w:rsid w:val="0025712B"/>
    <w:rsid w:val="002571BB"/>
    <w:rsid w:val="002576ED"/>
    <w:rsid w:val="002601D0"/>
    <w:rsid w:val="00260861"/>
    <w:rsid w:val="00260979"/>
    <w:rsid w:val="00260C7E"/>
    <w:rsid w:val="00260DCA"/>
    <w:rsid w:val="00260DD1"/>
    <w:rsid w:val="00260F6D"/>
    <w:rsid w:val="00261081"/>
    <w:rsid w:val="0026163D"/>
    <w:rsid w:val="00262085"/>
    <w:rsid w:val="002620DF"/>
    <w:rsid w:val="0026222B"/>
    <w:rsid w:val="0026298F"/>
    <w:rsid w:val="00262AD9"/>
    <w:rsid w:val="00262CF9"/>
    <w:rsid w:val="00262D3A"/>
    <w:rsid w:val="00263051"/>
    <w:rsid w:val="0026349F"/>
    <w:rsid w:val="002635AD"/>
    <w:rsid w:val="002637BE"/>
    <w:rsid w:val="00263D4B"/>
    <w:rsid w:val="00264112"/>
    <w:rsid w:val="0026415F"/>
    <w:rsid w:val="002647BF"/>
    <w:rsid w:val="0026507D"/>
    <w:rsid w:val="00265513"/>
    <w:rsid w:val="00265745"/>
    <w:rsid w:val="002658CB"/>
    <w:rsid w:val="00265D1C"/>
    <w:rsid w:val="002661FB"/>
    <w:rsid w:val="00266561"/>
    <w:rsid w:val="00266BEA"/>
    <w:rsid w:val="00266E8E"/>
    <w:rsid w:val="00267405"/>
    <w:rsid w:val="00267A2D"/>
    <w:rsid w:val="00267CD4"/>
    <w:rsid w:val="00270077"/>
    <w:rsid w:val="00271396"/>
    <w:rsid w:val="002720CC"/>
    <w:rsid w:val="0027261F"/>
    <w:rsid w:val="00272BE7"/>
    <w:rsid w:val="00273321"/>
    <w:rsid w:val="00273AF7"/>
    <w:rsid w:val="00273E0A"/>
    <w:rsid w:val="00274226"/>
    <w:rsid w:val="002745F8"/>
    <w:rsid w:val="00274723"/>
    <w:rsid w:val="0027509E"/>
    <w:rsid w:val="0027576B"/>
    <w:rsid w:val="002759EF"/>
    <w:rsid w:val="00275DE5"/>
    <w:rsid w:val="00275E50"/>
    <w:rsid w:val="002762B5"/>
    <w:rsid w:val="002766BF"/>
    <w:rsid w:val="00276BDF"/>
    <w:rsid w:val="00276D6E"/>
    <w:rsid w:val="0027747D"/>
    <w:rsid w:val="0028005A"/>
    <w:rsid w:val="002803AA"/>
    <w:rsid w:val="002804D0"/>
    <w:rsid w:val="002806E7"/>
    <w:rsid w:val="002806FC"/>
    <w:rsid w:val="00280856"/>
    <w:rsid w:val="00280885"/>
    <w:rsid w:val="002819A5"/>
    <w:rsid w:val="00281B70"/>
    <w:rsid w:val="0028240E"/>
    <w:rsid w:val="0028299D"/>
    <w:rsid w:val="00282BAE"/>
    <w:rsid w:val="00282EFB"/>
    <w:rsid w:val="00283088"/>
    <w:rsid w:val="002832EC"/>
    <w:rsid w:val="00283486"/>
    <w:rsid w:val="00283626"/>
    <w:rsid w:val="00283773"/>
    <w:rsid w:val="002839B9"/>
    <w:rsid w:val="00283AA5"/>
    <w:rsid w:val="00283B50"/>
    <w:rsid w:val="0028411B"/>
    <w:rsid w:val="00284151"/>
    <w:rsid w:val="0028426A"/>
    <w:rsid w:val="00284741"/>
    <w:rsid w:val="002847E7"/>
    <w:rsid w:val="00284A45"/>
    <w:rsid w:val="00284B83"/>
    <w:rsid w:val="00284E65"/>
    <w:rsid w:val="002859FB"/>
    <w:rsid w:val="00285E25"/>
    <w:rsid w:val="00286281"/>
    <w:rsid w:val="002877A0"/>
    <w:rsid w:val="00287A25"/>
    <w:rsid w:val="00290012"/>
    <w:rsid w:val="002907C6"/>
    <w:rsid w:val="00290B2A"/>
    <w:rsid w:val="002914E2"/>
    <w:rsid w:val="00291570"/>
    <w:rsid w:val="00291C0A"/>
    <w:rsid w:val="0029218F"/>
    <w:rsid w:val="002921C7"/>
    <w:rsid w:val="00292343"/>
    <w:rsid w:val="00292487"/>
    <w:rsid w:val="002928B9"/>
    <w:rsid w:val="00293CE0"/>
    <w:rsid w:val="00293D08"/>
    <w:rsid w:val="00293F9F"/>
    <w:rsid w:val="00294008"/>
    <w:rsid w:val="002942E2"/>
    <w:rsid w:val="00294860"/>
    <w:rsid w:val="002955A2"/>
    <w:rsid w:val="0029566D"/>
    <w:rsid w:val="002957A1"/>
    <w:rsid w:val="00296291"/>
    <w:rsid w:val="002968B8"/>
    <w:rsid w:val="00296E41"/>
    <w:rsid w:val="00297184"/>
    <w:rsid w:val="002977D0"/>
    <w:rsid w:val="00297C26"/>
    <w:rsid w:val="002A0284"/>
    <w:rsid w:val="002A0821"/>
    <w:rsid w:val="002A0959"/>
    <w:rsid w:val="002A0B7D"/>
    <w:rsid w:val="002A0CA4"/>
    <w:rsid w:val="002A0FCF"/>
    <w:rsid w:val="002A1032"/>
    <w:rsid w:val="002A1FD4"/>
    <w:rsid w:val="002A204F"/>
    <w:rsid w:val="002A22CA"/>
    <w:rsid w:val="002A23AC"/>
    <w:rsid w:val="002A38C0"/>
    <w:rsid w:val="002A41B4"/>
    <w:rsid w:val="002A4620"/>
    <w:rsid w:val="002A4862"/>
    <w:rsid w:val="002A514B"/>
    <w:rsid w:val="002A5154"/>
    <w:rsid w:val="002A517A"/>
    <w:rsid w:val="002A5617"/>
    <w:rsid w:val="002A5CF8"/>
    <w:rsid w:val="002A5D2C"/>
    <w:rsid w:val="002A5E92"/>
    <w:rsid w:val="002A69A9"/>
    <w:rsid w:val="002A6B57"/>
    <w:rsid w:val="002A7497"/>
    <w:rsid w:val="002A7A49"/>
    <w:rsid w:val="002A7F33"/>
    <w:rsid w:val="002A7F52"/>
    <w:rsid w:val="002B0440"/>
    <w:rsid w:val="002B0934"/>
    <w:rsid w:val="002B09F9"/>
    <w:rsid w:val="002B0AD3"/>
    <w:rsid w:val="002B0D96"/>
    <w:rsid w:val="002B10EF"/>
    <w:rsid w:val="002B14C5"/>
    <w:rsid w:val="002B1BC6"/>
    <w:rsid w:val="002B2186"/>
    <w:rsid w:val="002B2367"/>
    <w:rsid w:val="002B2906"/>
    <w:rsid w:val="002B2B7C"/>
    <w:rsid w:val="002B2DE4"/>
    <w:rsid w:val="002B32AF"/>
    <w:rsid w:val="002B3E37"/>
    <w:rsid w:val="002B3F45"/>
    <w:rsid w:val="002B3FD7"/>
    <w:rsid w:val="002B430C"/>
    <w:rsid w:val="002B4607"/>
    <w:rsid w:val="002B4618"/>
    <w:rsid w:val="002B462F"/>
    <w:rsid w:val="002B477A"/>
    <w:rsid w:val="002B4CB5"/>
    <w:rsid w:val="002B5084"/>
    <w:rsid w:val="002B5110"/>
    <w:rsid w:val="002B5291"/>
    <w:rsid w:val="002B52D8"/>
    <w:rsid w:val="002B5834"/>
    <w:rsid w:val="002B589E"/>
    <w:rsid w:val="002B6266"/>
    <w:rsid w:val="002B634A"/>
    <w:rsid w:val="002B6551"/>
    <w:rsid w:val="002B663F"/>
    <w:rsid w:val="002B6E38"/>
    <w:rsid w:val="002B7DBE"/>
    <w:rsid w:val="002B7F4A"/>
    <w:rsid w:val="002B7FA0"/>
    <w:rsid w:val="002C0839"/>
    <w:rsid w:val="002C0E71"/>
    <w:rsid w:val="002C1712"/>
    <w:rsid w:val="002C18C8"/>
    <w:rsid w:val="002C1A1D"/>
    <w:rsid w:val="002C1C8D"/>
    <w:rsid w:val="002C1EE7"/>
    <w:rsid w:val="002C2546"/>
    <w:rsid w:val="002C25AF"/>
    <w:rsid w:val="002C27C6"/>
    <w:rsid w:val="002C2C8E"/>
    <w:rsid w:val="002C2E4E"/>
    <w:rsid w:val="002C332F"/>
    <w:rsid w:val="002C341D"/>
    <w:rsid w:val="002C3FBF"/>
    <w:rsid w:val="002C5381"/>
    <w:rsid w:val="002C5586"/>
    <w:rsid w:val="002C562C"/>
    <w:rsid w:val="002C56AC"/>
    <w:rsid w:val="002C5896"/>
    <w:rsid w:val="002C6107"/>
    <w:rsid w:val="002C6630"/>
    <w:rsid w:val="002C6D69"/>
    <w:rsid w:val="002C705E"/>
    <w:rsid w:val="002C7355"/>
    <w:rsid w:val="002C76BB"/>
    <w:rsid w:val="002C7AF1"/>
    <w:rsid w:val="002C7B07"/>
    <w:rsid w:val="002D017C"/>
    <w:rsid w:val="002D019F"/>
    <w:rsid w:val="002D1324"/>
    <w:rsid w:val="002D1A76"/>
    <w:rsid w:val="002D1ABF"/>
    <w:rsid w:val="002D1B35"/>
    <w:rsid w:val="002D219E"/>
    <w:rsid w:val="002D26CE"/>
    <w:rsid w:val="002D2818"/>
    <w:rsid w:val="002D3860"/>
    <w:rsid w:val="002D3CA4"/>
    <w:rsid w:val="002D3E26"/>
    <w:rsid w:val="002D419C"/>
    <w:rsid w:val="002D43AB"/>
    <w:rsid w:val="002D4471"/>
    <w:rsid w:val="002D4797"/>
    <w:rsid w:val="002D47F2"/>
    <w:rsid w:val="002D47FE"/>
    <w:rsid w:val="002D4DC0"/>
    <w:rsid w:val="002D4E9F"/>
    <w:rsid w:val="002D5688"/>
    <w:rsid w:val="002D577B"/>
    <w:rsid w:val="002D57BE"/>
    <w:rsid w:val="002D582E"/>
    <w:rsid w:val="002D58D8"/>
    <w:rsid w:val="002D5B88"/>
    <w:rsid w:val="002D5D8B"/>
    <w:rsid w:val="002D5F6A"/>
    <w:rsid w:val="002D6BC1"/>
    <w:rsid w:val="002D79A2"/>
    <w:rsid w:val="002D7D6C"/>
    <w:rsid w:val="002D7E72"/>
    <w:rsid w:val="002E058E"/>
    <w:rsid w:val="002E0631"/>
    <w:rsid w:val="002E0849"/>
    <w:rsid w:val="002E090F"/>
    <w:rsid w:val="002E10DC"/>
    <w:rsid w:val="002E124E"/>
    <w:rsid w:val="002E1389"/>
    <w:rsid w:val="002E13A2"/>
    <w:rsid w:val="002E1402"/>
    <w:rsid w:val="002E1C15"/>
    <w:rsid w:val="002E1F12"/>
    <w:rsid w:val="002E200F"/>
    <w:rsid w:val="002E20BD"/>
    <w:rsid w:val="002E22DF"/>
    <w:rsid w:val="002E2609"/>
    <w:rsid w:val="002E2BDC"/>
    <w:rsid w:val="002E2D8E"/>
    <w:rsid w:val="002E328C"/>
    <w:rsid w:val="002E3696"/>
    <w:rsid w:val="002E3884"/>
    <w:rsid w:val="002E39C4"/>
    <w:rsid w:val="002E3A9F"/>
    <w:rsid w:val="002E3DAD"/>
    <w:rsid w:val="002E3F71"/>
    <w:rsid w:val="002E4123"/>
    <w:rsid w:val="002E45C2"/>
    <w:rsid w:val="002E4892"/>
    <w:rsid w:val="002E51D5"/>
    <w:rsid w:val="002E5524"/>
    <w:rsid w:val="002E67FF"/>
    <w:rsid w:val="002E6A9F"/>
    <w:rsid w:val="002E6F6E"/>
    <w:rsid w:val="002E72DC"/>
    <w:rsid w:val="002E7322"/>
    <w:rsid w:val="002E74A6"/>
    <w:rsid w:val="002F0372"/>
    <w:rsid w:val="002F07E5"/>
    <w:rsid w:val="002F0B36"/>
    <w:rsid w:val="002F0B5B"/>
    <w:rsid w:val="002F0BAD"/>
    <w:rsid w:val="002F0C61"/>
    <w:rsid w:val="002F10B0"/>
    <w:rsid w:val="002F1118"/>
    <w:rsid w:val="002F1480"/>
    <w:rsid w:val="002F1599"/>
    <w:rsid w:val="002F1869"/>
    <w:rsid w:val="002F1B31"/>
    <w:rsid w:val="002F1CD2"/>
    <w:rsid w:val="002F2126"/>
    <w:rsid w:val="002F2147"/>
    <w:rsid w:val="002F376A"/>
    <w:rsid w:val="002F37F9"/>
    <w:rsid w:val="002F3CE7"/>
    <w:rsid w:val="002F45D7"/>
    <w:rsid w:val="002F4649"/>
    <w:rsid w:val="002F4A58"/>
    <w:rsid w:val="002F4C4C"/>
    <w:rsid w:val="002F4F4E"/>
    <w:rsid w:val="002F55BE"/>
    <w:rsid w:val="002F5A4C"/>
    <w:rsid w:val="002F5C0C"/>
    <w:rsid w:val="002F6526"/>
    <w:rsid w:val="002F680F"/>
    <w:rsid w:val="002F7067"/>
    <w:rsid w:val="002F775A"/>
    <w:rsid w:val="002F7FA9"/>
    <w:rsid w:val="00300847"/>
    <w:rsid w:val="003008FD"/>
    <w:rsid w:val="0030126D"/>
    <w:rsid w:val="00301527"/>
    <w:rsid w:val="003017F5"/>
    <w:rsid w:val="00301980"/>
    <w:rsid w:val="00301C67"/>
    <w:rsid w:val="00301D9D"/>
    <w:rsid w:val="003029A9"/>
    <w:rsid w:val="00302A0D"/>
    <w:rsid w:val="00302B1E"/>
    <w:rsid w:val="003034EF"/>
    <w:rsid w:val="00303C4C"/>
    <w:rsid w:val="00303C86"/>
    <w:rsid w:val="00303D3D"/>
    <w:rsid w:val="00303EB2"/>
    <w:rsid w:val="0030411B"/>
    <w:rsid w:val="003043C8"/>
    <w:rsid w:val="003044F9"/>
    <w:rsid w:val="0030476A"/>
    <w:rsid w:val="00304821"/>
    <w:rsid w:val="00304ED1"/>
    <w:rsid w:val="003052CB"/>
    <w:rsid w:val="003053D2"/>
    <w:rsid w:val="0030585C"/>
    <w:rsid w:val="003058EC"/>
    <w:rsid w:val="00305B9B"/>
    <w:rsid w:val="00305C46"/>
    <w:rsid w:val="003065C9"/>
    <w:rsid w:val="00306634"/>
    <w:rsid w:val="00306636"/>
    <w:rsid w:val="00306898"/>
    <w:rsid w:val="0030726C"/>
    <w:rsid w:val="0030785F"/>
    <w:rsid w:val="00307CAF"/>
    <w:rsid w:val="00307FE2"/>
    <w:rsid w:val="003101E1"/>
    <w:rsid w:val="00310312"/>
    <w:rsid w:val="0031031A"/>
    <w:rsid w:val="003106AD"/>
    <w:rsid w:val="00310AC5"/>
    <w:rsid w:val="003112E4"/>
    <w:rsid w:val="00311362"/>
    <w:rsid w:val="00311F12"/>
    <w:rsid w:val="003122DA"/>
    <w:rsid w:val="00312365"/>
    <w:rsid w:val="003123AD"/>
    <w:rsid w:val="00312A7A"/>
    <w:rsid w:val="00313253"/>
    <w:rsid w:val="003132C0"/>
    <w:rsid w:val="003139D8"/>
    <w:rsid w:val="00313D37"/>
    <w:rsid w:val="00313F40"/>
    <w:rsid w:val="0031435A"/>
    <w:rsid w:val="003148E9"/>
    <w:rsid w:val="00314935"/>
    <w:rsid w:val="00314E1E"/>
    <w:rsid w:val="00314F9A"/>
    <w:rsid w:val="00315366"/>
    <w:rsid w:val="00315519"/>
    <w:rsid w:val="0031579D"/>
    <w:rsid w:val="00315821"/>
    <w:rsid w:val="00315A83"/>
    <w:rsid w:val="00316828"/>
    <w:rsid w:val="00316A01"/>
    <w:rsid w:val="00316B11"/>
    <w:rsid w:val="00316ED5"/>
    <w:rsid w:val="003170B3"/>
    <w:rsid w:val="00317440"/>
    <w:rsid w:val="003174DE"/>
    <w:rsid w:val="00317520"/>
    <w:rsid w:val="003175B1"/>
    <w:rsid w:val="00317B47"/>
    <w:rsid w:val="0032056F"/>
    <w:rsid w:val="00321113"/>
    <w:rsid w:val="003211AC"/>
    <w:rsid w:val="00321C34"/>
    <w:rsid w:val="0032204D"/>
    <w:rsid w:val="00322716"/>
    <w:rsid w:val="003229D6"/>
    <w:rsid w:val="00323329"/>
    <w:rsid w:val="00323BD7"/>
    <w:rsid w:val="00323CD3"/>
    <w:rsid w:val="00323D57"/>
    <w:rsid w:val="00323EE8"/>
    <w:rsid w:val="00324046"/>
    <w:rsid w:val="003243CF"/>
    <w:rsid w:val="00324799"/>
    <w:rsid w:val="003249FE"/>
    <w:rsid w:val="00324BE9"/>
    <w:rsid w:val="003259FF"/>
    <w:rsid w:val="00325A94"/>
    <w:rsid w:val="00325ACD"/>
    <w:rsid w:val="00325DE1"/>
    <w:rsid w:val="00326BC3"/>
    <w:rsid w:val="00327572"/>
    <w:rsid w:val="00327596"/>
    <w:rsid w:val="00327851"/>
    <w:rsid w:val="00327FC6"/>
    <w:rsid w:val="00327FF8"/>
    <w:rsid w:val="003303C4"/>
    <w:rsid w:val="0033086C"/>
    <w:rsid w:val="00330B38"/>
    <w:rsid w:val="00330E2B"/>
    <w:rsid w:val="00330E8D"/>
    <w:rsid w:val="00331063"/>
    <w:rsid w:val="00331641"/>
    <w:rsid w:val="0033165A"/>
    <w:rsid w:val="003319A6"/>
    <w:rsid w:val="00332349"/>
    <w:rsid w:val="00332896"/>
    <w:rsid w:val="00332CA4"/>
    <w:rsid w:val="00332E92"/>
    <w:rsid w:val="00332E96"/>
    <w:rsid w:val="0033355A"/>
    <w:rsid w:val="00333617"/>
    <w:rsid w:val="00333D26"/>
    <w:rsid w:val="00333F5B"/>
    <w:rsid w:val="00333F82"/>
    <w:rsid w:val="00334ABD"/>
    <w:rsid w:val="00334EBA"/>
    <w:rsid w:val="00335074"/>
    <w:rsid w:val="00335274"/>
    <w:rsid w:val="003355D0"/>
    <w:rsid w:val="003356A5"/>
    <w:rsid w:val="0033603A"/>
    <w:rsid w:val="00336539"/>
    <w:rsid w:val="00336999"/>
    <w:rsid w:val="00336A14"/>
    <w:rsid w:val="00336A40"/>
    <w:rsid w:val="00336D19"/>
    <w:rsid w:val="00336DBD"/>
    <w:rsid w:val="003374DD"/>
    <w:rsid w:val="00337D35"/>
    <w:rsid w:val="00340180"/>
    <w:rsid w:val="00340560"/>
    <w:rsid w:val="003409D6"/>
    <w:rsid w:val="00340EF0"/>
    <w:rsid w:val="00341022"/>
    <w:rsid w:val="003414F4"/>
    <w:rsid w:val="003416A8"/>
    <w:rsid w:val="0034174F"/>
    <w:rsid w:val="003417A8"/>
    <w:rsid w:val="003417EE"/>
    <w:rsid w:val="003418C1"/>
    <w:rsid w:val="00341A59"/>
    <w:rsid w:val="00341B24"/>
    <w:rsid w:val="00341BB3"/>
    <w:rsid w:val="00341D76"/>
    <w:rsid w:val="00341E6A"/>
    <w:rsid w:val="0034276C"/>
    <w:rsid w:val="00342E54"/>
    <w:rsid w:val="003430A8"/>
    <w:rsid w:val="003430BB"/>
    <w:rsid w:val="0034316F"/>
    <w:rsid w:val="0034395E"/>
    <w:rsid w:val="00343B6E"/>
    <w:rsid w:val="00343D76"/>
    <w:rsid w:val="0034480F"/>
    <w:rsid w:val="0034488C"/>
    <w:rsid w:val="00344CB0"/>
    <w:rsid w:val="00344CCC"/>
    <w:rsid w:val="003451A4"/>
    <w:rsid w:val="00345303"/>
    <w:rsid w:val="003458FB"/>
    <w:rsid w:val="00345EB4"/>
    <w:rsid w:val="00345FBD"/>
    <w:rsid w:val="00346174"/>
    <w:rsid w:val="003463CB"/>
    <w:rsid w:val="003469A9"/>
    <w:rsid w:val="003472C5"/>
    <w:rsid w:val="003476FB"/>
    <w:rsid w:val="00347E3C"/>
    <w:rsid w:val="003504C1"/>
    <w:rsid w:val="003506C0"/>
    <w:rsid w:val="00350982"/>
    <w:rsid w:val="003509B6"/>
    <w:rsid w:val="00350AAD"/>
    <w:rsid w:val="00350F35"/>
    <w:rsid w:val="00351A16"/>
    <w:rsid w:val="00351BEC"/>
    <w:rsid w:val="00351D82"/>
    <w:rsid w:val="00351ED7"/>
    <w:rsid w:val="00352092"/>
    <w:rsid w:val="00352380"/>
    <w:rsid w:val="00352731"/>
    <w:rsid w:val="00352FE6"/>
    <w:rsid w:val="00353AFD"/>
    <w:rsid w:val="003545F7"/>
    <w:rsid w:val="00354BB3"/>
    <w:rsid w:val="00354DF3"/>
    <w:rsid w:val="003556B3"/>
    <w:rsid w:val="003559FC"/>
    <w:rsid w:val="00355B6F"/>
    <w:rsid w:val="00355F8B"/>
    <w:rsid w:val="00355FAB"/>
    <w:rsid w:val="00356444"/>
    <w:rsid w:val="00356B82"/>
    <w:rsid w:val="00356C6E"/>
    <w:rsid w:val="00356FD3"/>
    <w:rsid w:val="003571F2"/>
    <w:rsid w:val="00357389"/>
    <w:rsid w:val="0035787E"/>
    <w:rsid w:val="00357FF2"/>
    <w:rsid w:val="0036040A"/>
    <w:rsid w:val="003609AF"/>
    <w:rsid w:val="00360F57"/>
    <w:rsid w:val="00360F74"/>
    <w:rsid w:val="00361191"/>
    <w:rsid w:val="003620C0"/>
    <w:rsid w:val="003622AD"/>
    <w:rsid w:val="00362513"/>
    <w:rsid w:val="00362774"/>
    <w:rsid w:val="00362978"/>
    <w:rsid w:val="00362B83"/>
    <w:rsid w:val="003637ED"/>
    <w:rsid w:val="00363B3D"/>
    <w:rsid w:val="00363C4F"/>
    <w:rsid w:val="00363DDB"/>
    <w:rsid w:val="003641E1"/>
    <w:rsid w:val="00364448"/>
    <w:rsid w:val="00364EB2"/>
    <w:rsid w:val="003660EF"/>
    <w:rsid w:val="00366258"/>
    <w:rsid w:val="0036657B"/>
    <w:rsid w:val="003665ED"/>
    <w:rsid w:val="003666F8"/>
    <w:rsid w:val="00366A83"/>
    <w:rsid w:val="00366BDD"/>
    <w:rsid w:val="00366E75"/>
    <w:rsid w:val="0036771B"/>
    <w:rsid w:val="003677D9"/>
    <w:rsid w:val="00367AEA"/>
    <w:rsid w:val="00370273"/>
    <w:rsid w:val="003702BC"/>
    <w:rsid w:val="003705F4"/>
    <w:rsid w:val="00371197"/>
    <w:rsid w:val="00371269"/>
    <w:rsid w:val="00371667"/>
    <w:rsid w:val="003721FE"/>
    <w:rsid w:val="00372230"/>
    <w:rsid w:val="003722D5"/>
    <w:rsid w:val="003722DD"/>
    <w:rsid w:val="00372AC0"/>
    <w:rsid w:val="00372C17"/>
    <w:rsid w:val="00372CDE"/>
    <w:rsid w:val="00372E9D"/>
    <w:rsid w:val="00373268"/>
    <w:rsid w:val="00373849"/>
    <w:rsid w:val="00373C9B"/>
    <w:rsid w:val="00374429"/>
    <w:rsid w:val="00374728"/>
    <w:rsid w:val="003747AC"/>
    <w:rsid w:val="00374A0A"/>
    <w:rsid w:val="00374BF8"/>
    <w:rsid w:val="00374D8B"/>
    <w:rsid w:val="00375047"/>
    <w:rsid w:val="003751B3"/>
    <w:rsid w:val="003751E5"/>
    <w:rsid w:val="0037566B"/>
    <w:rsid w:val="003756DC"/>
    <w:rsid w:val="00375BB8"/>
    <w:rsid w:val="00375C84"/>
    <w:rsid w:val="00376684"/>
    <w:rsid w:val="00376746"/>
    <w:rsid w:val="00376A3C"/>
    <w:rsid w:val="00376B30"/>
    <w:rsid w:val="00377AB2"/>
    <w:rsid w:val="00377AC8"/>
    <w:rsid w:val="00377AEC"/>
    <w:rsid w:val="00377C88"/>
    <w:rsid w:val="00377CB9"/>
    <w:rsid w:val="00380013"/>
    <w:rsid w:val="00380657"/>
    <w:rsid w:val="00380A04"/>
    <w:rsid w:val="00380BD4"/>
    <w:rsid w:val="00380D4D"/>
    <w:rsid w:val="0038120F"/>
    <w:rsid w:val="00381A60"/>
    <w:rsid w:val="00381FEC"/>
    <w:rsid w:val="003820A7"/>
    <w:rsid w:val="003824F1"/>
    <w:rsid w:val="00382525"/>
    <w:rsid w:val="003828EB"/>
    <w:rsid w:val="0038304F"/>
    <w:rsid w:val="003835A3"/>
    <w:rsid w:val="00383643"/>
    <w:rsid w:val="00383729"/>
    <w:rsid w:val="003842A2"/>
    <w:rsid w:val="003843E9"/>
    <w:rsid w:val="00384F10"/>
    <w:rsid w:val="003855BC"/>
    <w:rsid w:val="00385A72"/>
    <w:rsid w:val="00385C80"/>
    <w:rsid w:val="00385D99"/>
    <w:rsid w:val="00385F46"/>
    <w:rsid w:val="00385F84"/>
    <w:rsid w:val="003863EB"/>
    <w:rsid w:val="00386529"/>
    <w:rsid w:val="00386B3E"/>
    <w:rsid w:val="003874D7"/>
    <w:rsid w:val="00387BEA"/>
    <w:rsid w:val="00387CBE"/>
    <w:rsid w:val="00387DC6"/>
    <w:rsid w:val="0039020C"/>
    <w:rsid w:val="0039043A"/>
    <w:rsid w:val="00391134"/>
    <w:rsid w:val="003915E2"/>
    <w:rsid w:val="00391D6A"/>
    <w:rsid w:val="003922A8"/>
    <w:rsid w:val="003923BD"/>
    <w:rsid w:val="003927D4"/>
    <w:rsid w:val="00392B44"/>
    <w:rsid w:val="0039303E"/>
    <w:rsid w:val="0039397C"/>
    <w:rsid w:val="00393A32"/>
    <w:rsid w:val="00393FDB"/>
    <w:rsid w:val="00394430"/>
    <w:rsid w:val="00394692"/>
    <w:rsid w:val="0039484D"/>
    <w:rsid w:val="003951A7"/>
    <w:rsid w:val="00395691"/>
    <w:rsid w:val="00395E3A"/>
    <w:rsid w:val="00396899"/>
    <w:rsid w:val="003968CE"/>
    <w:rsid w:val="00396CBD"/>
    <w:rsid w:val="00397052"/>
    <w:rsid w:val="0039722B"/>
    <w:rsid w:val="00397345"/>
    <w:rsid w:val="00397642"/>
    <w:rsid w:val="00397702"/>
    <w:rsid w:val="00397C31"/>
    <w:rsid w:val="00397D1D"/>
    <w:rsid w:val="00397D67"/>
    <w:rsid w:val="003A03EA"/>
    <w:rsid w:val="003A04E6"/>
    <w:rsid w:val="003A05FB"/>
    <w:rsid w:val="003A07DB"/>
    <w:rsid w:val="003A0904"/>
    <w:rsid w:val="003A0A21"/>
    <w:rsid w:val="003A0A2B"/>
    <w:rsid w:val="003A0AD6"/>
    <w:rsid w:val="003A1D28"/>
    <w:rsid w:val="003A1F47"/>
    <w:rsid w:val="003A1F8C"/>
    <w:rsid w:val="003A2188"/>
    <w:rsid w:val="003A227B"/>
    <w:rsid w:val="003A26D9"/>
    <w:rsid w:val="003A2790"/>
    <w:rsid w:val="003A284B"/>
    <w:rsid w:val="003A2872"/>
    <w:rsid w:val="003A3276"/>
    <w:rsid w:val="003A357E"/>
    <w:rsid w:val="003A3582"/>
    <w:rsid w:val="003A3D05"/>
    <w:rsid w:val="003A4512"/>
    <w:rsid w:val="003A4CA4"/>
    <w:rsid w:val="003A4DA8"/>
    <w:rsid w:val="003A5025"/>
    <w:rsid w:val="003A5049"/>
    <w:rsid w:val="003A51AB"/>
    <w:rsid w:val="003A5390"/>
    <w:rsid w:val="003A56DB"/>
    <w:rsid w:val="003A5B56"/>
    <w:rsid w:val="003A65B8"/>
    <w:rsid w:val="003A69E3"/>
    <w:rsid w:val="003A6FF0"/>
    <w:rsid w:val="003A70BE"/>
    <w:rsid w:val="003A7613"/>
    <w:rsid w:val="003B0122"/>
    <w:rsid w:val="003B04E4"/>
    <w:rsid w:val="003B0505"/>
    <w:rsid w:val="003B111F"/>
    <w:rsid w:val="003B25B5"/>
    <w:rsid w:val="003B30DC"/>
    <w:rsid w:val="003B36E6"/>
    <w:rsid w:val="003B39F1"/>
    <w:rsid w:val="003B3EC7"/>
    <w:rsid w:val="003B3F7E"/>
    <w:rsid w:val="003B4838"/>
    <w:rsid w:val="003B4B26"/>
    <w:rsid w:val="003B4CDB"/>
    <w:rsid w:val="003B50A4"/>
    <w:rsid w:val="003B556F"/>
    <w:rsid w:val="003B5784"/>
    <w:rsid w:val="003B5CF2"/>
    <w:rsid w:val="003B6785"/>
    <w:rsid w:val="003B6E5B"/>
    <w:rsid w:val="003B7828"/>
    <w:rsid w:val="003B7B70"/>
    <w:rsid w:val="003B7C1B"/>
    <w:rsid w:val="003B7C83"/>
    <w:rsid w:val="003B7DB1"/>
    <w:rsid w:val="003B7E9D"/>
    <w:rsid w:val="003C02C0"/>
    <w:rsid w:val="003C1BBB"/>
    <w:rsid w:val="003C2704"/>
    <w:rsid w:val="003C2AF9"/>
    <w:rsid w:val="003C2CD2"/>
    <w:rsid w:val="003C37D9"/>
    <w:rsid w:val="003C3AA9"/>
    <w:rsid w:val="003C3CB7"/>
    <w:rsid w:val="003C3DFE"/>
    <w:rsid w:val="003C3E3D"/>
    <w:rsid w:val="003C3FE2"/>
    <w:rsid w:val="003C4198"/>
    <w:rsid w:val="003C432F"/>
    <w:rsid w:val="003C48C1"/>
    <w:rsid w:val="003C4D35"/>
    <w:rsid w:val="003C5814"/>
    <w:rsid w:val="003C600A"/>
    <w:rsid w:val="003C66BA"/>
    <w:rsid w:val="003C6E92"/>
    <w:rsid w:val="003C6EC1"/>
    <w:rsid w:val="003C6F31"/>
    <w:rsid w:val="003C7022"/>
    <w:rsid w:val="003C7676"/>
    <w:rsid w:val="003C7CA5"/>
    <w:rsid w:val="003C7D78"/>
    <w:rsid w:val="003D0A60"/>
    <w:rsid w:val="003D0F2D"/>
    <w:rsid w:val="003D1196"/>
    <w:rsid w:val="003D13C1"/>
    <w:rsid w:val="003D1B0C"/>
    <w:rsid w:val="003D1C3E"/>
    <w:rsid w:val="003D2362"/>
    <w:rsid w:val="003D23B6"/>
    <w:rsid w:val="003D25C8"/>
    <w:rsid w:val="003D2C16"/>
    <w:rsid w:val="003D2C59"/>
    <w:rsid w:val="003D2D8C"/>
    <w:rsid w:val="003D342C"/>
    <w:rsid w:val="003D34AA"/>
    <w:rsid w:val="003D363E"/>
    <w:rsid w:val="003D3788"/>
    <w:rsid w:val="003D3E23"/>
    <w:rsid w:val="003D47BD"/>
    <w:rsid w:val="003D484D"/>
    <w:rsid w:val="003D4C54"/>
    <w:rsid w:val="003D4ED3"/>
    <w:rsid w:val="003D4FB0"/>
    <w:rsid w:val="003D5D60"/>
    <w:rsid w:val="003D6026"/>
    <w:rsid w:val="003D6445"/>
    <w:rsid w:val="003D66E7"/>
    <w:rsid w:val="003D68BE"/>
    <w:rsid w:val="003D6931"/>
    <w:rsid w:val="003D6AAF"/>
    <w:rsid w:val="003D705C"/>
    <w:rsid w:val="003D70E3"/>
    <w:rsid w:val="003D7610"/>
    <w:rsid w:val="003D7620"/>
    <w:rsid w:val="003D763C"/>
    <w:rsid w:val="003D7A7E"/>
    <w:rsid w:val="003D7AAA"/>
    <w:rsid w:val="003D7B43"/>
    <w:rsid w:val="003D7FAA"/>
    <w:rsid w:val="003E0753"/>
    <w:rsid w:val="003E10D0"/>
    <w:rsid w:val="003E1117"/>
    <w:rsid w:val="003E1A91"/>
    <w:rsid w:val="003E2111"/>
    <w:rsid w:val="003E3030"/>
    <w:rsid w:val="003E334B"/>
    <w:rsid w:val="003E3583"/>
    <w:rsid w:val="003E392F"/>
    <w:rsid w:val="003E3A22"/>
    <w:rsid w:val="003E494B"/>
    <w:rsid w:val="003E4A24"/>
    <w:rsid w:val="003E551F"/>
    <w:rsid w:val="003E5745"/>
    <w:rsid w:val="003E594A"/>
    <w:rsid w:val="003E5C2E"/>
    <w:rsid w:val="003E5E0B"/>
    <w:rsid w:val="003E5EAD"/>
    <w:rsid w:val="003E5ED3"/>
    <w:rsid w:val="003E6F60"/>
    <w:rsid w:val="003E733B"/>
    <w:rsid w:val="003E7AFC"/>
    <w:rsid w:val="003E7C25"/>
    <w:rsid w:val="003F068A"/>
    <w:rsid w:val="003F083A"/>
    <w:rsid w:val="003F0B48"/>
    <w:rsid w:val="003F1035"/>
    <w:rsid w:val="003F1342"/>
    <w:rsid w:val="003F155D"/>
    <w:rsid w:val="003F1B5C"/>
    <w:rsid w:val="003F1DD6"/>
    <w:rsid w:val="003F21F2"/>
    <w:rsid w:val="003F22CB"/>
    <w:rsid w:val="003F2634"/>
    <w:rsid w:val="003F29C7"/>
    <w:rsid w:val="003F2FDC"/>
    <w:rsid w:val="003F333C"/>
    <w:rsid w:val="003F36EB"/>
    <w:rsid w:val="003F3C80"/>
    <w:rsid w:val="003F3D7E"/>
    <w:rsid w:val="003F3ECA"/>
    <w:rsid w:val="003F3F2E"/>
    <w:rsid w:val="003F4AF1"/>
    <w:rsid w:val="003F4B53"/>
    <w:rsid w:val="003F4C87"/>
    <w:rsid w:val="003F4DFC"/>
    <w:rsid w:val="003F575C"/>
    <w:rsid w:val="003F5E16"/>
    <w:rsid w:val="003F5FD4"/>
    <w:rsid w:val="003F7042"/>
    <w:rsid w:val="003F707E"/>
    <w:rsid w:val="003F7A97"/>
    <w:rsid w:val="003F7D44"/>
    <w:rsid w:val="00400124"/>
    <w:rsid w:val="00400319"/>
    <w:rsid w:val="0040038D"/>
    <w:rsid w:val="00400610"/>
    <w:rsid w:val="0040088F"/>
    <w:rsid w:val="00400ADD"/>
    <w:rsid w:val="00401109"/>
    <w:rsid w:val="004011B3"/>
    <w:rsid w:val="00401C1C"/>
    <w:rsid w:val="00401EEE"/>
    <w:rsid w:val="004020F1"/>
    <w:rsid w:val="004027C7"/>
    <w:rsid w:val="00402A2D"/>
    <w:rsid w:val="00402C6C"/>
    <w:rsid w:val="00402C9C"/>
    <w:rsid w:val="00402D4C"/>
    <w:rsid w:val="004032D5"/>
    <w:rsid w:val="004037EA"/>
    <w:rsid w:val="00403D69"/>
    <w:rsid w:val="00404992"/>
    <w:rsid w:val="00404BFB"/>
    <w:rsid w:val="00404EE9"/>
    <w:rsid w:val="004051B3"/>
    <w:rsid w:val="004054CC"/>
    <w:rsid w:val="00406525"/>
    <w:rsid w:val="00406CF7"/>
    <w:rsid w:val="00410143"/>
    <w:rsid w:val="0041028F"/>
    <w:rsid w:val="00410B91"/>
    <w:rsid w:val="00410D41"/>
    <w:rsid w:val="00410D9D"/>
    <w:rsid w:val="00411097"/>
    <w:rsid w:val="00411188"/>
    <w:rsid w:val="00411386"/>
    <w:rsid w:val="0041178E"/>
    <w:rsid w:val="00411B33"/>
    <w:rsid w:val="0041210A"/>
    <w:rsid w:val="0041237A"/>
    <w:rsid w:val="004123A4"/>
    <w:rsid w:val="004124DF"/>
    <w:rsid w:val="004127A0"/>
    <w:rsid w:val="00412B9D"/>
    <w:rsid w:val="004131C4"/>
    <w:rsid w:val="0041339E"/>
    <w:rsid w:val="00413FDD"/>
    <w:rsid w:val="00414279"/>
    <w:rsid w:val="00414439"/>
    <w:rsid w:val="00414DFC"/>
    <w:rsid w:val="00414F76"/>
    <w:rsid w:val="00414FC4"/>
    <w:rsid w:val="00415B69"/>
    <w:rsid w:val="00415C6A"/>
    <w:rsid w:val="00416D27"/>
    <w:rsid w:val="00416DF8"/>
    <w:rsid w:val="00416FA4"/>
    <w:rsid w:val="00417136"/>
    <w:rsid w:val="00417294"/>
    <w:rsid w:val="00417720"/>
    <w:rsid w:val="00417896"/>
    <w:rsid w:val="00417BC3"/>
    <w:rsid w:val="00417BD8"/>
    <w:rsid w:val="00417DEE"/>
    <w:rsid w:val="00417FBB"/>
    <w:rsid w:val="00420574"/>
    <w:rsid w:val="004208C4"/>
    <w:rsid w:val="00420991"/>
    <w:rsid w:val="004209F3"/>
    <w:rsid w:val="0042145C"/>
    <w:rsid w:val="004215D8"/>
    <w:rsid w:val="00421A0D"/>
    <w:rsid w:val="00421B83"/>
    <w:rsid w:val="0042288A"/>
    <w:rsid w:val="004229E5"/>
    <w:rsid w:val="00423641"/>
    <w:rsid w:val="0042410D"/>
    <w:rsid w:val="004244BE"/>
    <w:rsid w:val="00424C17"/>
    <w:rsid w:val="00424D9E"/>
    <w:rsid w:val="00425299"/>
    <w:rsid w:val="00425682"/>
    <w:rsid w:val="00425AD6"/>
    <w:rsid w:val="00425B14"/>
    <w:rsid w:val="00426043"/>
    <w:rsid w:val="00426773"/>
    <w:rsid w:val="00426B41"/>
    <w:rsid w:val="00426C31"/>
    <w:rsid w:val="004270CF"/>
    <w:rsid w:val="0042719C"/>
    <w:rsid w:val="0042762E"/>
    <w:rsid w:val="00427891"/>
    <w:rsid w:val="004278D7"/>
    <w:rsid w:val="0042797D"/>
    <w:rsid w:val="004279BE"/>
    <w:rsid w:val="004305B4"/>
    <w:rsid w:val="00430B5B"/>
    <w:rsid w:val="004315D8"/>
    <w:rsid w:val="00432017"/>
    <w:rsid w:val="00432BE4"/>
    <w:rsid w:val="00432D19"/>
    <w:rsid w:val="00433016"/>
    <w:rsid w:val="004330D2"/>
    <w:rsid w:val="00433C7E"/>
    <w:rsid w:val="00433D15"/>
    <w:rsid w:val="004343EB"/>
    <w:rsid w:val="004344A3"/>
    <w:rsid w:val="00434582"/>
    <w:rsid w:val="00434D78"/>
    <w:rsid w:val="00435763"/>
    <w:rsid w:val="00436764"/>
    <w:rsid w:val="00436D0A"/>
    <w:rsid w:val="00437785"/>
    <w:rsid w:val="004378A1"/>
    <w:rsid w:val="00437F6E"/>
    <w:rsid w:val="004403BB"/>
    <w:rsid w:val="004404A4"/>
    <w:rsid w:val="00440BCD"/>
    <w:rsid w:val="00440FB6"/>
    <w:rsid w:val="00441082"/>
    <w:rsid w:val="004412BE"/>
    <w:rsid w:val="004414EB"/>
    <w:rsid w:val="00441511"/>
    <w:rsid w:val="004416D4"/>
    <w:rsid w:val="004417B8"/>
    <w:rsid w:val="00441B61"/>
    <w:rsid w:val="00442371"/>
    <w:rsid w:val="00442534"/>
    <w:rsid w:val="004425DC"/>
    <w:rsid w:val="0044262F"/>
    <w:rsid w:val="004426DE"/>
    <w:rsid w:val="00442AA8"/>
    <w:rsid w:val="00442C9E"/>
    <w:rsid w:val="00442E4F"/>
    <w:rsid w:val="00442E50"/>
    <w:rsid w:val="004432CE"/>
    <w:rsid w:val="00443532"/>
    <w:rsid w:val="004435AB"/>
    <w:rsid w:val="0044378F"/>
    <w:rsid w:val="004438EE"/>
    <w:rsid w:val="00443D64"/>
    <w:rsid w:val="0044445B"/>
    <w:rsid w:val="004445A5"/>
    <w:rsid w:val="00444DAA"/>
    <w:rsid w:val="00444E01"/>
    <w:rsid w:val="00444EDD"/>
    <w:rsid w:val="004459F0"/>
    <w:rsid w:val="004460F6"/>
    <w:rsid w:val="004464AA"/>
    <w:rsid w:val="00446704"/>
    <w:rsid w:val="00446F2F"/>
    <w:rsid w:val="00447DD9"/>
    <w:rsid w:val="0045022D"/>
    <w:rsid w:val="004502FE"/>
    <w:rsid w:val="004515D0"/>
    <w:rsid w:val="00451844"/>
    <w:rsid w:val="00451947"/>
    <w:rsid w:val="00451F77"/>
    <w:rsid w:val="00452030"/>
    <w:rsid w:val="004520E2"/>
    <w:rsid w:val="0045244A"/>
    <w:rsid w:val="00452571"/>
    <w:rsid w:val="00452870"/>
    <w:rsid w:val="00452895"/>
    <w:rsid w:val="00452CBC"/>
    <w:rsid w:val="00452D01"/>
    <w:rsid w:val="004535E2"/>
    <w:rsid w:val="00453E12"/>
    <w:rsid w:val="004543ED"/>
    <w:rsid w:val="004547F4"/>
    <w:rsid w:val="004548E5"/>
    <w:rsid w:val="004549FA"/>
    <w:rsid w:val="00455167"/>
    <w:rsid w:val="0045559A"/>
    <w:rsid w:val="00455649"/>
    <w:rsid w:val="00456312"/>
    <w:rsid w:val="0045645B"/>
    <w:rsid w:val="00456668"/>
    <w:rsid w:val="00456B09"/>
    <w:rsid w:val="00456FDC"/>
    <w:rsid w:val="004570C5"/>
    <w:rsid w:val="004571A8"/>
    <w:rsid w:val="00457829"/>
    <w:rsid w:val="00457F3E"/>
    <w:rsid w:val="004602CE"/>
    <w:rsid w:val="00460A5D"/>
    <w:rsid w:val="00460F2F"/>
    <w:rsid w:val="0046111B"/>
    <w:rsid w:val="00461509"/>
    <w:rsid w:val="004615A0"/>
    <w:rsid w:val="00461AAF"/>
    <w:rsid w:val="00461B20"/>
    <w:rsid w:val="00461C74"/>
    <w:rsid w:val="00461EB1"/>
    <w:rsid w:val="00462BAD"/>
    <w:rsid w:val="00462E44"/>
    <w:rsid w:val="0046370B"/>
    <w:rsid w:val="00463F50"/>
    <w:rsid w:val="004644E7"/>
    <w:rsid w:val="0046479B"/>
    <w:rsid w:val="004648A0"/>
    <w:rsid w:val="004649C6"/>
    <w:rsid w:val="004649FF"/>
    <w:rsid w:val="00464AEC"/>
    <w:rsid w:val="00464EF9"/>
    <w:rsid w:val="00464FC8"/>
    <w:rsid w:val="00465023"/>
    <w:rsid w:val="00465188"/>
    <w:rsid w:val="00465272"/>
    <w:rsid w:val="00465515"/>
    <w:rsid w:val="00465E3D"/>
    <w:rsid w:val="004666A3"/>
    <w:rsid w:val="00466FBB"/>
    <w:rsid w:val="00467317"/>
    <w:rsid w:val="0046753E"/>
    <w:rsid w:val="004700EE"/>
    <w:rsid w:val="004703B3"/>
    <w:rsid w:val="00470D2C"/>
    <w:rsid w:val="0047111F"/>
    <w:rsid w:val="00471AC4"/>
    <w:rsid w:val="00471DD2"/>
    <w:rsid w:val="00472230"/>
    <w:rsid w:val="00472841"/>
    <w:rsid w:val="00472AD1"/>
    <w:rsid w:val="00472E72"/>
    <w:rsid w:val="00473395"/>
    <w:rsid w:val="004734FC"/>
    <w:rsid w:val="00473CF4"/>
    <w:rsid w:val="00474046"/>
    <w:rsid w:val="00474839"/>
    <w:rsid w:val="00474B9F"/>
    <w:rsid w:val="00474E11"/>
    <w:rsid w:val="00474F35"/>
    <w:rsid w:val="0047512C"/>
    <w:rsid w:val="0047541D"/>
    <w:rsid w:val="00475B5C"/>
    <w:rsid w:val="00475EB8"/>
    <w:rsid w:val="00475F21"/>
    <w:rsid w:val="00476931"/>
    <w:rsid w:val="004771BC"/>
    <w:rsid w:val="004771FF"/>
    <w:rsid w:val="004774A3"/>
    <w:rsid w:val="00477C32"/>
    <w:rsid w:val="00477CB5"/>
    <w:rsid w:val="00477E37"/>
    <w:rsid w:val="00480189"/>
    <w:rsid w:val="0048024A"/>
    <w:rsid w:val="004802B0"/>
    <w:rsid w:val="004803B7"/>
    <w:rsid w:val="00480684"/>
    <w:rsid w:val="00480F1F"/>
    <w:rsid w:val="00481304"/>
    <w:rsid w:val="0048134A"/>
    <w:rsid w:val="00481B75"/>
    <w:rsid w:val="00482131"/>
    <w:rsid w:val="00482239"/>
    <w:rsid w:val="0048262A"/>
    <w:rsid w:val="00482687"/>
    <w:rsid w:val="0048277C"/>
    <w:rsid w:val="00482946"/>
    <w:rsid w:val="00482A78"/>
    <w:rsid w:val="00482A80"/>
    <w:rsid w:val="00482DE4"/>
    <w:rsid w:val="00482E99"/>
    <w:rsid w:val="004834DB"/>
    <w:rsid w:val="00483544"/>
    <w:rsid w:val="00483DB0"/>
    <w:rsid w:val="00483E16"/>
    <w:rsid w:val="00483F54"/>
    <w:rsid w:val="0048419D"/>
    <w:rsid w:val="00484475"/>
    <w:rsid w:val="004845F5"/>
    <w:rsid w:val="0048494A"/>
    <w:rsid w:val="00484E4E"/>
    <w:rsid w:val="00484E55"/>
    <w:rsid w:val="004850F9"/>
    <w:rsid w:val="00485168"/>
    <w:rsid w:val="00485396"/>
    <w:rsid w:val="0048580E"/>
    <w:rsid w:val="00485879"/>
    <w:rsid w:val="00485916"/>
    <w:rsid w:val="00485B24"/>
    <w:rsid w:val="00485DBD"/>
    <w:rsid w:val="00485FB6"/>
    <w:rsid w:val="004860B4"/>
    <w:rsid w:val="00486404"/>
    <w:rsid w:val="0048670F"/>
    <w:rsid w:val="00486B08"/>
    <w:rsid w:val="0048707F"/>
    <w:rsid w:val="004875B5"/>
    <w:rsid w:val="0048782D"/>
    <w:rsid w:val="00487958"/>
    <w:rsid w:val="00487E9F"/>
    <w:rsid w:val="00487F7D"/>
    <w:rsid w:val="00487FDF"/>
    <w:rsid w:val="00487FE6"/>
    <w:rsid w:val="0049052B"/>
    <w:rsid w:val="00490E10"/>
    <w:rsid w:val="00490ECC"/>
    <w:rsid w:val="00490FBA"/>
    <w:rsid w:val="0049108A"/>
    <w:rsid w:val="00492358"/>
    <w:rsid w:val="004923E5"/>
    <w:rsid w:val="004928BE"/>
    <w:rsid w:val="004928CB"/>
    <w:rsid w:val="00493E90"/>
    <w:rsid w:val="00493EC2"/>
    <w:rsid w:val="004943EF"/>
    <w:rsid w:val="00494A35"/>
    <w:rsid w:val="00494CA2"/>
    <w:rsid w:val="00494ED3"/>
    <w:rsid w:val="004950C7"/>
    <w:rsid w:val="0049519D"/>
    <w:rsid w:val="00495531"/>
    <w:rsid w:val="00495FE6"/>
    <w:rsid w:val="004969F4"/>
    <w:rsid w:val="00496BCB"/>
    <w:rsid w:val="0049704C"/>
    <w:rsid w:val="0049711C"/>
    <w:rsid w:val="004973D0"/>
    <w:rsid w:val="00497662"/>
    <w:rsid w:val="004A04D0"/>
    <w:rsid w:val="004A0A96"/>
    <w:rsid w:val="004A0C66"/>
    <w:rsid w:val="004A121F"/>
    <w:rsid w:val="004A16EC"/>
    <w:rsid w:val="004A1E75"/>
    <w:rsid w:val="004A1F21"/>
    <w:rsid w:val="004A205E"/>
    <w:rsid w:val="004A29CA"/>
    <w:rsid w:val="004A2D56"/>
    <w:rsid w:val="004A2DF7"/>
    <w:rsid w:val="004A2F5D"/>
    <w:rsid w:val="004A335F"/>
    <w:rsid w:val="004A4234"/>
    <w:rsid w:val="004A46D1"/>
    <w:rsid w:val="004A50F2"/>
    <w:rsid w:val="004A5235"/>
    <w:rsid w:val="004A5938"/>
    <w:rsid w:val="004A5B49"/>
    <w:rsid w:val="004A6345"/>
    <w:rsid w:val="004A66D5"/>
    <w:rsid w:val="004A6878"/>
    <w:rsid w:val="004A69C0"/>
    <w:rsid w:val="004A6BDB"/>
    <w:rsid w:val="004A7700"/>
    <w:rsid w:val="004A7827"/>
    <w:rsid w:val="004B05FF"/>
    <w:rsid w:val="004B0A6C"/>
    <w:rsid w:val="004B0CBA"/>
    <w:rsid w:val="004B16ED"/>
    <w:rsid w:val="004B1ADC"/>
    <w:rsid w:val="004B1F12"/>
    <w:rsid w:val="004B2456"/>
    <w:rsid w:val="004B24C5"/>
    <w:rsid w:val="004B26B6"/>
    <w:rsid w:val="004B30A5"/>
    <w:rsid w:val="004B3847"/>
    <w:rsid w:val="004B3A1D"/>
    <w:rsid w:val="004B4119"/>
    <w:rsid w:val="004B4683"/>
    <w:rsid w:val="004B4BA3"/>
    <w:rsid w:val="004B504E"/>
    <w:rsid w:val="004B506B"/>
    <w:rsid w:val="004B5448"/>
    <w:rsid w:val="004B55A6"/>
    <w:rsid w:val="004B5A6D"/>
    <w:rsid w:val="004B5D04"/>
    <w:rsid w:val="004B67F9"/>
    <w:rsid w:val="004B6A28"/>
    <w:rsid w:val="004B6A70"/>
    <w:rsid w:val="004C086A"/>
    <w:rsid w:val="004C0BEA"/>
    <w:rsid w:val="004C119B"/>
    <w:rsid w:val="004C13BE"/>
    <w:rsid w:val="004C157F"/>
    <w:rsid w:val="004C1B6A"/>
    <w:rsid w:val="004C225A"/>
    <w:rsid w:val="004C27FA"/>
    <w:rsid w:val="004C4B36"/>
    <w:rsid w:val="004C5020"/>
    <w:rsid w:val="004C5738"/>
    <w:rsid w:val="004C5B1F"/>
    <w:rsid w:val="004C5DB3"/>
    <w:rsid w:val="004C6144"/>
    <w:rsid w:val="004C6159"/>
    <w:rsid w:val="004C64BC"/>
    <w:rsid w:val="004C662E"/>
    <w:rsid w:val="004C6B9C"/>
    <w:rsid w:val="004C6C00"/>
    <w:rsid w:val="004C74C4"/>
    <w:rsid w:val="004C7653"/>
    <w:rsid w:val="004C7F4E"/>
    <w:rsid w:val="004D00B2"/>
    <w:rsid w:val="004D012B"/>
    <w:rsid w:val="004D0694"/>
    <w:rsid w:val="004D1104"/>
    <w:rsid w:val="004D11D3"/>
    <w:rsid w:val="004D1985"/>
    <w:rsid w:val="004D1CD2"/>
    <w:rsid w:val="004D23BE"/>
    <w:rsid w:val="004D23E7"/>
    <w:rsid w:val="004D2518"/>
    <w:rsid w:val="004D25B0"/>
    <w:rsid w:val="004D26C4"/>
    <w:rsid w:val="004D38A5"/>
    <w:rsid w:val="004D41A0"/>
    <w:rsid w:val="004D4A49"/>
    <w:rsid w:val="004D4A72"/>
    <w:rsid w:val="004D4BE9"/>
    <w:rsid w:val="004D5708"/>
    <w:rsid w:val="004D575B"/>
    <w:rsid w:val="004D58D0"/>
    <w:rsid w:val="004D5B45"/>
    <w:rsid w:val="004D67AA"/>
    <w:rsid w:val="004D6C92"/>
    <w:rsid w:val="004D6D42"/>
    <w:rsid w:val="004D6DB8"/>
    <w:rsid w:val="004D7946"/>
    <w:rsid w:val="004D7CA6"/>
    <w:rsid w:val="004D7E70"/>
    <w:rsid w:val="004E0EBE"/>
    <w:rsid w:val="004E1289"/>
    <w:rsid w:val="004E176C"/>
    <w:rsid w:val="004E1A82"/>
    <w:rsid w:val="004E1A8F"/>
    <w:rsid w:val="004E1BA1"/>
    <w:rsid w:val="004E1E15"/>
    <w:rsid w:val="004E2850"/>
    <w:rsid w:val="004E2853"/>
    <w:rsid w:val="004E294B"/>
    <w:rsid w:val="004E2C71"/>
    <w:rsid w:val="004E3917"/>
    <w:rsid w:val="004E3E66"/>
    <w:rsid w:val="004E410C"/>
    <w:rsid w:val="004E4744"/>
    <w:rsid w:val="004E476E"/>
    <w:rsid w:val="004E4C8C"/>
    <w:rsid w:val="004E52DA"/>
    <w:rsid w:val="004E6240"/>
    <w:rsid w:val="004E653D"/>
    <w:rsid w:val="004E6B1F"/>
    <w:rsid w:val="004E6EF7"/>
    <w:rsid w:val="004E72D5"/>
    <w:rsid w:val="004E73EE"/>
    <w:rsid w:val="004E76D0"/>
    <w:rsid w:val="004F0155"/>
    <w:rsid w:val="004F025D"/>
    <w:rsid w:val="004F030F"/>
    <w:rsid w:val="004F04E2"/>
    <w:rsid w:val="004F0C26"/>
    <w:rsid w:val="004F0D98"/>
    <w:rsid w:val="004F14FA"/>
    <w:rsid w:val="004F1A13"/>
    <w:rsid w:val="004F1A5F"/>
    <w:rsid w:val="004F1ADF"/>
    <w:rsid w:val="004F1B9E"/>
    <w:rsid w:val="004F25B7"/>
    <w:rsid w:val="004F25BC"/>
    <w:rsid w:val="004F281C"/>
    <w:rsid w:val="004F2C0B"/>
    <w:rsid w:val="004F2D4B"/>
    <w:rsid w:val="004F2E05"/>
    <w:rsid w:val="004F357F"/>
    <w:rsid w:val="004F3705"/>
    <w:rsid w:val="004F3797"/>
    <w:rsid w:val="004F3C0C"/>
    <w:rsid w:val="004F3E5E"/>
    <w:rsid w:val="004F4357"/>
    <w:rsid w:val="004F456D"/>
    <w:rsid w:val="004F4BB2"/>
    <w:rsid w:val="004F4C30"/>
    <w:rsid w:val="004F50A9"/>
    <w:rsid w:val="004F59C9"/>
    <w:rsid w:val="004F5A7F"/>
    <w:rsid w:val="004F5B24"/>
    <w:rsid w:val="004F5E51"/>
    <w:rsid w:val="004F6958"/>
    <w:rsid w:val="004F6ED3"/>
    <w:rsid w:val="004F73E7"/>
    <w:rsid w:val="004F73EA"/>
    <w:rsid w:val="004F7727"/>
    <w:rsid w:val="004F77CF"/>
    <w:rsid w:val="004F7A4A"/>
    <w:rsid w:val="004F7B73"/>
    <w:rsid w:val="004F7C92"/>
    <w:rsid w:val="004F7EC5"/>
    <w:rsid w:val="00500462"/>
    <w:rsid w:val="005009B5"/>
    <w:rsid w:val="00500B44"/>
    <w:rsid w:val="00501359"/>
    <w:rsid w:val="00501C51"/>
    <w:rsid w:val="00501C68"/>
    <w:rsid w:val="00501ED1"/>
    <w:rsid w:val="005025AF"/>
    <w:rsid w:val="00503786"/>
    <w:rsid w:val="00503794"/>
    <w:rsid w:val="00503870"/>
    <w:rsid w:val="005038B7"/>
    <w:rsid w:val="005044A6"/>
    <w:rsid w:val="005051C6"/>
    <w:rsid w:val="00505385"/>
    <w:rsid w:val="0050556F"/>
    <w:rsid w:val="0050567F"/>
    <w:rsid w:val="00505AEE"/>
    <w:rsid w:val="005061E4"/>
    <w:rsid w:val="005068F2"/>
    <w:rsid w:val="0050692A"/>
    <w:rsid w:val="00506E83"/>
    <w:rsid w:val="005075E1"/>
    <w:rsid w:val="00507F67"/>
    <w:rsid w:val="005103C1"/>
    <w:rsid w:val="0051128F"/>
    <w:rsid w:val="00511AED"/>
    <w:rsid w:val="00511CFA"/>
    <w:rsid w:val="00511EF9"/>
    <w:rsid w:val="00512093"/>
    <w:rsid w:val="0051266B"/>
    <w:rsid w:val="00512B11"/>
    <w:rsid w:val="00512C44"/>
    <w:rsid w:val="0051352C"/>
    <w:rsid w:val="0051388A"/>
    <w:rsid w:val="005147F7"/>
    <w:rsid w:val="0051481D"/>
    <w:rsid w:val="0051495C"/>
    <w:rsid w:val="00514B19"/>
    <w:rsid w:val="005150EB"/>
    <w:rsid w:val="0051538E"/>
    <w:rsid w:val="005158B1"/>
    <w:rsid w:val="00515A5D"/>
    <w:rsid w:val="00515E2D"/>
    <w:rsid w:val="00516190"/>
    <w:rsid w:val="005167A2"/>
    <w:rsid w:val="00516852"/>
    <w:rsid w:val="00516F5C"/>
    <w:rsid w:val="00516FA1"/>
    <w:rsid w:val="005175C0"/>
    <w:rsid w:val="00517DA3"/>
    <w:rsid w:val="00517EB8"/>
    <w:rsid w:val="00517EE5"/>
    <w:rsid w:val="00520C4A"/>
    <w:rsid w:val="00520E67"/>
    <w:rsid w:val="005211E1"/>
    <w:rsid w:val="0052233E"/>
    <w:rsid w:val="0052234E"/>
    <w:rsid w:val="00522521"/>
    <w:rsid w:val="00522CC1"/>
    <w:rsid w:val="00523598"/>
    <w:rsid w:val="005235E9"/>
    <w:rsid w:val="00523789"/>
    <w:rsid w:val="00523A15"/>
    <w:rsid w:val="00523CFE"/>
    <w:rsid w:val="00523D5D"/>
    <w:rsid w:val="005240EC"/>
    <w:rsid w:val="005241A2"/>
    <w:rsid w:val="005244DF"/>
    <w:rsid w:val="00525430"/>
    <w:rsid w:val="0052552B"/>
    <w:rsid w:val="00525E33"/>
    <w:rsid w:val="00525E70"/>
    <w:rsid w:val="00525F1B"/>
    <w:rsid w:val="0052624E"/>
    <w:rsid w:val="00526566"/>
    <w:rsid w:val="00526AAD"/>
    <w:rsid w:val="00526DF6"/>
    <w:rsid w:val="005276B9"/>
    <w:rsid w:val="005279E0"/>
    <w:rsid w:val="00527AAE"/>
    <w:rsid w:val="0053011F"/>
    <w:rsid w:val="00530211"/>
    <w:rsid w:val="0053026D"/>
    <w:rsid w:val="00530E21"/>
    <w:rsid w:val="0053105D"/>
    <w:rsid w:val="00531810"/>
    <w:rsid w:val="00531C2D"/>
    <w:rsid w:val="00531C34"/>
    <w:rsid w:val="00531FD2"/>
    <w:rsid w:val="00532705"/>
    <w:rsid w:val="005329C3"/>
    <w:rsid w:val="00532BE1"/>
    <w:rsid w:val="00533667"/>
    <w:rsid w:val="00533B3C"/>
    <w:rsid w:val="00533FC0"/>
    <w:rsid w:val="00534138"/>
    <w:rsid w:val="0053447C"/>
    <w:rsid w:val="005347C2"/>
    <w:rsid w:val="00534E0A"/>
    <w:rsid w:val="00534F09"/>
    <w:rsid w:val="0053559E"/>
    <w:rsid w:val="005355D8"/>
    <w:rsid w:val="00535BBA"/>
    <w:rsid w:val="00535C8C"/>
    <w:rsid w:val="00536591"/>
    <w:rsid w:val="00536755"/>
    <w:rsid w:val="00536872"/>
    <w:rsid w:val="005368B3"/>
    <w:rsid w:val="00536E69"/>
    <w:rsid w:val="00537159"/>
    <w:rsid w:val="00537771"/>
    <w:rsid w:val="005379CF"/>
    <w:rsid w:val="00537AC3"/>
    <w:rsid w:val="00537C05"/>
    <w:rsid w:val="00537D4C"/>
    <w:rsid w:val="00540B7A"/>
    <w:rsid w:val="00540F34"/>
    <w:rsid w:val="0054167B"/>
    <w:rsid w:val="005417B7"/>
    <w:rsid w:val="00542062"/>
    <w:rsid w:val="005421F3"/>
    <w:rsid w:val="00542375"/>
    <w:rsid w:val="0054279A"/>
    <w:rsid w:val="00542AD9"/>
    <w:rsid w:val="00542C6A"/>
    <w:rsid w:val="00542EBE"/>
    <w:rsid w:val="005433C7"/>
    <w:rsid w:val="005434F6"/>
    <w:rsid w:val="0054360F"/>
    <w:rsid w:val="00543A3E"/>
    <w:rsid w:val="00543C3C"/>
    <w:rsid w:val="00543C65"/>
    <w:rsid w:val="00543DA4"/>
    <w:rsid w:val="0054403B"/>
    <w:rsid w:val="005445E5"/>
    <w:rsid w:val="00544748"/>
    <w:rsid w:val="005454D8"/>
    <w:rsid w:val="005456CC"/>
    <w:rsid w:val="005458F1"/>
    <w:rsid w:val="00545BC5"/>
    <w:rsid w:val="00546DB3"/>
    <w:rsid w:val="00547A85"/>
    <w:rsid w:val="00547E64"/>
    <w:rsid w:val="00547FC2"/>
    <w:rsid w:val="005500AB"/>
    <w:rsid w:val="00550152"/>
    <w:rsid w:val="005501E1"/>
    <w:rsid w:val="005503C1"/>
    <w:rsid w:val="00550B85"/>
    <w:rsid w:val="00550C81"/>
    <w:rsid w:val="0055103E"/>
    <w:rsid w:val="00551D63"/>
    <w:rsid w:val="00551E99"/>
    <w:rsid w:val="0055202D"/>
    <w:rsid w:val="00552056"/>
    <w:rsid w:val="0055206D"/>
    <w:rsid w:val="005521F9"/>
    <w:rsid w:val="00552471"/>
    <w:rsid w:val="00552551"/>
    <w:rsid w:val="0055289D"/>
    <w:rsid w:val="00552E85"/>
    <w:rsid w:val="005534BC"/>
    <w:rsid w:val="00553550"/>
    <w:rsid w:val="005535F2"/>
    <w:rsid w:val="005537A7"/>
    <w:rsid w:val="00553DC4"/>
    <w:rsid w:val="00554907"/>
    <w:rsid w:val="00554B90"/>
    <w:rsid w:val="00554DA2"/>
    <w:rsid w:val="00554DA5"/>
    <w:rsid w:val="0055543B"/>
    <w:rsid w:val="00555533"/>
    <w:rsid w:val="0055587A"/>
    <w:rsid w:val="005558EE"/>
    <w:rsid w:val="00555B0C"/>
    <w:rsid w:val="00555EB5"/>
    <w:rsid w:val="00556DE4"/>
    <w:rsid w:val="0055710C"/>
    <w:rsid w:val="00557274"/>
    <w:rsid w:val="0056032D"/>
    <w:rsid w:val="00560BDC"/>
    <w:rsid w:val="00560DBF"/>
    <w:rsid w:val="005610AD"/>
    <w:rsid w:val="0056146F"/>
    <w:rsid w:val="00561C60"/>
    <w:rsid w:val="00561D18"/>
    <w:rsid w:val="00561D29"/>
    <w:rsid w:val="00561F48"/>
    <w:rsid w:val="00562B78"/>
    <w:rsid w:val="00563193"/>
    <w:rsid w:val="00563239"/>
    <w:rsid w:val="0056451B"/>
    <w:rsid w:val="0056466A"/>
    <w:rsid w:val="005646BF"/>
    <w:rsid w:val="005647C5"/>
    <w:rsid w:val="00564E33"/>
    <w:rsid w:val="0056535E"/>
    <w:rsid w:val="005657F1"/>
    <w:rsid w:val="00565CB6"/>
    <w:rsid w:val="00565E72"/>
    <w:rsid w:val="00566614"/>
    <w:rsid w:val="0056684D"/>
    <w:rsid w:val="00566DF6"/>
    <w:rsid w:val="00567098"/>
    <w:rsid w:val="005674C9"/>
    <w:rsid w:val="0056794E"/>
    <w:rsid w:val="00567BD5"/>
    <w:rsid w:val="00567C21"/>
    <w:rsid w:val="00567DF0"/>
    <w:rsid w:val="0057008E"/>
    <w:rsid w:val="0057056C"/>
    <w:rsid w:val="00570917"/>
    <w:rsid w:val="00570F44"/>
    <w:rsid w:val="00571499"/>
    <w:rsid w:val="00571EB9"/>
    <w:rsid w:val="00572019"/>
    <w:rsid w:val="00572812"/>
    <w:rsid w:val="00572D77"/>
    <w:rsid w:val="00572EAA"/>
    <w:rsid w:val="005730A0"/>
    <w:rsid w:val="005740F9"/>
    <w:rsid w:val="0057412F"/>
    <w:rsid w:val="0057418A"/>
    <w:rsid w:val="00574501"/>
    <w:rsid w:val="00574546"/>
    <w:rsid w:val="00574D4E"/>
    <w:rsid w:val="00574DE0"/>
    <w:rsid w:val="00574DFA"/>
    <w:rsid w:val="0057517D"/>
    <w:rsid w:val="0057519D"/>
    <w:rsid w:val="00575666"/>
    <w:rsid w:val="00575697"/>
    <w:rsid w:val="00575CCF"/>
    <w:rsid w:val="00576045"/>
    <w:rsid w:val="0057662B"/>
    <w:rsid w:val="005768FE"/>
    <w:rsid w:val="00576B14"/>
    <w:rsid w:val="00576EBA"/>
    <w:rsid w:val="005773A4"/>
    <w:rsid w:val="005779FB"/>
    <w:rsid w:val="00577C5A"/>
    <w:rsid w:val="00577EB3"/>
    <w:rsid w:val="00577FEA"/>
    <w:rsid w:val="005800CB"/>
    <w:rsid w:val="00580392"/>
    <w:rsid w:val="005804A1"/>
    <w:rsid w:val="00580B31"/>
    <w:rsid w:val="00580B53"/>
    <w:rsid w:val="00580C62"/>
    <w:rsid w:val="00580E0D"/>
    <w:rsid w:val="005813F3"/>
    <w:rsid w:val="005814B6"/>
    <w:rsid w:val="00581D45"/>
    <w:rsid w:val="0058250F"/>
    <w:rsid w:val="005826D4"/>
    <w:rsid w:val="0058294C"/>
    <w:rsid w:val="00582AF1"/>
    <w:rsid w:val="00582B2D"/>
    <w:rsid w:val="00582DDD"/>
    <w:rsid w:val="00583636"/>
    <w:rsid w:val="00583B86"/>
    <w:rsid w:val="00583EC3"/>
    <w:rsid w:val="0058402D"/>
    <w:rsid w:val="0058410C"/>
    <w:rsid w:val="00584167"/>
    <w:rsid w:val="00584219"/>
    <w:rsid w:val="005843D2"/>
    <w:rsid w:val="0058470D"/>
    <w:rsid w:val="00584872"/>
    <w:rsid w:val="00584C88"/>
    <w:rsid w:val="005853CF"/>
    <w:rsid w:val="00585757"/>
    <w:rsid w:val="0058577C"/>
    <w:rsid w:val="00585F33"/>
    <w:rsid w:val="00586128"/>
    <w:rsid w:val="005866A6"/>
    <w:rsid w:val="00586718"/>
    <w:rsid w:val="00586A7E"/>
    <w:rsid w:val="00586ED8"/>
    <w:rsid w:val="0058752D"/>
    <w:rsid w:val="00587906"/>
    <w:rsid w:val="0059046A"/>
    <w:rsid w:val="00590764"/>
    <w:rsid w:val="005909AF"/>
    <w:rsid w:val="005909E5"/>
    <w:rsid w:val="00590CEF"/>
    <w:rsid w:val="005910A4"/>
    <w:rsid w:val="005911BA"/>
    <w:rsid w:val="005914FD"/>
    <w:rsid w:val="00592930"/>
    <w:rsid w:val="00592C24"/>
    <w:rsid w:val="00593727"/>
    <w:rsid w:val="00593C38"/>
    <w:rsid w:val="0059437F"/>
    <w:rsid w:val="00595499"/>
    <w:rsid w:val="005955CF"/>
    <w:rsid w:val="00595AAC"/>
    <w:rsid w:val="00596176"/>
    <w:rsid w:val="0059621B"/>
    <w:rsid w:val="00596249"/>
    <w:rsid w:val="00596456"/>
    <w:rsid w:val="005966B7"/>
    <w:rsid w:val="005967B1"/>
    <w:rsid w:val="00596CF1"/>
    <w:rsid w:val="00596EDC"/>
    <w:rsid w:val="00597DF1"/>
    <w:rsid w:val="005A010B"/>
    <w:rsid w:val="005A0B0D"/>
    <w:rsid w:val="005A147E"/>
    <w:rsid w:val="005A24E4"/>
    <w:rsid w:val="005A2682"/>
    <w:rsid w:val="005A26F2"/>
    <w:rsid w:val="005A2BC5"/>
    <w:rsid w:val="005A3A97"/>
    <w:rsid w:val="005A3C5A"/>
    <w:rsid w:val="005A3F9B"/>
    <w:rsid w:val="005A44E9"/>
    <w:rsid w:val="005A4998"/>
    <w:rsid w:val="005A4FC2"/>
    <w:rsid w:val="005A51D9"/>
    <w:rsid w:val="005A539D"/>
    <w:rsid w:val="005A549B"/>
    <w:rsid w:val="005A5ADD"/>
    <w:rsid w:val="005A5D3A"/>
    <w:rsid w:val="005A60F8"/>
    <w:rsid w:val="005A679F"/>
    <w:rsid w:val="005A6BC8"/>
    <w:rsid w:val="005A7392"/>
    <w:rsid w:val="005A7626"/>
    <w:rsid w:val="005A7AEB"/>
    <w:rsid w:val="005A7CC2"/>
    <w:rsid w:val="005A7CDC"/>
    <w:rsid w:val="005A7E4B"/>
    <w:rsid w:val="005A7FC8"/>
    <w:rsid w:val="005B0009"/>
    <w:rsid w:val="005B01FE"/>
    <w:rsid w:val="005B05FF"/>
    <w:rsid w:val="005B06D3"/>
    <w:rsid w:val="005B0701"/>
    <w:rsid w:val="005B0CEB"/>
    <w:rsid w:val="005B114B"/>
    <w:rsid w:val="005B22F3"/>
    <w:rsid w:val="005B28E8"/>
    <w:rsid w:val="005B2C21"/>
    <w:rsid w:val="005B3028"/>
    <w:rsid w:val="005B352A"/>
    <w:rsid w:val="005B3E3D"/>
    <w:rsid w:val="005B49E2"/>
    <w:rsid w:val="005B4BB3"/>
    <w:rsid w:val="005B5056"/>
    <w:rsid w:val="005B52F7"/>
    <w:rsid w:val="005B583F"/>
    <w:rsid w:val="005B5E92"/>
    <w:rsid w:val="005B5EB9"/>
    <w:rsid w:val="005B5EE3"/>
    <w:rsid w:val="005B6596"/>
    <w:rsid w:val="005B6602"/>
    <w:rsid w:val="005B6735"/>
    <w:rsid w:val="005B69D7"/>
    <w:rsid w:val="005B6C2E"/>
    <w:rsid w:val="005B701E"/>
    <w:rsid w:val="005B7DD2"/>
    <w:rsid w:val="005B7DED"/>
    <w:rsid w:val="005C01C3"/>
    <w:rsid w:val="005C024F"/>
    <w:rsid w:val="005C0969"/>
    <w:rsid w:val="005C0F5E"/>
    <w:rsid w:val="005C13E7"/>
    <w:rsid w:val="005C1AB9"/>
    <w:rsid w:val="005C1CB7"/>
    <w:rsid w:val="005C22F1"/>
    <w:rsid w:val="005C2B74"/>
    <w:rsid w:val="005C2C52"/>
    <w:rsid w:val="005C2EC7"/>
    <w:rsid w:val="005C32DB"/>
    <w:rsid w:val="005C3368"/>
    <w:rsid w:val="005C3480"/>
    <w:rsid w:val="005C3A5E"/>
    <w:rsid w:val="005C3A7A"/>
    <w:rsid w:val="005C3BE4"/>
    <w:rsid w:val="005C4187"/>
    <w:rsid w:val="005C462C"/>
    <w:rsid w:val="005C48E2"/>
    <w:rsid w:val="005C5128"/>
    <w:rsid w:val="005C5F5C"/>
    <w:rsid w:val="005C61D8"/>
    <w:rsid w:val="005C6486"/>
    <w:rsid w:val="005C6749"/>
    <w:rsid w:val="005C6BFE"/>
    <w:rsid w:val="005C6EBD"/>
    <w:rsid w:val="005C6F75"/>
    <w:rsid w:val="005C7634"/>
    <w:rsid w:val="005C7832"/>
    <w:rsid w:val="005C78F2"/>
    <w:rsid w:val="005D0020"/>
    <w:rsid w:val="005D0087"/>
    <w:rsid w:val="005D06C1"/>
    <w:rsid w:val="005D0D9C"/>
    <w:rsid w:val="005D0D9E"/>
    <w:rsid w:val="005D16C2"/>
    <w:rsid w:val="005D17E1"/>
    <w:rsid w:val="005D180E"/>
    <w:rsid w:val="005D2504"/>
    <w:rsid w:val="005D2542"/>
    <w:rsid w:val="005D26DA"/>
    <w:rsid w:val="005D2AF1"/>
    <w:rsid w:val="005D2C8F"/>
    <w:rsid w:val="005D2EE4"/>
    <w:rsid w:val="005D2F08"/>
    <w:rsid w:val="005D32DB"/>
    <w:rsid w:val="005D339E"/>
    <w:rsid w:val="005D4130"/>
    <w:rsid w:val="005D420F"/>
    <w:rsid w:val="005D4260"/>
    <w:rsid w:val="005D4299"/>
    <w:rsid w:val="005D46EE"/>
    <w:rsid w:val="005D4E64"/>
    <w:rsid w:val="005D528E"/>
    <w:rsid w:val="005D53E8"/>
    <w:rsid w:val="005D552A"/>
    <w:rsid w:val="005D586F"/>
    <w:rsid w:val="005D5A38"/>
    <w:rsid w:val="005D5ADE"/>
    <w:rsid w:val="005D5B0B"/>
    <w:rsid w:val="005D6000"/>
    <w:rsid w:val="005D67FC"/>
    <w:rsid w:val="005D6A7A"/>
    <w:rsid w:val="005D6ECE"/>
    <w:rsid w:val="005D74FA"/>
    <w:rsid w:val="005D766D"/>
    <w:rsid w:val="005D76A3"/>
    <w:rsid w:val="005D7FAB"/>
    <w:rsid w:val="005E0241"/>
    <w:rsid w:val="005E03A5"/>
    <w:rsid w:val="005E0651"/>
    <w:rsid w:val="005E0DB4"/>
    <w:rsid w:val="005E0EC0"/>
    <w:rsid w:val="005E1143"/>
    <w:rsid w:val="005E1208"/>
    <w:rsid w:val="005E1576"/>
    <w:rsid w:val="005E1620"/>
    <w:rsid w:val="005E1645"/>
    <w:rsid w:val="005E1EB8"/>
    <w:rsid w:val="005E1FA6"/>
    <w:rsid w:val="005E22AB"/>
    <w:rsid w:val="005E2423"/>
    <w:rsid w:val="005E295B"/>
    <w:rsid w:val="005E2A74"/>
    <w:rsid w:val="005E2D19"/>
    <w:rsid w:val="005E475C"/>
    <w:rsid w:val="005E4764"/>
    <w:rsid w:val="005E47EB"/>
    <w:rsid w:val="005E4BDF"/>
    <w:rsid w:val="005E4C8F"/>
    <w:rsid w:val="005E4F79"/>
    <w:rsid w:val="005E502C"/>
    <w:rsid w:val="005E502E"/>
    <w:rsid w:val="005E50F5"/>
    <w:rsid w:val="005E5560"/>
    <w:rsid w:val="005E576C"/>
    <w:rsid w:val="005E58F2"/>
    <w:rsid w:val="005E59CB"/>
    <w:rsid w:val="005E5CD2"/>
    <w:rsid w:val="005E62D8"/>
    <w:rsid w:val="005E652E"/>
    <w:rsid w:val="005E663B"/>
    <w:rsid w:val="005E68AB"/>
    <w:rsid w:val="005E6F1D"/>
    <w:rsid w:val="005E78C9"/>
    <w:rsid w:val="005E7B61"/>
    <w:rsid w:val="005F0455"/>
    <w:rsid w:val="005F059F"/>
    <w:rsid w:val="005F0BDD"/>
    <w:rsid w:val="005F128D"/>
    <w:rsid w:val="005F16A8"/>
    <w:rsid w:val="005F1B4B"/>
    <w:rsid w:val="005F233A"/>
    <w:rsid w:val="005F2DA3"/>
    <w:rsid w:val="005F2F55"/>
    <w:rsid w:val="005F3105"/>
    <w:rsid w:val="005F3368"/>
    <w:rsid w:val="005F3429"/>
    <w:rsid w:val="005F3A58"/>
    <w:rsid w:val="005F3CB2"/>
    <w:rsid w:val="005F3E97"/>
    <w:rsid w:val="005F3FA6"/>
    <w:rsid w:val="005F4570"/>
    <w:rsid w:val="005F4A3A"/>
    <w:rsid w:val="005F4DA3"/>
    <w:rsid w:val="005F4F8C"/>
    <w:rsid w:val="005F5A06"/>
    <w:rsid w:val="005F5A5D"/>
    <w:rsid w:val="005F5F08"/>
    <w:rsid w:val="005F66F6"/>
    <w:rsid w:val="005F6B10"/>
    <w:rsid w:val="005F6DF6"/>
    <w:rsid w:val="005F6F49"/>
    <w:rsid w:val="005F7718"/>
    <w:rsid w:val="005F7C10"/>
    <w:rsid w:val="005F7C4A"/>
    <w:rsid w:val="0060028E"/>
    <w:rsid w:val="006005FA"/>
    <w:rsid w:val="00600B53"/>
    <w:rsid w:val="00600C08"/>
    <w:rsid w:val="00600D78"/>
    <w:rsid w:val="00601AED"/>
    <w:rsid w:val="00601E25"/>
    <w:rsid w:val="006023C9"/>
    <w:rsid w:val="00602539"/>
    <w:rsid w:val="00602660"/>
    <w:rsid w:val="00602665"/>
    <w:rsid w:val="006033B5"/>
    <w:rsid w:val="006035CB"/>
    <w:rsid w:val="0060525D"/>
    <w:rsid w:val="00605559"/>
    <w:rsid w:val="00605B03"/>
    <w:rsid w:val="00605C8A"/>
    <w:rsid w:val="00606010"/>
    <w:rsid w:val="00606729"/>
    <w:rsid w:val="00606758"/>
    <w:rsid w:val="006070B7"/>
    <w:rsid w:val="0060722C"/>
    <w:rsid w:val="00607405"/>
    <w:rsid w:val="00607A03"/>
    <w:rsid w:val="006102B7"/>
    <w:rsid w:val="006103E0"/>
    <w:rsid w:val="00610A89"/>
    <w:rsid w:val="0061107E"/>
    <w:rsid w:val="0061112D"/>
    <w:rsid w:val="00611327"/>
    <w:rsid w:val="006116F5"/>
    <w:rsid w:val="00611928"/>
    <w:rsid w:val="00611C05"/>
    <w:rsid w:val="00611CAB"/>
    <w:rsid w:val="00612133"/>
    <w:rsid w:val="0061214B"/>
    <w:rsid w:val="00612A62"/>
    <w:rsid w:val="00612AD7"/>
    <w:rsid w:val="0061389A"/>
    <w:rsid w:val="006138C8"/>
    <w:rsid w:val="00613A41"/>
    <w:rsid w:val="006143CA"/>
    <w:rsid w:val="00614429"/>
    <w:rsid w:val="006146E0"/>
    <w:rsid w:val="00614EB2"/>
    <w:rsid w:val="00614F21"/>
    <w:rsid w:val="00615208"/>
    <w:rsid w:val="00615545"/>
    <w:rsid w:val="006159D7"/>
    <w:rsid w:val="00615A97"/>
    <w:rsid w:val="00615F4E"/>
    <w:rsid w:val="0061610E"/>
    <w:rsid w:val="006162DC"/>
    <w:rsid w:val="0061631B"/>
    <w:rsid w:val="00616A3D"/>
    <w:rsid w:val="00616EF2"/>
    <w:rsid w:val="0061731E"/>
    <w:rsid w:val="0061732F"/>
    <w:rsid w:val="006177ED"/>
    <w:rsid w:val="00617A00"/>
    <w:rsid w:val="00617A76"/>
    <w:rsid w:val="00617FA7"/>
    <w:rsid w:val="006201F7"/>
    <w:rsid w:val="00620200"/>
    <w:rsid w:val="00620521"/>
    <w:rsid w:val="0062076C"/>
    <w:rsid w:val="006207B3"/>
    <w:rsid w:val="00620BF9"/>
    <w:rsid w:val="006213C4"/>
    <w:rsid w:val="00621449"/>
    <w:rsid w:val="0062186D"/>
    <w:rsid w:val="006219F3"/>
    <w:rsid w:val="00621A33"/>
    <w:rsid w:val="00621E48"/>
    <w:rsid w:val="00621FFE"/>
    <w:rsid w:val="00622950"/>
    <w:rsid w:val="00622955"/>
    <w:rsid w:val="0062324B"/>
    <w:rsid w:val="0062360A"/>
    <w:rsid w:val="00623699"/>
    <w:rsid w:val="0062374F"/>
    <w:rsid w:val="00623DA4"/>
    <w:rsid w:val="00624313"/>
    <w:rsid w:val="00624CED"/>
    <w:rsid w:val="00624DE9"/>
    <w:rsid w:val="00624FBE"/>
    <w:rsid w:val="006250D4"/>
    <w:rsid w:val="006260BB"/>
    <w:rsid w:val="006260E7"/>
    <w:rsid w:val="00626BA3"/>
    <w:rsid w:val="00626BC3"/>
    <w:rsid w:val="00627044"/>
    <w:rsid w:val="0062742A"/>
    <w:rsid w:val="00627484"/>
    <w:rsid w:val="006277E2"/>
    <w:rsid w:val="00627895"/>
    <w:rsid w:val="006279C0"/>
    <w:rsid w:val="00627DCB"/>
    <w:rsid w:val="00630156"/>
    <w:rsid w:val="00630173"/>
    <w:rsid w:val="00630403"/>
    <w:rsid w:val="006309FB"/>
    <w:rsid w:val="00630AD6"/>
    <w:rsid w:val="0063138D"/>
    <w:rsid w:val="006315EA"/>
    <w:rsid w:val="00631629"/>
    <w:rsid w:val="0063175C"/>
    <w:rsid w:val="006322A6"/>
    <w:rsid w:val="0063239F"/>
    <w:rsid w:val="00632520"/>
    <w:rsid w:val="0063282F"/>
    <w:rsid w:val="00632927"/>
    <w:rsid w:val="00632D34"/>
    <w:rsid w:val="00633414"/>
    <w:rsid w:val="006334CA"/>
    <w:rsid w:val="0063387E"/>
    <w:rsid w:val="00633B6B"/>
    <w:rsid w:val="00633F84"/>
    <w:rsid w:val="00634217"/>
    <w:rsid w:val="006342AB"/>
    <w:rsid w:val="0063489B"/>
    <w:rsid w:val="00634F9F"/>
    <w:rsid w:val="006354D8"/>
    <w:rsid w:val="006359BB"/>
    <w:rsid w:val="00635A1B"/>
    <w:rsid w:val="00635BF9"/>
    <w:rsid w:val="00635E02"/>
    <w:rsid w:val="00635E04"/>
    <w:rsid w:val="0063617A"/>
    <w:rsid w:val="006368BB"/>
    <w:rsid w:val="00637049"/>
    <w:rsid w:val="00637438"/>
    <w:rsid w:val="00640069"/>
    <w:rsid w:val="00640182"/>
    <w:rsid w:val="00640B3B"/>
    <w:rsid w:val="00640C8C"/>
    <w:rsid w:val="006413AC"/>
    <w:rsid w:val="0064167F"/>
    <w:rsid w:val="0064186E"/>
    <w:rsid w:val="00642220"/>
    <w:rsid w:val="00642505"/>
    <w:rsid w:val="00642826"/>
    <w:rsid w:val="006430B5"/>
    <w:rsid w:val="00643325"/>
    <w:rsid w:val="00643776"/>
    <w:rsid w:val="0064403B"/>
    <w:rsid w:val="00644525"/>
    <w:rsid w:val="006446F6"/>
    <w:rsid w:val="006447E6"/>
    <w:rsid w:val="006452C5"/>
    <w:rsid w:val="00646458"/>
    <w:rsid w:val="00646762"/>
    <w:rsid w:val="00647427"/>
    <w:rsid w:val="006476AA"/>
    <w:rsid w:val="0064774B"/>
    <w:rsid w:val="00647D8E"/>
    <w:rsid w:val="0065032F"/>
    <w:rsid w:val="0065048E"/>
    <w:rsid w:val="00650A75"/>
    <w:rsid w:val="0065126D"/>
    <w:rsid w:val="006513A5"/>
    <w:rsid w:val="006515DA"/>
    <w:rsid w:val="00651DC7"/>
    <w:rsid w:val="006521BA"/>
    <w:rsid w:val="006522A9"/>
    <w:rsid w:val="0065285D"/>
    <w:rsid w:val="00652937"/>
    <w:rsid w:val="00653166"/>
    <w:rsid w:val="00653B33"/>
    <w:rsid w:val="00653DE1"/>
    <w:rsid w:val="00654288"/>
    <w:rsid w:val="0065451B"/>
    <w:rsid w:val="006552C3"/>
    <w:rsid w:val="0065604C"/>
    <w:rsid w:val="00656F30"/>
    <w:rsid w:val="006573A0"/>
    <w:rsid w:val="00657754"/>
    <w:rsid w:val="00657833"/>
    <w:rsid w:val="00657B5B"/>
    <w:rsid w:val="00657BCC"/>
    <w:rsid w:val="00657C79"/>
    <w:rsid w:val="00657D6C"/>
    <w:rsid w:val="00660171"/>
    <w:rsid w:val="00660284"/>
    <w:rsid w:val="00660C24"/>
    <w:rsid w:val="00661558"/>
    <w:rsid w:val="00661642"/>
    <w:rsid w:val="0066203A"/>
    <w:rsid w:val="00662B5F"/>
    <w:rsid w:val="00662C60"/>
    <w:rsid w:val="00663350"/>
    <w:rsid w:val="0066453B"/>
    <w:rsid w:val="0066454C"/>
    <w:rsid w:val="006647E5"/>
    <w:rsid w:val="00664B79"/>
    <w:rsid w:val="00665A85"/>
    <w:rsid w:val="00665BDF"/>
    <w:rsid w:val="00665DA9"/>
    <w:rsid w:val="00666483"/>
    <w:rsid w:val="00666AF2"/>
    <w:rsid w:val="006670D4"/>
    <w:rsid w:val="006679B7"/>
    <w:rsid w:val="00667C90"/>
    <w:rsid w:val="00667CE9"/>
    <w:rsid w:val="00667E05"/>
    <w:rsid w:val="00667E0D"/>
    <w:rsid w:val="00667E3D"/>
    <w:rsid w:val="00670033"/>
    <w:rsid w:val="0067020D"/>
    <w:rsid w:val="00671253"/>
    <w:rsid w:val="006714E1"/>
    <w:rsid w:val="00671507"/>
    <w:rsid w:val="006715D0"/>
    <w:rsid w:val="006717B5"/>
    <w:rsid w:val="006723B2"/>
    <w:rsid w:val="00672558"/>
    <w:rsid w:val="0067256A"/>
    <w:rsid w:val="00672766"/>
    <w:rsid w:val="006729A9"/>
    <w:rsid w:val="00672F37"/>
    <w:rsid w:val="00673087"/>
    <w:rsid w:val="0067328B"/>
    <w:rsid w:val="00673377"/>
    <w:rsid w:val="006733FD"/>
    <w:rsid w:val="006735E6"/>
    <w:rsid w:val="00673673"/>
    <w:rsid w:val="006736A4"/>
    <w:rsid w:val="006736B9"/>
    <w:rsid w:val="00673910"/>
    <w:rsid w:val="00673FDE"/>
    <w:rsid w:val="00673FFA"/>
    <w:rsid w:val="00674197"/>
    <w:rsid w:val="0067420F"/>
    <w:rsid w:val="006744F8"/>
    <w:rsid w:val="0067475A"/>
    <w:rsid w:val="00675455"/>
    <w:rsid w:val="00675FBC"/>
    <w:rsid w:val="00676293"/>
    <w:rsid w:val="0067656A"/>
    <w:rsid w:val="0067702C"/>
    <w:rsid w:val="006775BB"/>
    <w:rsid w:val="0067772E"/>
    <w:rsid w:val="00677CBF"/>
    <w:rsid w:val="00677EAF"/>
    <w:rsid w:val="00677FC3"/>
    <w:rsid w:val="00677FC7"/>
    <w:rsid w:val="0068051C"/>
    <w:rsid w:val="00680836"/>
    <w:rsid w:val="00681082"/>
    <w:rsid w:val="006817C1"/>
    <w:rsid w:val="006818D1"/>
    <w:rsid w:val="00682139"/>
    <w:rsid w:val="006829F6"/>
    <w:rsid w:val="00682AF6"/>
    <w:rsid w:val="006833E3"/>
    <w:rsid w:val="006834A6"/>
    <w:rsid w:val="00683C95"/>
    <w:rsid w:val="006841F5"/>
    <w:rsid w:val="00684741"/>
    <w:rsid w:val="006849A6"/>
    <w:rsid w:val="006849EC"/>
    <w:rsid w:val="00684CA0"/>
    <w:rsid w:val="006853BC"/>
    <w:rsid w:val="00685494"/>
    <w:rsid w:val="00685704"/>
    <w:rsid w:val="00685C16"/>
    <w:rsid w:val="0068617A"/>
    <w:rsid w:val="0068660B"/>
    <w:rsid w:val="006868EF"/>
    <w:rsid w:val="00686F3E"/>
    <w:rsid w:val="006870BA"/>
    <w:rsid w:val="006870C8"/>
    <w:rsid w:val="006874F7"/>
    <w:rsid w:val="00687909"/>
    <w:rsid w:val="00687A6F"/>
    <w:rsid w:val="00687AAF"/>
    <w:rsid w:val="00687F0D"/>
    <w:rsid w:val="006908E3"/>
    <w:rsid w:val="006908F6"/>
    <w:rsid w:val="00690ABB"/>
    <w:rsid w:val="00690F19"/>
    <w:rsid w:val="00691044"/>
    <w:rsid w:val="00691289"/>
    <w:rsid w:val="00691DC5"/>
    <w:rsid w:val="0069200A"/>
    <w:rsid w:val="00692171"/>
    <w:rsid w:val="0069225B"/>
    <w:rsid w:val="006926B0"/>
    <w:rsid w:val="00692A06"/>
    <w:rsid w:val="00692CE5"/>
    <w:rsid w:val="00693508"/>
    <w:rsid w:val="006946DF"/>
    <w:rsid w:val="006950EE"/>
    <w:rsid w:val="00695318"/>
    <w:rsid w:val="006953B2"/>
    <w:rsid w:val="006953EB"/>
    <w:rsid w:val="00695989"/>
    <w:rsid w:val="006959C3"/>
    <w:rsid w:val="00696054"/>
    <w:rsid w:val="00696335"/>
    <w:rsid w:val="0069638B"/>
    <w:rsid w:val="00696840"/>
    <w:rsid w:val="006971B1"/>
    <w:rsid w:val="006974B1"/>
    <w:rsid w:val="006974DE"/>
    <w:rsid w:val="006978D6"/>
    <w:rsid w:val="00697B0D"/>
    <w:rsid w:val="006A0D60"/>
    <w:rsid w:val="006A0F6C"/>
    <w:rsid w:val="006A129C"/>
    <w:rsid w:val="006A16B8"/>
    <w:rsid w:val="006A170C"/>
    <w:rsid w:val="006A1948"/>
    <w:rsid w:val="006A19DA"/>
    <w:rsid w:val="006A1C56"/>
    <w:rsid w:val="006A1CA1"/>
    <w:rsid w:val="006A1CC6"/>
    <w:rsid w:val="006A1D78"/>
    <w:rsid w:val="006A1F8C"/>
    <w:rsid w:val="006A201B"/>
    <w:rsid w:val="006A2096"/>
    <w:rsid w:val="006A2A8A"/>
    <w:rsid w:val="006A2AB0"/>
    <w:rsid w:val="006A2ABF"/>
    <w:rsid w:val="006A34E1"/>
    <w:rsid w:val="006A39AD"/>
    <w:rsid w:val="006A402A"/>
    <w:rsid w:val="006A473E"/>
    <w:rsid w:val="006A4A54"/>
    <w:rsid w:val="006A5099"/>
    <w:rsid w:val="006A557A"/>
    <w:rsid w:val="006A570F"/>
    <w:rsid w:val="006A5B05"/>
    <w:rsid w:val="006A5BDA"/>
    <w:rsid w:val="006A5BF3"/>
    <w:rsid w:val="006A60F9"/>
    <w:rsid w:val="006A627B"/>
    <w:rsid w:val="006A6C41"/>
    <w:rsid w:val="006A79AF"/>
    <w:rsid w:val="006A7B49"/>
    <w:rsid w:val="006A7CDA"/>
    <w:rsid w:val="006A7F28"/>
    <w:rsid w:val="006B05D7"/>
    <w:rsid w:val="006B07B2"/>
    <w:rsid w:val="006B0869"/>
    <w:rsid w:val="006B0BF8"/>
    <w:rsid w:val="006B0DBF"/>
    <w:rsid w:val="006B0DE2"/>
    <w:rsid w:val="006B0E0A"/>
    <w:rsid w:val="006B10E4"/>
    <w:rsid w:val="006B196A"/>
    <w:rsid w:val="006B1F9A"/>
    <w:rsid w:val="006B2388"/>
    <w:rsid w:val="006B25D8"/>
    <w:rsid w:val="006B31E6"/>
    <w:rsid w:val="006B33EB"/>
    <w:rsid w:val="006B3712"/>
    <w:rsid w:val="006B3C1C"/>
    <w:rsid w:val="006B4266"/>
    <w:rsid w:val="006B4327"/>
    <w:rsid w:val="006B438C"/>
    <w:rsid w:val="006B440E"/>
    <w:rsid w:val="006B4F17"/>
    <w:rsid w:val="006B55CC"/>
    <w:rsid w:val="006B56F4"/>
    <w:rsid w:val="006B5834"/>
    <w:rsid w:val="006B5919"/>
    <w:rsid w:val="006B59CB"/>
    <w:rsid w:val="006B5FAC"/>
    <w:rsid w:val="006B63E3"/>
    <w:rsid w:val="006B660A"/>
    <w:rsid w:val="006B6D22"/>
    <w:rsid w:val="006B6DB7"/>
    <w:rsid w:val="006B6F58"/>
    <w:rsid w:val="006B73F1"/>
    <w:rsid w:val="006B7852"/>
    <w:rsid w:val="006B7DCD"/>
    <w:rsid w:val="006B7F61"/>
    <w:rsid w:val="006C0135"/>
    <w:rsid w:val="006C038D"/>
    <w:rsid w:val="006C0434"/>
    <w:rsid w:val="006C0E70"/>
    <w:rsid w:val="006C12B8"/>
    <w:rsid w:val="006C1334"/>
    <w:rsid w:val="006C150A"/>
    <w:rsid w:val="006C1765"/>
    <w:rsid w:val="006C1D37"/>
    <w:rsid w:val="006C1E8E"/>
    <w:rsid w:val="006C2669"/>
    <w:rsid w:val="006C2FA7"/>
    <w:rsid w:val="006C326E"/>
    <w:rsid w:val="006C3352"/>
    <w:rsid w:val="006C38DE"/>
    <w:rsid w:val="006C3A98"/>
    <w:rsid w:val="006C3BFA"/>
    <w:rsid w:val="006C3C52"/>
    <w:rsid w:val="006C3C76"/>
    <w:rsid w:val="006C4721"/>
    <w:rsid w:val="006C4D8C"/>
    <w:rsid w:val="006C52DA"/>
    <w:rsid w:val="006C5365"/>
    <w:rsid w:val="006C538C"/>
    <w:rsid w:val="006C5494"/>
    <w:rsid w:val="006C574C"/>
    <w:rsid w:val="006C5942"/>
    <w:rsid w:val="006C5EC9"/>
    <w:rsid w:val="006C5F55"/>
    <w:rsid w:val="006C629A"/>
    <w:rsid w:val="006C65C0"/>
    <w:rsid w:val="006C6F79"/>
    <w:rsid w:val="006C75EA"/>
    <w:rsid w:val="006C7E92"/>
    <w:rsid w:val="006D0026"/>
    <w:rsid w:val="006D0335"/>
    <w:rsid w:val="006D05B2"/>
    <w:rsid w:val="006D1012"/>
    <w:rsid w:val="006D116C"/>
    <w:rsid w:val="006D12DB"/>
    <w:rsid w:val="006D132C"/>
    <w:rsid w:val="006D1724"/>
    <w:rsid w:val="006D184B"/>
    <w:rsid w:val="006D213A"/>
    <w:rsid w:val="006D22AA"/>
    <w:rsid w:val="006D23E1"/>
    <w:rsid w:val="006D2487"/>
    <w:rsid w:val="006D262D"/>
    <w:rsid w:val="006D29AD"/>
    <w:rsid w:val="006D30A2"/>
    <w:rsid w:val="006D3251"/>
    <w:rsid w:val="006D3A9A"/>
    <w:rsid w:val="006D3B31"/>
    <w:rsid w:val="006D4398"/>
    <w:rsid w:val="006D4B26"/>
    <w:rsid w:val="006D4E16"/>
    <w:rsid w:val="006D4E26"/>
    <w:rsid w:val="006D4E8C"/>
    <w:rsid w:val="006D52E1"/>
    <w:rsid w:val="006D5D04"/>
    <w:rsid w:val="006D5E76"/>
    <w:rsid w:val="006D5FAE"/>
    <w:rsid w:val="006D62DE"/>
    <w:rsid w:val="006D6BBF"/>
    <w:rsid w:val="006D6C68"/>
    <w:rsid w:val="006D7B2E"/>
    <w:rsid w:val="006D7DE7"/>
    <w:rsid w:val="006E0340"/>
    <w:rsid w:val="006E03E2"/>
    <w:rsid w:val="006E0490"/>
    <w:rsid w:val="006E0AE8"/>
    <w:rsid w:val="006E0F5C"/>
    <w:rsid w:val="006E101A"/>
    <w:rsid w:val="006E1138"/>
    <w:rsid w:val="006E114B"/>
    <w:rsid w:val="006E1252"/>
    <w:rsid w:val="006E136A"/>
    <w:rsid w:val="006E2392"/>
    <w:rsid w:val="006E2482"/>
    <w:rsid w:val="006E2565"/>
    <w:rsid w:val="006E26BA"/>
    <w:rsid w:val="006E27BA"/>
    <w:rsid w:val="006E2C17"/>
    <w:rsid w:val="006E2CED"/>
    <w:rsid w:val="006E406A"/>
    <w:rsid w:val="006E4077"/>
    <w:rsid w:val="006E40C2"/>
    <w:rsid w:val="006E416A"/>
    <w:rsid w:val="006E434A"/>
    <w:rsid w:val="006E452B"/>
    <w:rsid w:val="006E461E"/>
    <w:rsid w:val="006E4695"/>
    <w:rsid w:val="006E4869"/>
    <w:rsid w:val="006E4CA9"/>
    <w:rsid w:val="006E5023"/>
    <w:rsid w:val="006E53CB"/>
    <w:rsid w:val="006E55DF"/>
    <w:rsid w:val="006E5B65"/>
    <w:rsid w:val="006E5BDB"/>
    <w:rsid w:val="006E62D0"/>
    <w:rsid w:val="006E73F3"/>
    <w:rsid w:val="006E785B"/>
    <w:rsid w:val="006E7ED4"/>
    <w:rsid w:val="006F010C"/>
    <w:rsid w:val="006F0196"/>
    <w:rsid w:val="006F063B"/>
    <w:rsid w:val="006F172D"/>
    <w:rsid w:val="006F18D0"/>
    <w:rsid w:val="006F1A27"/>
    <w:rsid w:val="006F1C98"/>
    <w:rsid w:val="006F1F6F"/>
    <w:rsid w:val="006F239B"/>
    <w:rsid w:val="006F2D5E"/>
    <w:rsid w:val="006F34BA"/>
    <w:rsid w:val="006F3BEA"/>
    <w:rsid w:val="006F3BFD"/>
    <w:rsid w:val="006F4012"/>
    <w:rsid w:val="006F4416"/>
    <w:rsid w:val="006F47D7"/>
    <w:rsid w:val="006F4F93"/>
    <w:rsid w:val="006F50E2"/>
    <w:rsid w:val="006F573D"/>
    <w:rsid w:val="006F6179"/>
    <w:rsid w:val="006F63DA"/>
    <w:rsid w:val="006F6A62"/>
    <w:rsid w:val="006F6B3D"/>
    <w:rsid w:val="006F7359"/>
    <w:rsid w:val="006F7A34"/>
    <w:rsid w:val="007003BD"/>
    <w:rsid w:val="00700C7D"/>
    <w:rsid w:val="00700C85"/>
    <w:rsid w:val="007012F3"/>
    <w:rsid w:val="00701FBA"/>
    <w:rsid w:val="007027FC"/>
    <w:rsid w:val="0070294C"/>
    <w:rsid w:val="0070299D"/>
    <w:rsid w:val="00702C46"/>
    <w:rsid w:val="00702DDC"/>
    <w:rsid w:val="007030B6"/>
    <w:rsid w:val="0070312F"/>
    <w:rsid w:val="007034BB"/>
    <w:rsid w:val="00703D34"/>
    <w:rsid w:val="00703DCA"/>
    <w:rsid w:val="00704361"/>
    <w:rsid w:val="00704648"/>
    <w:rsid w:val="00704B5D"/>
    <w:rsid w:val="00704F67"/>
    <w:rsid w:val="007059D4"/>
    <w:rsid w:val="00706A3B"/>
    <w:rsid w:val="00706D74"/>
    <w:rsid w:val="00707101"/>
    <w:rsid w:val="007071A3"/>
    <w:rsid w:val="007075CD"/>
    <w:rsid w:val="00710174"/>
    <w:rsid w:val="007101CE"/>
    <w:rsid w:val="00710BA7"/>
    <w:rsid w:val="00710FC3"/>
    <w:rsid w:val="0071151E"/>
    <w:rsid w:val="00711AA2"/>
    <w:rsid w:val="00711B05"/>
    <w:rsid w:val="00711C4C"/>
    <w:rsid w:val="00712648"/>
    <w:rsid w:val="0071277A"/>
    <w:rsid w:val="007127D9"/>
    <w:rsid w:val="00712816"/>
    <w:rsid w:val="00712ACD"/>
    <w:rsid w:val="00712CBB"/>
    <w:rsid w:val="00713532"/>
    <w:rsid w:val="00713655"/>
    <w:rsid w:val="0071371B"/>
    <w:rsid w:val="00713A49"/>
    <w:rsid w:val="00714419"/>
    <w:rsid w:val="007147D8"/>
    <w:rsid w:val="00714ABB"/>
    <w:rsid w:val="0071594B"/>
    <w:rsid w:val="00715A68"/>
    <w:rsid w:val="00715C1E"/>
    <w:rsid w:val="00715D2A"/>
    <w:rsid w:val="00715F10"/>
    <w:rsid w:val="00715F63"/>
    <w:rsid w:val="00716298"/>
    <w:rsid w:val="007166F6"/>
    <w:rsid w:val="00717146"/>
    <w:rsid w:val="00717B84"/>
    <w:rsid w:val="007200B0"/>
    <w:rsid w:val="00720829"/>
    <w:rsid w:val="0072098C"/>
    <w:rsid w:val="00721E51"/>
    <w:rsid w:val="00721F23"/>
    <w:rsid w:val="00722015"/>
    <w:rsid w:val="00722448"/>
    <w:rsid w:val="007227D7"/>
    <w:rsid w:val="00722F36"/>
    <w:rsid w:val="00723A0A"/>
    <w:rsid w:val="00723C87"/>
    <w:rsid w:val="00723CD1"/>
    <w:rsid w:val="00723DE0"/>
    <w:rsid w:val="00724254"/>
    <w:rsid w:val="00724573"/>
    <w:rsid w:val="007246D5"/>
    <w:rsid w:val="0072472D"/>
    <w:rsid w:val="007248E3"/>
    <w:rsid w:val="00724D58"/>
    <w:rsid w:val="007252F2"/>
    <w:rsid w:val="0072597C"/>
    <w:rsid w:val="00725ED1"/>
    <w:rsid w:val="00725F08"/>
    <w:rsid w:val="00726017"/>
    <w:rsid w:val="00726084"/>
    <w:rsid w:val="00726F68"/>
    <w:rsid w:val="007272DB"/>
    <w:rsid w:val="007274B8"/>
    <w:rsid w:val="00727558"/>
    <w:rsid w:val="0072762C"/>
    <w:rsid w:val="00727735"/>
    <w:rsid w:val="00727A19"/>
    <w:rsid w:val="00727B18"/>
    <w:rsid w:val="00727E7D"/>
    <w:rsid w:val="00727FA1"/>
    <w:rsid w:val="0073018A"/>
    <w:rsid w:val="00730219"/>
    <w:rsid w:val="007308C2"/>
    <w:rsid w:val="00730A13"/>
    <w:rsid w:val="00730F97"/>
    <w:rsid w:val="007310ED"/>
    <w:rsid w:val="00731680"/>
    <w:rsid w:val="007319BF"/>
    <w:rsid w:val="00731AFD"/>
    <w:rsid w:val="00731BDA"/>
    <w:rsid w:val="00731E09"/>
    <w:rsid w:val="0073233A"/>
    <w:rsid w:val="00732365"/>
    <w:rsid w:val="0073251B"/>
    <w:rsid w:val="00732794"/>
    <w:rsid w:val="00732817"/>
    <w:rsid w:val="00732A94"/>
    <w:rsid w:val="00732F51"/>
    <w:rsid w:val="00733D7A"/>
    <w:rsid w:val="00733E71"/>
    <w:rsid w:val="00733FA1"/>
    <w:rsid w:val="0073424A"/>
    <w:rsid w:val="00734FC2"/>
    <w:rsid w:val="0073513E"/>
    <w:rsid w:val="007359B0"/>
    <w:rsid w:val="00736028"/>
    <w:rsid w:val="007362CB"/>
    <w:rsid w:val="00736771"/>
    <w:rsid w:val="00736989"/>
    <w:rsid w:val="00736A1C"/>
    <w:rsid w:val="00736DB6"/>
    <w:rsid w:val="00736FDF"/>
    <w:rsid w:val="007370C9"/>
    <w:rsid w:val="00737731"/>
    <w:rsid w:val="0073787F"/>
    <w:rsid w:val="007379D8"/>
    <w:rsid w:val="00737ABF"/>
    <w:rsid w:val="00737C68"/>
    <w:rsid w:val="00737CE3"/>
    <w:rsid w:val="007401DD"/>
    <w:rsid w:val="007402F9"/>
    <w:rsid w:val="0074044D"/>
    <w:rsid w:val="00740709"/>
    <w:rsid w:val="007407C5"/>
    <w:rsid w:val="00740817"/>
    <w:rsid w:val="00740B56"/>
    <w:rsid w:val="00740DFD"/>
    <w:rsid w:val="00740FD5"/>
    <w:rsid w:val="00741004"/>
    <w:rsid w:val="007412C6"/>
    <w:rsid w:val="007415DD"/>
    <w:rsid w:val="0074182D"/>
    <w:rsid w:val="00741EDE"/>
    <w:rsid w:val="00742234"/>
    <w:rsid w:val="007422FF"/>
    <w:rsid w:val="007423B6"/>
    <w:rsid w:val="00742449"/>
    <w:rsid w:val="007425D6"/>
    <w:rsid w:val="007427AD"/>
    <w:rsid w:val="00742AB5"/>
    <w:rsid w:val="0074339B"/>
    <w:rsid w:val="00744233"/>
    <w:rsid w:val="00744D5F"/>
    <w:rsid w:val="00744F29"/>
    <w:rsid w:val="0074541B"/>
    <w:rsid w:val="007458F3"/>
    <w:rsid w:val="00745B92"/>
    <w:rsid w:val="00745C9F"/>
    <w:rsid w:val="00745F39"/>
    <w:rsid w:val="00746522"/>
    <w:rsid w:val="00746614"/>
    <w:rsid w:val="00746C79"/>
    <w:rsid w:val="0074706E"/>
    <w:rsid w:val="007477C2"/>
    <w:rsid w:val="00750569"/>
    <w:rsid w:val="00750A53"/>
    <w:rsid w:val="00750DFF"/>
    <w:rsid w:val="0075126A"/>
    <w:rsid w:val="007514CB"/>
    <w:rsid w:val="00751DCA"/>
    <w:rsid w:val="0075225D"/>
    <w:rsid w:val="00752763"/>
    <w:rsid w:val="00752B50"/>
    <w:rsid w:val="00752E48"/>
    <w:rsid w:val="00753274"/>
    <w:rsid w:val="007536EC"/>
    <w:rsid w:val="00753A80"/>
    <w:rsid w:val="00753CDD"/>
    <w:rsid w:val="00754D6C"/>
    <w:rsid w:val="00755004"/>
    <w:rsid w:val="00755150"/>
    <w:rsid w:val="00755819"/>
    <w:rsid w:val="00756039"/>
    <w:rsid w:val="007561D5"/>
    <w:rsid w:val="0075623F"/>
    <w:rsid w:val="00756312"/>
    <w:rsid w:val="00756421"/>
    <w:rsid w:val="00756668"/>
    <w:rsid w:val="00756D66"/>
    <w:rsid w:val="00756E19"/>
    <w:rsid w:val="00756F1A"/>
    <w:rsid w:val="00757275"/>
    <w:rsid w:val="007572C3"/>
    <w:rsid w:val="00757D09"/>
    <w:rsid w:val="0076060F"/>
    <w:rsid w:val="00760EBF"/>
    <w:rsid w:val="00761081"/>
    <w:rsid w:val="00761482"/>
    <w:rsid w:val="0076181D"/>
    <w:rsid w:val="00761B39"/>
    <w:rsid w:val="00762252"/>
    <w:rsid w:val="0076235B"/>
    <w:rsid w:val="0076238F"/>
    <w:rsid w:val="00762E1D"/>
    <w:rsid w:val="00763217"/>
    <w:rsid w:val="0076345A"/>
    <w:rsid w:val="00763717"/>
    <w:rsid w:val="00763E7B"/>
    <w:rsid w:val="007640C6"/>
    <w:rsid w:val="00764327"/>
    <w:rsid w:val="00764D46"/>
    <w:rsid w:val="00764D55"/>
    <w:rsid w:val="0076532C"/>
    <w:rsid w:val="007653BD"/>
    <w:rsid w:val="0076576D"/>
    <w:rsid w:val="00765999"/>
    <w:rsid w:val="00765DDD"/>
    <w:rsid w:val="00765E43"/>
    <w:rsid w:val="007661C7"/>
    <w:rsid w:val="0076620E"/>
    <w:rsid w:val="0076624B"/>
    <w:rsid w:val="00766AF8"/>
    <w:rsid w:val="00767FAB"/>
    <w:rsid w:val="00770072"/>
    <w:rsid w:val="007701BB"/>
    <w:rsid w:val="007706BF"/>
    <w:rsid w:val="00770B95"/>
    <w:rsid w:val="00770DA6"/>
    <w:rsid w:val="00770DD8"/>
    <w:rsid w:val="00770DF1"/>
    <w:rsid w:val="00771846"/>
    <w:rsid w:val="007719D3"/>
    <w:rsid w:val="00771D78"/>
    <w:rsid w:val="007722CE"/>
    <w:rsid w:val="007722E6"/>
    <w:rsid w:val="0077270A"/>
    <w:rsid w:val="00772A7B"/>
    <w:rsid w:val="00773023"/>
    <w:rsid w:val="0077384B"/>
    <w:rsid w:val="00773BFB"/>
    <w:rsid w:val="0077494C"/>
    <w:rsid w:val="00774BA9"/>
    <w:rsid w:val="00774C2F"/>
    <w:rsid w:val="007751EA"/>
    <w:rsid w:val="00775340"/>
    <w:rsid w:val="00775349"/>
    <w:rsid w:val="007755CF"/>
    <w:rsid w:val="00775E6F"/>
    <w:rsid w:val="0077638E"/>
    <w:rsid w:val="0077668D"/>
    <w:rsid w:val="00776A92"/>
    <w:rsid w:val="00777585"/>
    <w:rsid w:val="00777A35"/>
    <w:rsid w:val="00777AC5"/>
    <w:rsid w:val="00780068"/>
    <w:rsid w:val="007804AE"/>
    <w:rsid w:val="007804BF"/>
    <w:rsid w:val="00780567"/>
    <w:rsid w:val="007805D1"/>
    <w:rsid w:val="00780777"/>
    <w:rsid w:val="00780BAC"/>
    <w:rsid w:val="00780CF9"/>
    <w:rsid w:val="00781873"/>
    <w:rsid w:val="0078189D"/>
    <w:rsid w:val="00782BAA"/>
    <w:rsid w:val="00782DD6"/>
    <w:rsid w:val="00782F20"/>
    <w:rsid w:val="007831B1"/>
    <w:rsid w:val="0078338C"/>
    <w:rsid w:val="007835AE"/>
    <w:rsid w:val="007835DC"/>
    <w:rsid w:val="00783CC5"/>
    <w:rsid w:val="00784692"/>
    <w:rsid w:val="00784B1A"/>
    <w:rsid w:val="00784BCA"/>
    <w:rsid w:val="00784E45"/>
    <w:rsid w:val="00785025"/>
    <w:rsid w:val="007850F1"/>
    <w:rsid w:val="00785402"/>
    <w:rsid w:val="00785907"/>
    <w:rsid w:val="00785E37"/>
    <w:rsid w:val="007861F6"/>
    <w:rsid w:val="0078696E"/>
    <w:rsid w:val="007869EE"/>
    <w:rsid w:val="00786B9D"/>
    <w:rsid w:val="007870A2"/>
    <w:rsid w:val="00787324"/>
    <w:rsid w:val="007877FD"/>
    <w:rsid w:val="007904A7"/>
    <w:rsid w:val="0079084A"/>
    <w:rsid w:val="007911CF"/>
    <w:rsid w:val="007918AC"/>
    <w:rsid w:val="00791A0B"/>
    <w:rsid w:val="00791CB6"/>
    <w:rsid w:val="00791DD1"/>
    <w:rsid w:val="00791E54"/>
    <w:rsid w:val="00791E92"/>
    <w:rsid w:val="00791FB4"/>
    <w:rsid w:val="00793DC6"/>
    <w:rsid w:val="007940BC"/>
    <w:rsid w:val="0079439D"/>
    <w:rsid w:val="00794968"/>
    <w:rsid w:val="00794E2F"/>
    <w:rsid w:val="00794F3C"/>
    <w:rsid w:val="0079567F"/>
    <w:rsid w:val="00795A00"/>
    <w:rsid w:val="00795AEE"/>
    <w:rsid w:val="00795B0A"/>
    <w:rsid w:val="00795EDC"/>
    <w:rsid w:val="0079672B"/>
    <w:rsid w:val="0079715D"/>
    <w:rsid w:val="00797296"/>
    <w:rsid w:val="00797797"/>
    <w:rsid w:val="007977FA"/>
    <w:rsid w:val="00797BE3"/>
    <w:rsid w:val="00797CB1"/>
    <w:rsid w:val="00797DF0"/>
    <w:rsid w:val="00797E54"/>
    <w:rsid w:val="007A0D3C"/>
    <w:rsid w:val="007A11CA"/>
    <w:rsid w:val="007A1800"/>
    <w:rsid w:val="007A1897"/>
    <w:rsid w:val="007A194D"/>
    <w:rsid w:val="007A2134"/>
    <w:rsid w:val="007A28B2"/>
    <w:rsid w:val="007A2E37"/>
    <w:rsid w:val="007A35A3"/>
    <w:rsid w:val="007A3694"/>
    <w:rsid w:val="007A4863"/>
    <w:rsid w:val="007A4AE9"/>
    <w:rsid w:val="007A4B9F"/>
    <w:rsid w:val="007A4CCF"/>
    <w:rsid w:val="007A50C4"/>
    <w:rsid w:val="007A5891"/>
    <w:rsid w:val="007A58E9"/>
    <w:rsid w:val="007A5B7E"/>
    <w:rsid w:val="007A5E18"/>
    <w:rsid w:val="007A5FD2"/>
    <w:rsid w:val="007A630E"/>
    <w:rsid w:val="007A6360"/>
    <w:rsid w:val="007A6A03"/>
    <w:rsid w:val="007A6CED"/>
    <w:rsid w:val="007A6E46"/>
    <w:rsid w:val="007A7635"/>
    <w:rsid w:val="007A788A"/>
    <w:rsid w:val="007A7FAA"/>
    <w:rsid w:val="007B0320"/>
    <w:rsid w:val="007B0427"/>
    <w:rsid w:val="007B0441"/>
    <w:rsid w:val="007B1109"/>
    <w:rsid w:val="007B143E"/>
    <w:rsid w:val="007B1B45"/>
    <w:rsid w:val="007B24B9"/>
    <w:rsid w:val="007B2CF2"/>
    <w:rsid w:val="007B33A3"/>
    <w:rsid w:val="007B3983"/>
    <w:rsid w:val="007B3F3C"/>
    <w:rsid w:val="007B3FDD"/>
    <w:rsid w:val="007B4179"/>
    <w:rsid w:val="007B4294"/>
    <w:rsid w:val="007B448B"/>
    <w:rsid w:val="007B47A8"/>
    <w:rsid w:val="007B4932"/>
    <w:rsid w:val="007B4BE6"/>
    <w:rsid w:val="007B5BDD"/>
    <w:rsid w:val="007B5C0C"/>
    <w:rsid w:val="007B5C1E"/>
    <w:rsid w:val="007B6532"/>
    <w:rsid w:val="007B65CF"/>
    <w:rsid w:val="007B6A6C"/>
    <w:rsid w:val="007B6DD1"/>
    <w:rsid w:val="007B720C"/>
    <w:rsid w:val="007B777E"/>
    <w:rsid w:val="007B7911"/>
    <w:rsid w:val="007B79B5"/>
    <w:rsid w:val="007C008E"/>
    <w:rsid w:val="007C01FC"/>
    <w:rsid w:val="007C0A3F"/>
    <w:rsid w:val="007C0BD9"/>
    <w:rsid w:val="007C0EF3"/>
    <w:rsid w:val="007C1187"/>
    <w:rsid w:val="007C1A17"/>
    <w:rsid w:val="007C2196"/>
    <w:rsid w:val="007C303F"/>
    <w:rsid w:val="007C32A6"/>
    <w:rsid w:val="007C3815"/>
    <w:rsid w:val="007C3CF3"/>
    <w:rsid w:val="007C40AF"/>
    <w:rsid w:val="007C44B1"/>
    <w:rsid w:val="007C47D1"/>
    <w:rsid w:val="007C4B47"/>
    <w:rsid w:val="007C4C8B"/>
    <w:rsid w:val="007C5171"/>
    <w:rsid w:val="007C51FD"/>
    <w:rsid w:val="007C545D"/>
    <w:rsid w:val="007C579F"/>
    <w:rsid w:val="007C5CEE"/>
    <w:rsid w:val="007C5E7E"/>
    <w:rsid w:val="007C6544"/>
    <w:rsid w:val="007C6BA0"/>
    <w:rsid w:val="007C758B"/>
    <w:rsid w:val="007C764E"/>
    <w:rsid w:val="007C7A46"/>
    <w:rsid w:val="007C7AE8"/>
    <w:rsid w:val="007C7FCD"/>
    <w:rsid w:val="007D022C"/>
    <w:rsid w:val="007D0645"/>
    <w:rsid w:val="007D0804"/>
    <w:rsid w:val="007D0D1C"/>
    <w:rsid w:val="007D14F2"/>
    <w:rsid w:val="007D1F59"/>
    <w:rsid w:val="007D1F70"/>
    <w:rsid w:val="007D2324"/>
    <w:rsid w:val="007D35C9"/>
    <w:rsid w:val="007D3A7E"/>
    <w:rsid w:val="007D3D27"/>
    <w:rsid w:val="007D3D2C"/>
    <w:rsid w:val="007D4079"/>
    <w:rsid w:val="007D40D5"/>
    <w:rsid w:val="007D423B"/>
    <w:rsid w:val="007D4452"/>
    <w:rsid w:val="007D46B5"/>
    <w:rsid w:val="007D5020"/>
    <w:rsid w:val="007D546D"/>
    <w:rsid w:val="007D58D8"/>
    <w:rsid w:val="007D5B78"/>
    <w:rsid w:val="007D60AB"/>
    <w:rsid w:val="007D6237"/>
    <w:rsid w:val="007D6461"/>
    <w:rsid w:val="007D6F4D"/>
    <w:rsid w:val="007D71B2"/>
    <w:rsid w:val="007D72C6"/>
    <w:rsid w:val="007D75E4"/>
    <w:rsid w:val="007D78EB"/>
    <w:rsid w:val="007D7B1B"/>
    <w:rsid w:val="007D7B58"/>
    <w:rsid w:val="007D7ED5"/>
    <w:rsid w:val="007E0123"/>
    <w:rsid w:val="007E0229"/>
    <w:rsid w:val="007E0888"/>
    <w:rsid w:val="007E09AE"/>
    <w:rsid w:val="007E09BD"/>
    <w:rsid w:val="007E09CD"/>
    <w:rsid w:val="007E09D7"/>
    <w:rsid w:val="007E0E5E"/>
    <w:rsid w:val="007E1A12"/>
    <w:rsid w:val="007E1AAF"/>
    <w:rsid w:val="007E1C26"/>
    <w:rsid w:val="007E237D"/>
    <w:rsid w:val="007E358D"/>
    <w:rsid w:val="007E38F3"/>
    <w:rsid w:val="007E4963"/>
    <w:rsid w:val="007E4BD8"/>
    <w:rsid w:val="007E4E97"/>
    <w:rsid w:val="007E4E99"/>
    <w:rsid w:val="007E4EC8"/>
    <w:rsid w:val="007E5C8A"/>
    <w:rsid w:val="007E5E28"/>
    <w:rsid w:val="007E6331"/>
    <w:rsid w:val="007E68F9"/>
    <w:rsid w:val="007E6DF8"/>
    <w:rsid w:val="007E6F6F"/>
    <w:rsid w:val="007E7649"/>
    <w:rsid w:val="007F04F3"/>
    <w:rsid w:val="007F0680"/>
    <w:rsid w:val="007F071F"/>
    <w:rsid w:val="007F0A47"/>
    <w:rsid w:val="007F0AF7"/>
    <w:rsid w:val="007F0E93"/>
    <w:rsid w:val="007F0EC9"/>
    <w:rsid w:val="007F0F48"/>
    <w:rsid w:val="007F1349"/>
    <w:rsid w:val="007F1AE8"/>
    <w:rsid w:val="007F1B2D"/>
    <w:rsid w:val="007F2397"/>
    <w:rsid w:val="007F23F5"/>
    <w:rsid w:val="007F25A6"/>
    <w:rsid w:val="007F2D3A"/>
    <w:rsid w:val="007F35B9"/>
    <w:rsid w:val="007F36CB"/>
    <w:rsid w:val="007F39EC"/>
    <w:rsid w:val="007F3FEE"/>
    <w:rsid w:val="007F43D5"/>
    <w:rsid w:val="007F45C0"/>
    <w:rsid w:val="007F52A8"/>
    <w:rsid w:val="007F52D2"/>
    <w:rsid w:val="007F553D"/>
    <w:rsid w:val="007F5F58"/>
    <w:rsid w:val="007F6090"/>
    <w:rsid w:val="007F63AD"/>
    <w:rsid w:val="007F71DE"/>
    <w:rsid w:val="007F7920"/>
    <w:rsid w:val="007F7EAA"/>
    <w:rsid w:val="00800572"/>
    <w:rsid w:val="008007AF"/>
    <w:rsid w:val="008007BD"/>
    <w:rsid w:val="008007CA"/>
    <w:rsid w:val="0080158D"/>
    <w:rsid w:val="008016FA"/>
    <w:rsid w:val="00801A2A"/>
    <w:rsid w:val="00802035"/>
    <w:rsid w:val="008025F4"/>
    <w:rsid w:val="00802BA1"/>
    <w:rsid w:val="0080310C"/>
    <w:rsid w:val="0080328C"/>
    <w:rsid w:val="00803983"/>
    <w:rsid w:val="00804090"/>
    <w:rsid w:val="008043F8"/>
    <w:rsid w:val="008047B1"/>
    <w:rsid w:val="00805B83"/>
    <w:rsid w:val="00806452"/>
    <w:rsid w:val="00806A09"/>
    <w:rsid w:val="00806FAE"/>
    <w:rsid w:val="008070BE"/>
    <w:rsid w:val="00807109"/>
    <w:rsid w:val="008072E5"/>
    <w:rsid w:val="00807575"/>
    <w:rsid w:val="00807939"/>
    <w:rsid w:val="0081011C"/>
    <w:rsid w:val="008102ED"/>
    <w:rsid w:val="0081041B"/>
    <w:rsid w:val="00811038"/>
    <w:rsid w:val="00811085"/>
    <w:rsid w:val="00811690"/>
    <w:rsid w:val="00811B71"/>
    <w:rsid w:val="008121C2"/>
    <w:rsid w:val="00812520"/>
    <w:rsid w:val="00812B30"/>
    <w:rsid w:val="00812B38"/>
    <w:rsid w:val="00812BDD"/>
    <w:rsid w:val="008132B5"/>
    <w:rsid w:val="00813555"/>
    <w:rsid w:val="008137AB"/>
    <w:rsid w:val="00813B60"/>
    <w:rsid w:val="00813C99"/>
    <w:rsid w:val="0081461F"/>
    <w:rsid w:val="008148DD"/>
    <w:rsid w:val="00814A3B"/>
    <w:rsid w:val="00814FD0"/>
    <w:rsid w:val="008150BB"/>
    <w:rsid w:val="008151A7"/>
    <w:rsid w:val="00815498"/>
    <w:rsid w:val="00815893"/>
    <w:rsid w:val="00815A8C"/>
    <w:rsid w:val="00815C7F"/>
    <w:rsid w:val="00815E52"/>
    <w:rsid w:val="008169C7"/>
    <w:rsid w:val="00816DC3"/>
    <w:rsid w:val="0081715C"/>
    <w:rsid w:val="008172A8"/>
    <w:rsid w:val="008178F0"/>
    <w:rsid w:val="008201A2"/>
    <w:rsid w:val="008201B6"/>
    <w:rsid w:val="0082093D"/>
    <w:rsid w:val="00820991"/>
    <w:rsid w:val="00820F78"/>
    <w:rsid w:val="00821695"/>
    <w:rsid w:val="00821878"/>
    <w:rsid w:val="00821D67"/>
    <w:rsid w:val="00821F0A"/>
    <w:rsid w:val="00822113"/>
    <w:rsid w:val="008221EE"/>
    <w:rsid w:val="00822254"/>
    <w:rsid w:val="0082269C"/>
    <w:rsid w:val="00822776"/>
    <w:rsid w:val="00822877"/>
    <w:rsid w:val="00822BA3"/>
    <w:rsid w:val="0082321B"/>
    <w:rsid w:val="00823271"/>
    <w:rsid w:val="008233E8"/>
    <w:rsid w:val="008243D0"/>
    <w:rsid w:val="00824BCD"/>
    <w:rsid w:val="00825239"/>
    <w:rsid w:val="00825411"/>
    <w:rsid w:val="008259F4"/>
    <w:rsid w:val="00825E07"/>
    <w:rsid w:val="00825F86"/>
    <w:rsid w:val="00826279"/>
    <w:rsid w:val="0082689F"/>
    <w:rsid w:val="00826BB2"/>
    <w:rsid w:val="00827561"/>
    <w:rsid w:val="00827CA7"/>
    <w:rsid w:val="00827FD8"/>
    <w:rsid w:val="00830105"/>
    <w:rsid w:val="008306FD"/>
    <w:rsid w:val="00830A1F"/>
    <w:rsid w:val="00830A5F"/>
    <w:rsid w:val="00830D69"/>
    <w:rsid w:val="00830F28"/>
    <w:rsid w:val="0083141C"/>
    <w:rsid w:val="00831A47"/>
    <w:rsid w:val="00832036"/>
    <w:rsid w:val="0083287E"/>
    <w:rsid w:val="00832BAF"/>
    <w:rsid w:val="00832F59"/>
    <w:rsid w:val="00833B94"/>
    <w:rsid w:val="00834BF4"/>
    <w:rsid w:val="00835049"/>
    <w:rsid w:val="00835326"/>
    <w:rsid w:val="00835424"/>
    <w:rsid w:val="00835576"/>
    <w:rsid w:val="008355F9"/>
    <w:rsid w:val="00835760"/>
    <w:rsid w:val="008358C2"/>
    <w:rsid w:val="00835A00"/>
    <w:rsid w:val="00835DEA"/>
    <w:rsid w:val="00835FBE"/>
    <w:rsid w:val="0083641A"/>
    <w:rsid w:val="00836757"/>
    <w:rsid w:val="008369FE"/>
    <w:rsid w:val="00836D0A"/>
    <w:rsid w:val="00836DF9"/>
    <w:rsid w:val="00836E5E"/>
    <w:rsid w:val="008374CD"/>
    <w:rsid w:val="00837701"/>
    <w:rsid w:val="008377F9"/>
    <w:rsid w:val="0083F3C0"/>
    <w:rsid w:val="008404EB"/>
    <w:rsid w:val="00840722"/>
    <w:rsid w:val="008407C8"/>
    <w:rsid w:val="00841338"/>
    <w:rsid w:val="00841E72"/>
    <w:rsid w:val="0084209E"/>
    <w:rsid w:val="008423AB"/>
    <w:rsid w:val="008428A4"/>
    <w:rsid w:val="00842EF6"/>
    <w:rsid w:val="00843245"/>
    <w:rsid w:val="00843294"/>
    <w:rsid w:val="00843A45"/>
    <w:rsid w:val="00843E80"/>
    <w:rsid w:val="00844363"/>
    <w:rsid w:val="00844378"/>
    <w:rsid w:val="00844AB8"/>
    <w:rsid w:val="0084514B"/>
    <w:rsid w:val="0084514F"/>
    <w:rsid w:val="008451A4"/>
    <w:rsid w:val="00845309"/>
    <w:rsid w:val="008453D7"/>
    <w:rsid w:val="0084585F"/>
    <w:rsid w:val="00845A68"/>
    <w:rsid w:val="00845B76"/>
    <w:rsid w:val="00846110"/>
    <w:rsid w:val="0084619F"/>
    <w:rsid w:val="008461FF"/>
    <w:rsid w:val="0084637A"/>
    <w:rsid w:val="008471F3"/>
    <w:rsid w:val="008471FD"/>
    <w:rsid w:val="00847C5E"/>
    <w:rsid w:val="00847D56"/>
    <w:rsid w:val="008502AF"/>
    <w:rsid w:val="00850453"/>
    <w:rsid w:val="0085161E"/>
    <w:rsid w:val="0085219B"/>
    <w:rsid w:val="0085226C"/>
    <w:rsid w:val="0085287E"/>
    <w:rsid w:val="00852C11"/>
    <w:rsid w:val="008535D1"/>
    <w:rsid w:val="008536A3"/>
    <w:rsid w:val="008549BF"/>
    <w:rsid w:val="00854ED9"/>
    <w:rsid w:val="008556CF"/>
    <w:rsid w:val="00855CE6"/>
    <w:rsid w:val="00856341"/>
    <w:rsid w:val="00856747"/>
    <w:rsid w:val="0085703D"/>
    <w:rsid w:val="00857098"/>
    <w:rsid w:val="00857294"/>
    <w:rsid w:val="00857E4C"/>
    <w:rsid w:val="0086018A"/>
    <w:rsid w:val="00861296"/>
    <w:rsid w:val="00861447"/>
    <w:rsid w:val="008614DE"/>
    <w:rsid w:val="00861A52"/>
    <w:rsid w:val="008622E8"/>
    <w:rsid w:val="00862319"/>
    <w:rsid w:val="00862841"/>
    <w:rsid w:val="00862ABC"/>
    <w:rsid w:val="00862C5E"/>
    <w:rsid w:val="00863485"/>
    <w:rsid w:val="00863576"/>
    <w:rsid w:val="00863BA5"/>
    <w:rsid w:val="00863FE1"/>
    <w:rsid w:val="00864205"/>
    <w:rsid w:val="0086458B"/>
    <w:rsid w:val="00864AEF"/>
    <w:rsid w:val="0086526C"/>
    <w:rsid w:val="00865290"/>
    <w:rsid w:val="00865B3B"/>
    <w:rsid w:val="00865C8E"/>
    <w:rsid w:val="008664A2"/>
    <w:rsid w:val="00866BA3"/>
    <w:rsid w:val="00866C08"/>
    <w:rsid w:val="00866F47"/>
    <w:rsid w:val="00866FA1"/>
    <w:rsid w:val="008673FD"/>
    <w:rsid w:val="0086778E"/>
    <w:rsid w:val="008706B3"/>
    <w:rsid w:val="00871627"/>
    <w:rsid w:val="008716B0"/>
    <w:rsid w:val="00871A99"/>
    <w:rsid w:val="00871EE0"/>
    <w:rsid w:val="008727B4"/>
    <w:rsid w:val="00872BC8"/>
    <w:rsid w:val="00872EE5"/>
    <w:rsid w:val="00872F44"/>
    <w:rsid w:val="008730AA"/>
    <w:rsid w:val="00873610"/>
    <w:rsid w:val="008736A6"/>
    <w:rsid w:val="00874CBE"/>
    <w:rsid w:val="00875000"/>
    <w:rsid w:val="00875402"/>
    <w:rsid w:val="008760B9"/>
    <w:rsid w:val="0087655E"/>
    <w:rsid w:val="00876987"/>
    <w:rsid w:val="00876E8D"/>
    <w:rsid w:val="0087703B"/>
    <w:rsid w:val="008773AC"/>
    <w:rsid w:val="008775C1"/>
    <w:rsid w:val="00877A3E"/>
    <w:rsid w:val="00877E88"/>
    <w:rsid w:val="00877E9B"/>
    <w:rsid w:val="008806BB"/>
    <w:rsid w:val="00880A74"/>
    <w:rsid w:val="00882934"/>
    <w:rsid w:val="00882ADA"/>
    <w:rsid w:val="00882ED8"/>
    <w:rsid w:val="00882F90"/>
    <w:rsid w:val="00883A58"/>
    <w:rsid w:val="00883C61"/>
    <w:rsid w:val="008840AA"/>
    <w:rsid w:val="00884D76"/>
    <w:rsid w:val="00885202"/>
    <w:rsid w:val="008855EE"/>
    <w:rsid w:val="00885922"/>
    <w:rsid w:val="00885E2E"/>
    <w:rsid w:val="00885ECB"/>
    <w:rsid w:val="008862DB"/>
    <w:rsid w:val="00886B13"/>
    <w:rsid w:val="008871E3"/>
    <w:rsid w:val="008876D9"/>
    <w:rsid w:val="008905C7"/>
    <w:rsid w:val="008908BE"/>
    <w:rsid w:val="00890B95"/>
    <w:rsid w:val="00890C1D"/>
    <w:rsid w:val="00890EDF"/>
    <w:rsid w:val="00891B2A"/>
    <w:rsid w:val="00891D28"/>
    <w:rsid w:val="0089253C"/>
    <w:rsid w:val="00892557"/>
    <w:rsid w:val="00892AE3"/>
    <w:rsid w:val="00892B2A"/>
    <w:rsid w:val="008930F5"/>
    <w:rsid w:val="008933FF"/>
    <w:rsid w:val="008937C4"/>
    <w:rsid w:val="00893BCE"/>
    <w:rsid w:val="00894158"/>
    <w:rsid w:val="00894286"/>
    <w:rsid w:val="00894364"/>
    <w:rsid w:val="00894443"/>
    <w:rsid w:val="00894655"/>
    <w:rsid w:val="0089500A"/>
    <w:rsid w:val="00895153"/>
    <w:rsid w:val="008951CE"/>
    <w:rsid w:val="00895426"/>
    <w:rsid w:val="008957F8"/>
    <w:rsid w:val="00895A40"/>
    <w:rsid w:val="00895A8B"/>
    <w:rsid w:val="00895D25"/>
    <w:rsid w:val="00895FEF"/>
    <w:rsid w:val="00896149"/>
    <w:rsid w:val="00896AB7"/>
    <w:rsid w:val="008975EF"/>
    <w:rsid w:val="0089768A"/>
    <w:rsid w:val="0089770F"/>
    <w:rsid w:val="00897775"/>
    <w:rsid w:val="00897F50"/>
    <w:rsid w:val="00897F6B"/>
    <w:rsid w:val="008A0C2C"/>
    <w:rsid w:val="008A0CA4"/>
    <w:rsid w:val="008A19BC"/>
    <w:rsid w:val="008A19E6"/>
    <w:rsid w:val="008A1F9B"/>
    <w:rsid w:val="008A2224"/>
    <w:rsid w:val="008A2B60"/>
    <w:rsid w:val="008A2CD9"/>
    <w:rsid w:val="008A3204"/>
    <w:rsid w:val="008A3A14"/>
    <w:rsid w:val="008A48F5"/>
    <w:rsid w:val="008A57F1"/>
    <w:rsid w:val="008A5BAC"/>
    <w:rsid w:val="008A644B"/>
    <w:rsid w:val="008A7862"/>
    <w:rsid w:val="008A78AD"/>
    <w:rsid w:val="008A79C9"/>
    <w:rsid w:val="008A7D3E"/>
    <w:rsid w:val="008B08F1"/>
    <w:rsid w:val="008B0CA8"/>
    <w:rsid w:val="008B0E2D"/>
    <w:rsid w:val="008B15D4"/>
    <w:rsid w:val="008B1B65"/>
    <w:rsid w:val="008B1F88"/>
    <w:rsid w:val="008B1FBA"/>
    <w:rsid w:val="008B2115"/>
    <w:rsid w:val="008B21B4"/>
    <w:rsid w:val="008B2256"/>
    <w:rsid w:val="008B3795"/>
    <w:rsid w:val="008B3990"/>
    <w:rsid w:val="008B3EAE"/>
    <w:rsid w:val="008B47B8"/>
    <w:rsid w:val="008B5178"/>
    <w:rsid w:val="008B52EE"/>
    <w:rsid w:val="008B5BF5"/>
    <w:rsid w:val="008B659F"/>
    <w:rsid w:val="008B6A82"/>
    <w:rsid w:val="008B6ADF"/>
    <w:rsid w:val="008B7A49"/>
    <w:rsid w:val="008B7C9E"/>
    <w:rsid w:val="008C0138"/>
    <w:rsid w:val="008C0424"/>
    <w:rsid w:val="008C163D"/>
    <w:rsid w:val="008C1676"/>
    <w:rsid w:val="008C1D0D"/>
    <w:rsid w:val="008C1D32"/>
    <w:rsid w:val="008C2068"/>
    <w:rsid w:val="008C24AC"/>
    <w:rsid w:val="008C2594"/>
    <w:rsid w:val="008C27C3"/>
    <w:rsid w:val="008C2C59"/>
    <w:rsid w:val="008C2E21"/>
    <w:rsid w:val="008C30E2"/>
    <w:rsid w:val="008C37A2"/>
    <w:rsid w:val="008C3A03"/>
    <w:rsid w:val="008C3E13"/>
    <w:rsid w:val="008C46C5"/>
    <w:rsid w:val="008C48F8"/>
    <w:rsid w:val="008C4B0B"/>
    <w:rsid w:val="008C5174"/>
    <w:rsid w:val="008C540D"/>
    <w:rsid w:val="008C54DC"/>
    <w:rsid w:val="008C6131"/>
    <w:rsid w:val="008C61A6"/>
    <w:rsid w:val="008C6277"/>
    <w:rsid w:val="008C684D"/>
    <w:rsid w:val="008C69AF"/>
    <w:rsid w:val="008C6E96"/>
    <w:rsid w:val="008C6F1C"/>
    <w:rsid w:val="008C7093"/>
    <w:rsid w:val="008C70F7"/>
    <w:rsid w:val="008C7C09"/>
    <w:rsid w:val="008C7D21"/>
    <w:rsid w:val="008C7F48"/>
    <w:rsid w:val="008C7F51"/>
    <w:rsid w:val="008D002E"/>
    <w:rsid w:val="008D022D"/>
    <w:rsid w:val="008D033E"/>
    <w:rsid w:val="008D044C"/>
    <w:rsid w:val="008D0D3A"/>
    <w:rsid w:val="008D10BA"/>
    <w:rsid w:val="008D113E"/>
    <w:rsid w:val="008D1247"/>
    <w:rsid w:val="008D1458"/>
    <w:rsid w:val="008D14DE"/>
    <w:rsid w:val="008D16D6"/>
    <w:rsid w:val="008D172F"/>
    <w:rsid w:val="008D18EA"/>
    <w:rsid w:val="008D18F1"/>
    <w:rsid w:val="008D1B28"/>
    <w:rsid w:val="008D2EFA"/>
    <w:rsid w:val="008D3011"/>
    <w:rsid w:val="008D313B"/>
    <w:rsid w:val="008D33C3"/>
    <w:rsid w:val="008D36AB"/>
    <w:rsid w:val="008D3AEA"/>
    <w:rsid w:val="008D3BB6"/>
    <w:rsid w:val="008D3DA8"/>
    <w:rsid w:val="008D4014"/>
    <w:rsid w:val="008D423E"/>
    <w:rsid w:val="008D4568"/>
    <w:rsid w:val="008D48B0"/>
    <w:rsid w:val="008D48D7"/>
    <w:rsid w:val="008D4C53"/>
    <w:rsid w:val="008D5109"/>
    <w:rsid w:val="008D522F"/>
    <w:rsid w:val="008D5374"/>
    <w:rsid w:val="008D584C"/>
    <w:rsid w:val="008D5D60"/>
    <w:rsid w:val="008D5D8B"/>
    <w:rsid w:val="008D5F18"/>
    <w:rsid w:val="008D6270"/>
    <w:rsid w:val="008D6575"/>
    <w:rsid w:val="008D676F"/>
    <w:rsid w:val="008D680B"/>
    <w:rsid w:val="008D6860"/>
    <w:rsid w:val="008D6871"/>
    <w:rsid w:val="008D6BC5"/>
    <w:rsid w:val="008D7ABB"/>
    <w:rsid w:val="008D7BDD"/>
    <w:rsid w:val="008D7E04"/>
    <w:rsid w:val="008E0CC2"/>
    <w:rsid w:val="008E0E59"/>
    <w:rsid w:val="008E19E1"/>
    <w:rsid w:val="008E1BAC"/>
    <w:rsid w:val="008E21DE"/>
    <w:rsid w:val="008E2375"/>
    <w:rsid w:val="008E2480"/>
    <w:rsid w:val="008E24F2"/>
    <w:rsid w:val="008E2AD1"/>
    <w:rsid w:val="008E2AF8"/>
    <w:rsid w:val="008E2DC8"/>
    <w:rsid w:val="008E361D"/>
    <w:rsid w:val="008E3BDA"/>
    <w:rsid w:val="008E45C8"/>
    <w:rsid w:val="008E51FD"/>
    <w:rsid w:val="008E5331"/>
    <w:rsid w:val="008E5426"/>
    <w:rsid w:val="008E5434"/>
    <w:rsid w:val="008E5623"/>
    <w:rsid w:val="008E5B7A"/>
    <w:rsid w:val="008E60AE"/>
    <w:rsid w:val="008E6A35"/>
    <w:rsid w:val="008E6F38"/>
    <w:rsid w:val="008E7146"/>
    <w:rsid w:val="008E7322"/>
    <w:rsid w:val="008E733A"/>
    <w:rsid w:val="008E791C"/>
    <w:rsid w:val="008E79EB"/>
    <w:rsid w:val="008E7E3B"/>
    <w:rsid w:val="008E7F49"/>
    <w:rsid w:val="008F02CB"/>
    <w:rsid w:val="008F03AC"/>
    <w:rsid w:val="008F065E"/>
    <w:rsid w:val="008F073C"/>
    <w:rsid w:val="008F0BC8"/>
    <w:rsid w:val="008F0F36"/>
    <w:rsid w:val="008F1D17"/>
    <w:rsid w:val="008F1D5C"/>
    <w:rsid w:val="008F2ACC"/>
    <w:rsid w:val="008F2CDB"/>
    <w:rsid w:val="008F2D2C"/>
    <w:rsid w:val="008F2F73"/>
    <w:rsid w:val="008F300F"/>
    <w:rsid w:val="008F3288"/>
    <w:rsid w:val="008F399B"/>
    <w:rsid w:val="008F3B36"/>
    <w:rsid w:val="008F3DCF"/>
    <w:rsid w:val="008F3FAF"/>
    <w:rsid w:val="008F40BF"/>
    <w:rsid w:val="008F46C8"/>
    <w:rsid w:val="008F484C"/>
    <w:rsid w:val="008F485C"/>
    <w:rsid w:val="008F4E45"/>
    <w:rsid w:val="008F5072"/>
    <w:rsid w:val="008F56B5"/>
    <w:rsid w:val="008F60E1"/>
    <w:rsid w:val="008F6188"/>
    <w:rsid w:val="008F66EF"/>
    <w:rsid w:val="008F698A"/>
    <w:rsid w:val="008F701D"/>
    <w:rsid w:val="008F7046"/>
    <w:rsid w:val="008F7333"/>
    <w:rsid w:val="008F739F"/>
    <w:rsid w:val="008F75E4"/>
    <w:rsid w:val="008F7D02"/>
    <w:rsid w:val="008F7DBD"/>
    <w:rsid w:val="0090066E"/>
    <w:rsid w:val="00900756"/>
    <w:rsid w:val="00900AF8"/>
    <w:rsid w:val="00900D69"/>
    <w:rsid w:val="00900EC2"/>
    <w:rsid w:val="00901240"/>
    <w:rsid w:val="00902898"/>
    <w:rsid w:val="00902B44"/>
    <w:rsid w:val="00903060"/>
    <w:rsid w:val="00903468"/>
    <w:rsid w:val="0090378B"/>
    <w:rsid w:val="009042F0"/>
    <w:rsid w:val="00904320"/>
    <w:rsid w:val="009044BF"/>
    <w:rsid w:val="00904A94"/>
    <w:rsid w:val="00905FAF"/>
    <w:rsid w:val="00906229"/>
    <w:rsid w:val="00906467"/>
    <w:rsid w:val="009068B0"/>
    <w:rsid w:val="00907413"/>
    <w:rsid w:val="009074AE"/>
    <w:rsid w:val="00910012"/>
    <w:rsid w:val="00910331"/>
    <w:rsid w:val="009103BB"/>
    <w:rsid w:val="00910FE6"/>
    <w:rsid w:val="0091102E"/>
    <w:rsid w:val="00911159"/>
    <w:rsid w:val="00911341"/>
    <w:rsid w:val="009114B8"/>
    <w:rsid w:val="009116C4"/>
    <w:rsid w:val="00911A9A"/>
    <w:rsid w:val="00911B28"/>
    <w:rsid w:val="00911D23"/>
    <w:rsid w:val="00912054"/>
    <w:rsid w:val="0091262E"/>
    <w:rsid w:val="009135E5"/>
    <w:rsid w:val="00913E04"/>
    <w:rsid w:val="00913F5D"/>
    <w:rsid w:val="00914226"/>
    <w:rsid w:val="00914738"/>
    <w:rsid w:val="00914AAB"/>
    <w:rsid w:val="00914E58"/>
    <w:rsid w:val="009152D4"/>
    <w:rsid w:val="00915770"/>
    <w:rsid w:val="009157F6"/>
    <w:rsid w:val="00915E77"/>
    <w:rsid w:val="00916513"/>
    <w:rsid w:val="00916B77"/>
    <w:rsid w:val="00916CD3"/>
    <w:rsid w:val="00916EEE"/>
    <w:rsid w:val="009170E9"/>
    <w:rsid w:val="00917151"/>
    <w:rsid w:val="009171BB"/>
    <w:rsid w:val="0092015A"/>
    <w:rsid w:val="00920323"/>
    <w:rsid w:val="009204AC"/>
    <w:rsid w:val="0092052F"/>
    <w:rsid w:val="00920714"/>
    <w:rsid w:val="00920B80"/>
    <w:rsid w:val="00920E8D"/>
    <w:rsid w:val="009212CD"/>
    <w:rsid w:val="009220CE"/>
    <w:rsid w:val="009223EC"/>
    <w:rsid w:val="0092251A"/>
    <w:rsid w:val="00922785"/>
    <w:rsid w:val="00922CC2"/>
    <w:rsid w:val="00922D1D"/>
    <w:rsid w:val="00922D9F"/>
    <w:rsid w:val="00922DD9"/>
    <w:rsid w:val="00922F9C"/>
    <w:rsid w:val="009230D7"/>
    <w:rsid w:val="009231E7"/>
    <w:rsid w:val="00923810"/>
    <w:rsid w:val="00923FE8"/>
    <w:rsid w:val="00924285"/>
    <w:rsid w:val="009251F9"/>
    <w:rsid w:val="0092538A"/>
    <w:rsid w:val="0092565C"/>
    <w:rsid w:val="00925850"/>
    <w:rsid w:val="00925993"/>
    <w:rsid w:val="00925D7A"/>
    <w:rsid w:val="009260A0"/>
    <w:rsid w:val="0092622A"/>
    <w:rsid w:val="0092634C"/>
    <w:rsid w:val="00926379"/>
    <w:rsid w:val="00926915"/>
    <w:rsid w:val="00927330"/>
    <w:rsid w:val="009277C9"/>
    <w:rsid w:val="009278E7"/>
    <w:rsid w:val="00927BE8"/>
    <w:rsid w:val="00927C3E"/>
    <w:rsid w:val="00927EAF"/>
    <w:rsid w:val="00930136"/>
    <w:rsid w:val="0093037F"/>
    <w:rsid w:val="00930D2F"/>
    <w:rsid w:val="00931A2C"/>
    <w:rsid w:val="00931AFE"/>
    <w:rsid w:val="00932020"/>
    <w:rsid w:val="00932512"/>
    <w:rsid w:val="00932A27"/>
    <w:rsid w:val="0093342E"/>
    <w:rsid w:val="00933A0A"/>
    <w:rsid w:val="00933FF2"/>
    <w:rsid w:val="0093411A"/>
    <w:rsid w:val="00934256"/>
    <w:rsid w:val="00934325"/>
    <w:rsid w:val="0093490E"/>
    <w:rsid w:val="009349C7"/>
    <w:rsid w:val="00934AD4"/>
    <w:rsid w:val="00935284"/>
    <w:rsid w:val="009352F2"/>
    <w:rsid w:val="009353A4"/>
    <w:rsid w:val="00935632"/>
    <w:rsid w:val="00936187"/>
    <w:rsid w:val="00936B73"/>
    <w:rsid w:val="00936ED8"/>
    <w:rsid w:val="00936F4B"/>
    <w:rsid w:val="00937A43"/>
    <w:rsid w:val="00937D42"/>
    <w:rsid w:val="00940332"/>
    <w:rsid w:val="009409A9"/>
    <w:rsid w:val="00941037"/>
    <w:rsid w:val="009410E5"/>
    <w:rsid w:val="0094125D"/>
    <w:rsid w:val="009412B0"/>
    <w:rsid w:val="009412B3"/>
    <w:rsid w:val="009413BE"/>
    <w:rsid w:val="009419FA"/>
    <w:rsid w:val="00942245"/>
    <w:rsid w:val="009426A7"/>
    <w:rsid w:val="009426CA"/>
    <w:rsid w:val="0094276C"/>
    <w:rsid w:val="00942AD6"/>
    <w:rsid w:val="00942BA0"/>
    <w:rsid w:val="009430DD"/>
    <w:rsid w:val="0094359C"/>
    <w:rsid w:val="00943A97"/>
    <w:rsid w:val="009446BC"/>
    <w:rsid w:val="00944C87"/>
    <w:rsid w:val="00944EF5"/>
    <w:rsid w:val="00945418"/>
    <w:rsid w:val="0094541B"/>
    <w:rsid w:val="00945587"/>
    <w:rsid w:val="00945AC1"/>
    <w:rsid w:val="00945C0A"/>
    <w:rsid w:val="0094616A"/>
    <w:rsid w:val="009461CD"/>
    <w:rsid w:val="00946DF7"/>
    <w:rsid w:val="00946E00"/>
    <w:rsid w:val="00946FEB"/>
    <w:rsid w:val="009475A4"/>
    <w:rsid w:val="0094779B"/>
    <w:rsid w:val="00947C05"/>
    <w:rsid w:val="00950342"/>
    <w:rsid w:val="00950A9B"/>
    <w:rsid w:val="00951125"/>
    <w:rsid w:val="009515D1"/>
    <w:rsid w:val="0095214A"/>
    <w:rsid w:val="009525AA"/>
    <w:rsid w:val="009529E8"/>
    <w:rsid w:val="00952EB5"/>
    <w:rsid w:val="009531C7"/>
    <w:rsid w:val="009532DB"/>
    <w:rsid w:val="009533D4"/>
    <w:rsid w:val="00953A49"/>
    <w:rsid w:val="0095469A"/>
    <w:rsid w:val="00954B6D"/>
    <w:rsid w:val="00954BA7"/>
    <w:rsid w:val="00954C76"/>
    <w:rsid w:val="00954F6C"/>
    <w:rsid w:val="00955345"/>
    <w:rsid w:val="009553A5"/>
    <w:rsid w:val="00955460"/>
    <w:rsid w:val="00955B57"/>
    <w:rsid w:val="00955DDB"/>
    <w:rsid w:val="00955DF3"/>
    <w:rsid w:val="009564DD"/>
    <w:rsid w:val="00956CC7"/>
    <w:rsid w:val="009573F1"/>
    <w:rsid w:val="0095797C"/>
    <w:rsid w:val="00960200"/>
    <w:rsid w:val="00960444"/>
    <w:rsid w:val="0096098E"/>
    <w:rsid w:val="00960A58"/>
    <w:rsid w:val="00960CFF"/>
    <w:rsid w:val="00960DAF"/>
    <w:rsid w:val="00960E4D"/>
    <w:rsid w:val="00960E68"/>
    <w:rsid w:val="00961083"/>
    <w:rsid w:val="00961236"/>
    <w:rsid w:val="009612EE"/>
    <w:rsid w:val="009614A9"/>
    <w:rsid w:val="00961DB1"/>
    <w:rsid w:val="00961DBD"/>
    <w:rsid w:val="009623D6"/>
    <w:rsid w:val="00962736"/>
    <w:rsid w:val="00962F6E"/>
    <w:rsid w:val="00963389"/>
    <w:rsid w:val="009633DD"/>
    <w:rsid w:val="00963D24"/>
    <w:rsid w:val="00964C2B"/>
    <w:rsid w:val="00964DC2"/>
    <w:rsid w:val="00964DCB"/>
    <w:rsid w:val="00964E50"/>
    <w:rsid w:val="00964F94"/>
    <w:rsid w:val="009654FD"/>
    <w:rsid w:val="00965BFE"/>
    <w:rsid w:val="0096640B"/>
    <w:rsid w:val="009670E4"/>
    <w:rsid w:val="00967A07"/>
    <w:rsid w:val="00967E14"/>
    <w:rsid w:val="00967E51"/>
    <w:rsid w:val="00970967"/>
    <w:rsid w:val="00970CE7"/>
    <w:rsid w:val="0097112E"/>
    <w:rsid w:val="00971CF9"/>
    <w:rsid w:val="00971F3E"/>
    <w:rsid w:val="00971F57"/>
    <w:rsid w:val="00972AD8"/>
    <w:rsid w:val="00972E20"/>
    <w:rsid w:val="00972ED4"/>
    <w:rsid w:val="00972F11"/>
    <w:rsid w:val="009736DF"/>
    <w:rsid w:val="009736E0"/>
    <w:rsid w:val="009739C8"/>
    <w:rsid w:val="00973D93"/>
    <w:rsid w:val="00973F60"/>
    <w:rsid w:val="0097461C"/>
    <w:rsid w:val="00974891"/>
    <w:rsid w:val="009748A1"/>
    <w:rsid w:val="00975F6E"/>
    <w:rsid w:val="00976389"/>
    <w:rsid w:val="0097648B"/>
    <w:rsid w:val="0097747E"/>
    <w:rsid w:val="009778E5"/>
    <w:rsid w:val="00977C22"/>
    <w:rsid w:val="00977E2B"/>
    <w:rsid w:val="00977F66"/>
    <w:rsid w:val="00980033"/>
    <w:rsid w:val="00980288"/>
    <w:rsid w:val="00980DE6"/>
    <w:rsid w:val="00981121"/>
    <w:rsid w:val="009811E7"/>
    <w:rsid w:val="00981B66"/>
    <w:rsid w:val="00982437"/>
    <w:rsid w:val="009826F0"/>
    <w:rsid w:val="00982BF3"/>
    <w:rsid w:val="009834AD"/>
    <w:rsid w:val="00983981"/>
    <w:rsid w:val="00983992"/>
    <w:rsid w:val="00983A19"/>
    <w:rsid w:val="00983E0C"/>
    <w:rsid w:val="00983E90"/>
    <w:rsid w:val="00983EEF"/>
    <w:rsid w:val="00984157"/>
    <w:rsid w:val="009842AF"/>
    <w:rsid w:val="00984901"/>
    <w:rsid w:val="00984EF8"/>
    <w:rsid w:val="0098501C"/>
    <w:rsid w:val="009860C7"/>
    <w:rsid w:val="00986126"/>
    <w:rsid w:val="0098627A"/>
    <w:rsid w:val="0098643E"/>
    <w:rsid w:val="009867F2"/>
    <w:rsid w:val="00986B60"/>
    <w:rsid w:val="0098790A"/>
    <w:rsid w:val="00987D41"/>
    <w:rsid w:val="00987E99"/>
    <w:rsid w:val="00987EFC"/>
    <w:rsid w:val="0099045E"/>
    <w:rsid w:val="00990A95"/>
    <w:rsid w:val="00991136"/>
    <w:rsid w:val="00991687"/>
    <w:rsid w:val="009918BE"/>
    <w:rsid w:val="00991A45"/>
    <w:rsid w:val="009920C9"/>
    <w:rsid w:val="00992315"/>
    <w:rsid w:val="00992585"/>
    <w:rsid w:val="00992612"/>
    <w:rsid w:val="009932C8"/>
    <w:rsid w:val="0099331E"/>
    <w:rsid w:val="00993816"/>
    <w:rsid w:val="00993857"/>
    <w:rsid w:val="00993CF8"/>
    <w:rsid w:val="0099492B"/>
    <w:rsid w:val="00994E10"/>
    <w:rsid w:val="00994F4B"/>
    <w:rsid w:val="009950A4"/>
    <w:rsid w:val="009951F4"/>
    <w:rsid w:val="009958B1"/>
    <w:rsid w:val="00995F51"/>
    <w:rsid w:val="0099688B"/>
    <w:rsid w:val="00996B02"/>
    <w:rsid w:val="00996BDF"/>
    <w:rsid w:val="00996C51"/>
    <w:rsid w:val="009973AC"/>
    <w:rsid w:val="009973AE"/>
    <w:rsid w:val="009979B0"/>
    <w:rsid w:val="00997B43"/>
    <w:rsid w:val="00997D66"/>
    <w:rsid w:val="009A0087"/>
    <w:rsid w:val="009A042B"/>
    <w:rsid w:val="009A0C36"/>
    <w:rsid w:val="009A1646"/>
    <w:rsid w:val="009A17E2"/>
    <w:rsid w:val="009A1D99"/>
    <w:rsid w:val="009A1DBD"/>
    <w:rsid w:val="009A2FF4"/>
    <w:rsid w:val="009A320B"/>
    <w:rsid w:val="009A3547"/>
    <w:rsid w:val="009A390C"/>
    <w:rsid w:val="009A3B10"/>
    <w:rsid w:val="009A4061"/>
    <w:rsid w:val="009A44DE"/>
    <w:rsid w:val="009A4821"/>
    <w:rsid w:val="009A49D6"/>
    <w:rsid w:val="009A4C1D"/>
    <w:rsid w:val="009A4D08"/>
    <w:rsid w:val="009A6D17"/>
    <w:rsid w:val="009A7293"/>
    <w:rsid w:val="009A7323"/>
    <w:rsid w:val="009A7BD8"/>
    <w:rsid w:val="009B05B1"/>
    <w:rsid w:val="009B0AFA"/>
    <w:rsid w:val="009B0EB9"/>
    <w:rsid w:val="009B1774"/>
    <w:rsid w:val="009B1895"/>
    <w:rsid w:val="009B1BE0"/>
    <w:rsid w:val="009B2293"/>
    <w:rsid w:val="009B261B"/>
    <w:rsid w:val="009B3325"/>
    <w:rsid w:val="009B3473"/>
    <w:rsid w:val="009B39F6"/>
    <w:rsid w:val="009B3E68"/>
    <w:rsid w:val="009B4967"/>
    <w:rsid w:val="009B4AFF"/>
    <w:rsid w:val="009B5252"/>
    <w:rsid w:val="009B5307"/>
    <w:rsid w:val="009B5333"/>
    <w:rsid w:val="009B5BC1"/>
    <w:rsid w:val="009B5FC6"/>
    <w:rsid w:val="009B6017"/>
    <w:rsid w:val="009B699D"/>
    <w:rsid w:val="009B6A67"/>
    <w:rsid w:val="009B71D9"/>
    <w:rsid w:val="009B7666"/>
    <w:rsid w:val="009B7747"/>
    <w:rsid w:val="009B7E4F"/>
    <w:rsid w:val="009C0615"/>
    <w:rsid w:val="009C150B"/>
    <w:rsid w:val="009C15D8"/>
    <w:rsid w:val="009C15DB"/>
    <w:rsid w:val="009C1666"/>
    <w:rsid w:val="009C19FD"/>
    <w:rsid w:val="009C1ECB"/>
    <w:rsid w:val="009C207A"/>
    <w:rsid w:val="009C232A"/>
    <w:rsid w:val="009C35B5"/>
    <w:rsid w:val="009C37FD"/>
    <w:rsid w:val="009C38D4"/>
    <w:rsid w:val="009C42D5"/>
    <w:rsid w:val="009C4725"/>
    <w:rsid w:val="009C56C0"/>
    <w:rsid w:val="009C56F9"/>
    <w:rsid w:val="009C6AAE"/>
    <w:rsid w:val="009C7014"/>
    <w:rsid w:val="009C7268"/>
    <w:rsid w:val="009C7801"/>
    <w:rsid w:val="009C797A"/>
    <w:rsid w:val="009C79B7"/>
    <w:rsid w:val="009C7EE5"/>
    <w:rsid w:val="009C7F09"/>
    <w:rsid w:val="009D022C"/>
    <w:rsid w:val="009D0BBA"/>
    <w:rsid w:val="009D0EF2"/>
    <w:rsid w:val="009D0FF8"/>
    <w:rsid w:val="009D10B4"/>
    <w:rsid w:val="009D1CD0"/>
    <w:rsid w:val="009D1D12"/>
    <w:rsid w:val="009D261F"/>
    <w:rsid w:val="009D2A61"/>
    <w:rsid w:val="009D3230"/>
    <w:rsid w:val="009D32E6"/>
    <w:rsid w:val="009D3953"/>
    <w:rsid w:val="009D3F0F"/>
    <w:rsid w:val="009D4028"/>
    <w:rsid w:val="009D5907"/>
    <w:rsid w:val="009D640D"/>
    <w:rsid w:val="009D6FDB"/>
    <w:rsid w:val="009D7520"/>
    <w:rsid w:val="009D768C"/>
    <w:rsid w:val="009D78AB"/>
    <w:rsid w:val="009D7E0F"/>
    <w:rsid w:val="009E09FC"/>
    <w:rsid w:val="009E0D59"/>
    <w:rsid w:val="009E1023"/>
    <w:rsid w:val="009E12E1"/>
    <w:rsid w:val="009E1E67"/>
    <w:rsid w:val="009E274F"/>
    <w:rsid w:val="009E2875"/>
    <w:rsid w:val="009E36A6"/>
    <w:rsid w:val="009E36C9"/>
    <w:rsid w:val="009E39DF"/>
    <w:rsid w:val="009E3B6F"/>
    <w:rsid w:val="009E3F61"/>
    <w:rsid w:val="009E43D1"/>
    <w:rsid w:val="009E4A55"/>
    <w:rsid w:val="009E4A70"/>
    <w:rsid w:val="009E4E71"/>
    <w:rsid w:val="009E50B2"/>
    <w:rsid w:val="009E5289"/>
    <w:rsid w:val="009E52D2"/>
    <w:rsid w:val="009E532A"/>
    <w:rsid w:val="009E546F"/>
    <w:rsid w:val="009E583B"/>
    <w:rsid w:val="009E69F4"/>
    <w:rsid w:val="009E6A33"/>
    <w:rsid w:val="009E6C09"/>
    <w:rsid w:val="009E6EF2"/>
    <w:rsid w:val="009E7072"/>
    <w:rsid w:val="009E78CA"/>
    <w:rsid w:val="009F002C"/>
    <w:rsid w:val="009F10C6"/>
    <w:rsid w:val="009F173A"/>
    <w:rsid w:val="009F19D5"/>
    <w:rsid w:val="009F19F9"/>
    <w:rsid w:val="009F1B07"/>
    <w:rsid w:val="009F244C"/>
    <w:rsid w:val="009F2561"/>
    <w:rsid w:val="009F2810"/>
    <w:rsid w:val="009F2B3C"/>
    <w:rsid w:val="009F2F43"/>
    <w:rsid w:val="009F3161"/>
    <w:rsid w:val="009F33E1"/>
    <w:rsid w:val="009F38CF"/>
    <w:rsid w:val="009F3989"/>
    <w:rsid w:val="009F3CFB"/>
    <w:rsid w:val="009F3D12"/>
    <w:rsid w:val="009F3F6B"/>
    <w:rsid w:val="009F46DF"/>
    <w:rsid w:val="009F47BC"/>
    <w:rsid w:val="009F4A3D"/>
    <w:rsid w:val="009F4EC4"/>
    <w:rsid w:val="009F522F"/>
    <w:rsid w:val="009F5300"/>
    <w:rsid w:val="009F59BC"/>
    <w:rsid w:val="009F5F76"/>
    <w:rsid w:val="009F6755"/>
    <w:rsid w:val="009F675D"/>
    <w:rsid w:val="009F6A47"/>
    <w:rsid w:val="009F6AF7"/>
    <w:rsid w:val="009F7125"/>
    <w:rsid w:val="009F7521"/>
    <w:rsid w:val="009F7AEE"/>
    <w:rsid w:val="00A00447"/>
    <w:rsid w:val="00A00FDF"/>
    <w:rsid w:val="00A011BE"/>
    <w:rsid w:val="00A01F62"/>
    <w:rsid w:val="00A0264B"/>
    <w:rsid w:val="00A0275C"/>
    <w:rsid w:val="00A028DC"/>
    <w:rsid w:val="00A03487"/>
    <w:rsid w:val="00A0355D"/>
    <w:rsid w:val="00A03A0E"/>
    <w:rsid w:val="00A03A5F"/>
    <w:rsid w:val="00A03E6A"/>
    <w:rsid w:val="00A0416E"/>
    <w:rsid w:val="00A04779"/>
    <w:rsid w:val="00A04926"/>
    <w:rsid w:val="00A05189"/>
    <w:rsid w:val="00A05923"/>
    <w:rsid w:val="00A05EF8"/>
    <w:rsid w:val="00A05F7B"/>
    <w:rsid w:val="00A0611E"/>
    <w:rsid w:val="00A06572"/>
    <w:rsid w:val="00A0757D"/>
    <w:rsid w:val="00A07A47"/>
    <w:rsid w:val="00A07A48"/>
    <w:rsid w:val="00A07CF0"/>
    <w:rsid w:val="00A10163"/>
    <w:rsid w:val="00A1060E"/>
    <w:rsid w:val="00A107D7"/>
    <w:rsid w:val="00A10CC0"/>
    <w:rsid w:val="00A10D88"/>
    <w:rsid w:val="00A113F4"/>
    <w:rsid w:val="00A118E6"/>
    <w:rsid w:val="00A11BDA"/>
    <w:rsid w:val="00A12418"/>
    <w:rsid w:val="00A125C8"/>
    <w:rsid w:val="00A12805"/>
    <w:rsid w:val="00A12F84"/>
    <w:rsid w:val="00A13152"/>
    <w:rsid w:val="00A1347D"/>
    <w:rsid w:val="00A13830"/>
    <w:rsid w:val="00A13E94"/>
    <w:rsid w:val="00A13ED3"/>
    <w:rsid w:val="00A1454C"/>
    <w:rsid w:val="00A14BC5"/>
    <w:rsid w:val="00A14C97"/>
    <w:rsid w:val="00A14CBC"/>
    <w:rsid w:val="00A14D3D"/>
    <w:rsid w:val="00A14D84"/>
    <w:rsid w:val="00A14FBE"/>
    <w:rsid w:val="00A151DF"/>
    <w:rsid w:val="00A157AA"/>
    <w:rsid w:val="00A15929"/>
    <w:rsid w:val="00A15EAE"/>
    <w:rsid w:val="00A16160"/>
    <w:rsid w:val="00A16C8B"/>
    <w:rsid w:val="00A16D7E"/>
    <w:rsid w:val="00A173BD"/>
    <w:rsid w:val="00A175A9"/>
    <w:rsid w:val="00A178D5"/>
    <w:rsid w:val="00A17BBB"/>
    <w:rsid w:val="00A17CB7"/>
    <w:rsid w:val="00A17D73"/>
    <w:rsid w:val="00A17E2B"/>
    <w:rsid w:val="00A20239"/>
    <w:rsid w:val="00A20893"/>
    <w:rsid w:val="00A208D9"/>
    <w:rsid w:val="00A21050"/>
    <w:rsid w:val="00A21563"/>
    <w:rsid w:val="00A21AF9"/>
    <w:rsid w:val="00A21B9F"/>
    <w:rsid w:val="00A220D9"/>
    <w:rsid w:val="00A22471"/>
    <w:rsid w:val="00A227BB"/>
    <w:rsid w:val="00A2291A"/>
    <w:rsid w:val="00A22B5C"/>
    <w:rsid w:val="00A2361A"/>
    <w:rsid w:val="00A23797"/>
    <w:rsid w:val="00A23A1B"/>
    <w:rsid w:val="00A23DAF"/>
    <w:rsid w:val="00A23E71"/>
    <w:rsid w:val="00A246CF"/>
    <w:rsid w:val="00A247D2"/>
    <w:rsid w:val="00A249F5"/>
    <w:rsid w:val="00A24A7E"/>
    <w:rsid w:val="00A25056"/>
    <w:rsid w:val="00A25870"/>
    <w:rsid w:val="00A2589A"/>
    <w:rsid w:val="00A25E99"/>
    <w:rsid w:val="00A25F93"/>
    <w:rsid w:val="00A27C6A"/>
    <w:rsid w:val="00A27D44"/>
    <w:rsid w:val="00A3008E"/>
    <w:rsid w:val="00A3092B"/>
    <w:rsid w:val="00A309AB"/>
    <w:rsid w:val="00A30B32"/>
    <w:rsid w:val="00A30FBB"/>
    <w:rsid w:val="00A3115B"/>
    <w:rsid w:val="00A31259"/>
    <w:rsid w:val="00A3211E"/>
    <w:rsid w:val="00A32570"/>
    <w:rsid w:val="00A32A79"/>
    <w:rsid w:val="00A33427"/>
    <w:rsid w:val="00A33C8F"/>
    <w:rsid w:val="00A34117"/>
    <w:rsid w:val="00A34471"/>
    <w:rsid w:val="00A34A40"/>
    <w:rsid w:val="00A34AED"/>
    <w:rsid w:val="00A34CE0"/>
    <w:rsid w:val="00A35930"/>
    <w:rsid w:val="00A35AB2"/>
    <w:rsid w:val="00A35F57"/>
    <w:rsid w:val="00A36736"/>
    <w:rsid w:val="00A36853"/>
    <w:rsid w:val="00A3686C"/>
    <w:rsid w:val="00A37186"/>
    <w:rsid w:val="00A37621"/>
    <w:rsid w:val="00A37645"/>
    <w:rsid w:val="00A379B5"/>
    <w:rsid w:val="00A37A79"/>
    <w:rsid w:val="00A4020F"/>
    <w:rsid w:val="00A40544"/>
    <w:rsid w:val="00A40A32"/>
    <w:rsid w:val="00A418AA"/>
    <w:rsid w:val="00A41BCD"/>
    <w:rsid w:val="00A41D89"/>
    <w:rsid w:val="00A41EA7"/>
    <w:rsid w:val="00A42394"/>
    <w:rsid w:val="00A426FC"/>
    <w:rsid w:val="00A42860"/>
    <w:rsid w:val="00A42BB9"/>
    <w:rsid w:val="00A43191"/>
    <w:rsid w:val="00A434D2"/>
    <w:rsid w:val="00A43B4C"/>
    <w:rsid w:val="00A43F40"/>
    <w:rsid w:val="00A44096"/>
    <w:rsid w:val="00A44308"/>
    <w:rsid w:val="00A4482A"/>
    <w:rsid w:val="00A44ECC"/>
    <w:rsid w:val="00A45586"/>
    <w:rsid w:val="00A455AE"/>
    <w:rsid w:val="00A45614"/>
    <w:rsid w:val="00A459D4"/>
    <w:rsid w:val="00A45FAE"/>
    <w:rsid w:val="00A4632D"/>
    <w:rsid w:val="00A464EB"/>
    <w:rsid w:val="00A466EB"/>
    <w:rsid w:val="00A46771"/>
    <w:rsid w:val="00A46B66"/>
    <w:rsid w:val="00A47374"/>
    <w:rsid w:val="00A47931"/>
    <w:rsid w:val="00A47DB5"/>
    <w:rsid w:val="00A47F79"/>
    <w:rsid w:val="00A500E4"/>
    <w:rsid w:val="00A50D78"/>
    <w:rsid w:val="00A51010"/>
    <w:rsid w:val="00A51589"/>
    <w:rsid w:val="00A521AD"/>
    <w:rsid w:val="00A525C7"/>
    <w:rsid w:val="00A525DC"/>
    <w:rsid w:val="00A52984"/>
    <w:rsid w:val="00A52D05"/>
    <w:rsid w:val="00A52DD5"/>
    <w:rsid w:val="00A53163"/>
    <w:rsid w:val="00A53255"/>
    <w:rsid w:val="00A533FC"/>
    <w:rsid w:val="00A5375F"/>
    <w:rsid w:val="00A53872"/>
    <w:rsid w:val="00A53A00"/>
    <w:rsid w:val="00A53D8A"/>
    <w:rsid w:val="00A542C4"/>
    <w:rsid w:val="00A54738"/>
    <w:rsid w:val="00A54A0E"/>
    <w:rsid w:val="00A54A26"/>
    <w:rsid w:val="00A54C56"/>
    <w:rsid w:val="00A55118"/>
    <w:rsid w:val="00A55409"/>
    <w:rsid w:val="00A558AD"/>
    <w:rsid w:val="00A5690A"/>
    <w:rsid w:val="00A57109"/>
    <w:rsid w:val="00A573B2"/>
    <w:rsid w:val="00A57451"/>
    <w:rsid w:val="00A57924"/>
    <w:rsid w:val="00A57BA1"/>
    <w:rsid w:val="00A57FD0"/>
    <w:rsid w:val="00A606F0"/>
    <w:rsid w:val="00A6096C"/>
    <w:rsid w:val="00A60CDF"/>
    <w:rsid w:val="00A60D4F"/>
    <w:rsid w:val="00A60E96"/>
    <w:rsid w:val="00A61040"/>
    <w:rsid w:val="00A61165"/>
    <w:rsid w:val="00A6125D"/>
    <w:rsid w:val="00A616D5"/>
    <w:rsid w:val="00A61CED"/>
    <w:rsid w:val="00A61E7D"/>
    <w:rsid w:val="00A61EE2"/>
    <w:rsid w:val="00A61EF3"/>
    <w:rsid w:val="00A620E8"/>
    <w:rsid w:val="00A625AE"/>
    <w:rsid w:val="00A627E8"/>
    <w:rsid w:val="00A6364E"/>
    <w:rsid w:val="00A63ADC"/>
    <w:rsid w:val="00A63E24"/>
    <w:rsid w:val="00A64508"/>
    <w:rsid w:val="00A64C4B"/>
    <w:rsid w:val="00A64C68"/>
    <w:rsid w:val="00A65251"/>
    <w:rsid w:val="00A65BF0"/>
    <w:rsid w:val="00A665C0"/>
    <w:rsid w:val="00A6671B"/>
    <w:rsid w:val="00A66988"/>
    <w:rsid w:val="00A66B31"/>
    <w:rsid w:val="00A671C0"/>
    <w:rsid w:val="00A67335"/>
    <w:rsid w:val="00A67366"/>
    <w:rsid w:val="00A6792E"/>
    <w:rsid w:val="00A679F9"/>
    <w:rsid w:val="00A67B59"/>
    <w:rsid w:val="00A70D35"/>
    <w:rsid w:val="00A710AE"/>
    <w:rsid w:val="00A71CB2"/>
    <w:rsid w:val="00A72141"/>
    <w:rsid w:val="00A7224B"/>
    <w:rsid w:val="00A72E55"/>
    <w:rsid w:val="00A72FE8"/>
    <w:rsid w:val="00A73026"/>
    <w:rsid w:val="00A73609"/>
    <w:rsid w:val="00A73A24"/>
    <w:rsid w:val="00A73FFC"/>
    <w:rsid w:val="00A7429C"/>
    <w:rsid w:val="00A74469"/>
    <w:rsid w:val="00A74626"/>
    <w:rsid w:val="00A74FD4"/>
    <w:rsid w:val="00A75519"/>
    <w:rsid w:val="00A76469"/>
    <w:rsid w:val="00A7683E"/>
    <w:rsid w:val="00A770A6"/>
    <w:rsid w:val="00A7738E"/>
    <w:rsid w:val="00A77D1C"/>
    <w:rsid w:val="00A80402"/>
    <w:rsid w:val="00A80411"/>
    <w:rsid w:val="00A80891"/>
    <w:rsid w:val="00A80CC0"/>
    <w:rsid w:val="00A80F24"/>
    <w:rsid w:val="00A81144"/>
    <w:rsid w:val="00A81648"/>
    <w:rsid w:val="00A816D7"/>
    <w:rsid w:val="00A816F4"/>
    <w:rsid w:val="00A81BFE"/>
    <w:rsid w:val="00A81D50"/>
    <w:rsid w:val="00A82175"/>
    <w:rsid w:val="00A822C2"/>
    <w:rsid w:val="00A82CC8"/>
    <w:rsid w:val="00A82E49"/>
    <w:rsid w:val="00A82EEF"/>
    <w:rsid w:val="00A836AB"/>
    <w:rsid w:val="00A83845"/>
    <w:rsid w:val="00A83A74"/>
    <w:rsid w:val="00A83DDA"/>
    <w:rsid w:val="00A83EFC"/>
    <w:rsid w:val="00A84191"/>
    <w:rsid w:val="00A84267"/>
    <w:rsid w:val="00A8459F"/>
    <w:rsid w:val="00A84BC7"/>
    <w:rsid w:val="00A85C75"/>
    <w:rsid w:val="00A863A3"/>
    <w:rsid w:val="00A86CC3"/>
    <w:rsid w:val="00A86D40"/>
    <w:rsid w:val="00A8708D"/>
    <w:rsid w:val="00A870A2"/>
    <w:rsid w:val="00A8717B"/>
    <w:rsid w:val="00A871FE"/>
    <w:rsid w:val="00A8743C"/>
    <w:rsid w:val="00A874D3"/>
    <w:rsid w:val="00A878ED"/>
    <w:rsid w:val="00A879CB"/>
    <w:rsid w:val="00A90A97"/>
    <w:rsid w:val="00A90A9E"/>
    <w:rsid w:val="00A90F3F"/>
    <w:rsid w:val="00A91B80"/>
    <w:rsid w:val="00A91D7B"/>
    <w:rsid w:val="00A91F6F"/>
    <w:rsid w:val="00A91FBA"/>
    <w:rsid w:val="00A92030"/>
    <w:rsid w:val="00A92222"/>
    <w:rsid w:val="00A929E3"/>
    <w:rsid w:val="00A92A70"/>
    <w:rsid w:val="00A92B71"/>
    <w:rsid w:val="00A93655"/>
    <w:rsid w:val="00A93762"/>
    <w:rsid w:val="00A93A33"/>
    <w:rsid w:val="00A940E0"/>
    <w:rsid w:val="00A94698"/>
    <w:rsid w:val="00A948DB"/>
    <w:rsid w:val="00A94A83"/>
    <w:rsid w:val="00A95548"/>
    <w:rsid w:val="00A95769"/>
    <w:rsid w:val="00A97285"/>
    <w:rsid w:val="00A9770B"/>
    <w:rsid w:val="00A97A56"/>
    <w:rsid w:val="00A97A69"/>
    <w:rsid w:val="00AA087B"/>
    <w:rsid w:val="00AA0BD3"/>
    <w:rsid w:val="00AA0F08"/>
    <w:rsid w:val="00AA1AB5"/>
    <w:rsid w:val="00AA1B10"/>
    <w:rsid w:val="00AA25ED"/>
    <w:rsid w:val="00AA2769"/>
    <w:rsid w:val="00AA28E5"/>
    <w:rsid w:val="00AA2C8C"/>
    <w:rsid w:val="00AA2DD0"/>
    <w:rsid w:val="00AA34BD"/>
    <w:rsid w:val="00AA3617"/>
    <w:rsid w:val="00AA36ED"/>
    <w:rsid w:val="00AA3A51"/>
    <w:rsid w:val="00AA3DA7"/>
    <w:rsid w:val="00AA43E9"/>
    <w:rsid w:val="00AA4490"/>
    <w:rsid w:val="00AA4601"/>
    <w:rsid w:val="00AA4661"/>
    <w:rsid w:val="00AA4AFC"/>
    <w:rsid w:val="00AA4E6E"/>
    <w:rsid w:val="00AA5224"/>
    <w:rsid w:val="00AA5354"/>
    <w:rsid w:val="00AA5B1B"/>
    <w:rsid w:val="00AA632E"/>
    <w:rsid w:val="00AA6660"/>
    <w:rsid w:val="00AA692D"/>
    <w:rsid w:val="00AA6B1E"/>
    <w:rsid w:val="00AA7627"/>
    <w:rsid w:val="00AA7C01"/>
    <w:rsid w:val="00AB01EF"/>
    <w:rsid w:val="00AB0211"/>
    <w:rsid w:val="00AB02FE"/>
    <w:rsid w:val="00AB052C"/>
    <w:rsid w:val="00AB122B"/>
    <w:rsid w:val="00AB1813"/>
    <w:rsid w:val="00AB1F66"/>
    <w:rsid w:val="00AB2511"/>
    <w:rsid w:val="00AB2A84"/>
    <w:rsid w:val="00AB2E7E"/>
    <w:rsid w:val="00AB320A"/>
    <w:rsid w:val="00AB3563"/>
    <w:rsid w:val="00AB3638"/>
    <w:rsid w:val="00AB3652"/>
    <w:rsid w:val="00AB37CC"/>
    <w:rsid w:val="00AB39B3"/>
    <w:rsid w:val="00AB3A61"/>
    <w:rsid w:val="00AB3ECB"/>
    <w:rsid w:val="00AB40F8"/>
    <w:rsid w:val="00AB48B6"/>
    <w:rsid w:val="00AB5106"/>
    <w:rsid w:val="00AB554C"/>
    <w:rsid w:val="00AB5997"/>
    <w:rsid w:val="00AB5BBA"/>
    <w:rsid w:val="00AB665E"/>
    <w:rsid w:val="00AB773B"/>
    <w:rsid w:val="00AB78E3"/>
    <w:rsid w:val="00AC00BD"/>
    <w:rsid w:val="00AC11B8"/>
    <w:rsid w:val="00AC201D"/>
    <w:rsid w:val="00AC2C48"/>
    <w:rsid w:val="00AC30D0"/>
    <w:rsid w:val="00AC372A"/>
    <w:rsid w:val="00AC482E"/>
    <w:rsid w:val="00AC4C5D"/>
    <w:rsid w:val="00AC4E6D"/>
    <w:rsid w:val="00AC5149"/>
    <w:rsid w:val="00AC53D4"/>
    <w:rsid w:val="00AC553C"/>
    <w:rsid w:val="00AC5D0E"/>
    <w:rsid w:val="00AC5E8B"/>
    <w:rsid w:val="00AC644D"/>
    <w:rsid w:val="00AC6756"/>
    <w:rsid w:val="00AC699E"/>
    <w:rsid w:val="00AC7994"/>
    <w:rsid w:val="00AD021D"/>
    <w:rsid w:val="00AD0733"/>
    <w:rsid w:val="00AD159E"/>
    <w:rsid w:val="00AD1A29"/>
    <w:rsid w:val="00AD1CA6"/>
    <w:rsid w:val="00AD1DC8"/>
    <w:rsid w:val="00AD267C"/>
    <w:rsid w:val="00AD29A5"/>
    <w:rsid w:val="00AD2C02"/>
    <w:rsid w:val="00AD3136"/>
    <w:rsid w:val="00AD3A79"/>
    <w:rsid w:val="00AD4072"/>
    <w:rsid w:val="00AD4EBB"/>
    <w:rsid w:val="00AD50AC"/>
    <w:rsid w:val="00AD52FE"/>
    <w:rsid w:val="00AD5346"/>
    <w:rsid w:val="00AD59D7"/>
    <w:rsid w:val="00AD67E8"/>
    <w:rsid w:val="00AD6945"/>
    <w:rsid w:val="00AD7094"/>
    <w:rsid w:val="00AD70A5"/>
    <w:rsid w:val="00AD7580"/>
    <w:rsid w:val="00AD78CD"/>
    <w:rsid w:val="00AD790D"/>
    <w:rsid w:val="00AD7E59"/>
    <w:rsid w:val="00AE0057"/>
    <w:rsid w:val="00AE0AA8"/>
    <w:rsid w:val="00AE0AD2"/>
    <w:rsid w:val="00AE0D3F"/>
    <w:rsid w:val="00AE12E0"/>
    <w:rsid w:val="00AE13BC"/>
    <w:rsid w:val="00AE1405"/>
    <w:rsid w:val="00AE145C"/>
    <w:rsid w:val="00AE153A"/>
    <w:rsid w:val="00AE194D"/>
    <w:rsid w:val="00AE1CF1"/>
    <w:rsid w:val="00AE2677"/>
    <w:rsid w:val="00AE2950"/>
    <w:rsid w:val="00AE2FA1"/>
    <w:rsid w:val="00AE313F"/>
    <w:rsid w:val="00AE3275"/>
    <w:rsid w:val="00AE3911"/>
    <w:rsid w:val="00AE39EF"/>
    <w:rsid w:val="00AE3C3F"/>
    <w:rsid w:val="00AE446B"/>
    <w:rsid w:val="00AE4930"/>
    <w:rsid w:val="00AE4E14"/>
    <w:rsid w:val="00AE4FC5"/>
    <w:rsid w:val="00AE5021"/>
    <w:rsid w:val="00AE5101"/>
    <w:rsid w:val="00AE540E"/>
    <w:rsid w:val="00AE549A"/>
    <w:rsid w:val="00AE5CDD"/>
    <w:rsid w:val="00AE5D09"/>
    <w:rsid w:val="00AE5F6D"/>
    <w:rsid w:val="00AE6724"/>
    <w:rsid w:val="00AE717C"/>
    <w:rsid w:val="00AE737C"/>
    <w:rsid w:val="00AE7604"/>
    <w:rsid w:val="00AE7618"/>
    <w:rsid w:val="00AE7926"/>
    <w:rsid w:val="00AE7DB0"/>
    <w:rsid w:val="00AE7FE3"/>
    <w:rsid w:val="00AF0114"/>
    <w:rsid w:val="00AF014F"/>
    <w:rsid w:val="00AF0270"/>
    <w:rsid w:val="00AF0C24"/>
    <w:rsid w:val="00AF1238"/>
    <w:rsid w:val="00AF1B9B"/>
    <w:rsid w:val="00AF2051"/>
    <w:rsid w:val="00AF23DE"/>
    <w:rsid w:val="00AF245D"/>
    <w:rsid w:val="00AF2FEB"/>
    <w:rsid w:val="00AF3157"/>
    <w:rsid w:val="00AF333B"/>
    <w:rsid w:val="00AF3559"/>
    <w:rsid w:val="00AF3615"/>
    <w:rsid w:val="00AF3A41"/>
    <w:rsid w:val="00AF4299"/>
    <w:rsid w:val="00AF44F6"/>
    <w:rsid w:val="00AF46B0"/>
    <w:rsid w:val="00AF499B"/>
    <w:rsid w:val="00AF4A7C"/>
    <w:rsid w:val="00AF4F66"/>
    <w:rsid w:val="00AF4FA1"/>
    <w:rsid w:val="00AF5C26"/>
    <w:rsid w:val="00AF5FDB"/>
    <w:rsid w:val="00AF6388"/>
    <w:rsid w:val="00AF657B"/>
    <w:rsid w:val="00AF6B4F"/>
    <w:rsid w:val="00AF6BC8"/>
    <w:rsid w:val="00AF6D0D"/>
    <w:rsid w:val="00AF6EFE"/>
    <w:rsid w:val="00AF7B81"/>
    <w:rsid w:val="00B00246"/>
    <w:rsid w:val="00B003ED"/>
    <w:rsid w:val="00B00713"/>
    <w:rsid w:val="00B0084D"/>
    <w:rsid w:val="00B008CE"/>
    <w:rsid w:val="00B008F2"/>
    <w:rsid w:val="00B00BF0"/>
    <w:rsid w:val="00B01059"/>
    <w:rsid w:val="00B01209"/>
    <w:rsid w:val="00B025D7"/>
    <w:rsid w:val="00B02C1B"/>
    <w:rsid w:val="00B041FE"/>
    <w:rsid w:val="00B04435"/>
    <w:rsid w:val="00B0445B"/>
    <w:rsid w:val="00B04E52"/>
    <w:rsid w:val="00B05278"/>
    <w:rsid w:val="00B05CE3"/>
    <w:rsid w:val="00B05DB1"/>
    <w:rsid w:val="00B06BE9"/>
    <w:rsid w:val="00B06F7B"/>
    <w:rsid w:val="00B07024"/>
    <w:rsid w:val="00B07576"/>
    <w:rsid w:val="00B079B6"/>
    <w:rsid w:val="00B07E0B"/>
    <w:rsid w:val="00B10167"/>
    <w:rsid w:val="00B1071E"/>
    <w:rsid w:val="00B10975"/>
    <w:rsid w:val="00B10E75"/>
    <w:rsid w:val="00B11798"/>
    <w:rsid w:val="00B118E9"/>
    <w:rsid w:val="00B119B0"/>
    <w:rsid w:val="00B11ABE"/>
    <w:rsid w:val="00B11BC4"/>
    <w:rsid w:val="00B11DC4"/>
    <w:rsid w:val="00B12866"/>
    <w:rsid w:val="00B12F1F"/>
    <w:rsid w:val="00B13451"/>
    <w:rsid w:val="00B13922"/>
    <w:rsid w:val="00B13A5C"/>
    <w:rsid w:val="00B143E9"/>
    <w:rsid w:val="00B14F3A"/>
    <w:rsid w:val="00B152B4"/>
    <w:rsid w:val="00B15957"/>
    <w:rsid w:val="00B15A62"/>
    <w:rsid w:val="00B15BA2"/>
    <w:rsid w:val="00B162CA"/>
    <w:rsid w:val="00B16F19"/>
    <w:rsid w:val="00B172C7"/>
    <w:rsid w:val="00B177C3"/>
    <w:rsid w:val="00B1793D"/>
    <w:rsid w:val="00B179D9"/>
    <w:rsid w:val="00B17A03"/>
    <w:rsid w:val="00B17BB7"/>
    <w:rsid w:val="00B20351"/>
    <w:rsid w:val="00B2048D"/>
    <w:rsid w:val="00B20558"/>
    <w:rsid w:val="00B2056B"/>
    <w:rsid w:val="00B205C8"/>
    <w:rsid w:val="00B208AE"/>
    <w:rsid w:val="00B2157B"/>
    <w:rsid w:val="00B21839"/>
    <w:rsid w:val="00B21A41"/>
    <w:rsid w:val="00B2234F"/>
    <w:rsid w:val="00B2244D"/>
    <w:rsid w:val="00B22B8D"/>
    <w:rsid w:val="00B22BBA"/>
    <w:rsid w:val="00B22F91"/>
    <w:rsid w:val="00B234C6"/>
    <w:rsid w:val="00B23558"/>
    <w:rsid w:val="00B23C15"/>
    <w:rsid w:val="00B23D50"/>
    <w:rsid w:val="00B24220"/>
    <w:rsid w:val="00B242D2"/>
    <w:rsid w:val="00B24AB0"/>
    <w:rsid w:val="00B24C41"/>
    <w:rsid w:val="00B24F20"/>
    <w:rsid w:val="00B24F56"/>
    <w:rsid w:val="00B25A2F"/>
    <w:rsid w:val="00B26260"/>
    <w:rsid w:val="00B262A5"/>
    <w:rsid w:val="00B265F4"/>
    <w:rsid w:val="00B26602"/>
    <w:rsid w:val="00B269AE"/>
    <w:rsid w:val="00B26D56"/>
    <w:rsid w:val="00B27E13"/>
    <w:rsid w:val="00B3002B"/>
    <w:rsid w:val="00B3032A"/>
    <w:rsid w:val="00B305E4"/>
    <w:rsid w:val="00B30847"/>
    <w:rsid w:val="00B30EDB"/>
    <w:rsid w:val="00B315CD"/>
    <w:rsid w:val="00B32171"/>
    <w:rsid w:val="00B321FB"/>
    <w:rsid w:val="00B3276D"/>
    <w:rsid w:val="00B3294D"/>
    <w:rsid w:val="00B3310B"/>
    <w:rsid w:val="00B3385F"/>
    <w:rsid w:val="00B338E2"/>
    <w:rsid w:val="00B33E3B"/>
    <w:rsid w:val="00B33F84"/>
    <w:rsid w:val="00B342D1"/>
    <w:rsid w:val="00B34735"/>
    <w:rsid w:val="00B34A8A"/>
    <w:rsid w:val="00B35011"/>
    <w:rsid w:val="00B350FA"/>
    <w:rsid w:val="00B35BB9"/>
    <w:rsid w:val="00B361B4"/>
    <w:rsid w:val="00B36665"/>
    <w:rsid w:val="00B36BED"/>
    <w:rsid w:val="00B36E4E"/>
    <w:rsid w:val="00B36FE4"/>
    <w:rsid w:val="00B373C5"/>
    <w:rsid w:val="00B3743C"/>
    <w:rsid w:val="00B37C29"/>
    <w:rsid w:val="00B37C52"/>
    <w:rsid w:val="00B37F25"/>
    <w:rsid w:val="00B40B53"/>
    <w:rsid w:val="00B4110A"/>
    <w:rsid w:val="00B41291"/>
    <w:rsid w:val="00B41AEE"/>
    <w:rsid w:val="00B41C6E"/>
    <w:rsid w:val="00B428C9"/>
    <w:rsid w:val="00B42953"/>
    <w:rsid w:val="00B42D7B"/>
    <w:rsid w:val="00B42F7B"/>
    <w:rsid w:val="00B4319D"/>
    <w:rsid w:val="00B4319F"/>
    <w:rsid w:val="00B4358E"/>
    <w:rsid w:val="00B436D0"/>
    <w:rsid w:val="00B43F3F"/>
    <w:rsid w:val="00B43F94"/>
    <w:rsid w:val="00B441D2"/>
    <w:rsid w:val="00B44844"/>
    <w:rsid w:val="00B44A1B"/>
    <w:rsid w:val="00B44D26"/>
    <w:rsid w:val="00B44D7E"/>
    <w:rsid w:val="00B44EF7"/>
    <w:rsid w:val="00B450BD"/>
    <w:rsid w:val="00B452E3"/>
    <w:rsid w:val="00B45825"/>
    <w:rsid w:val="00B459B8"/>
    <w:rsid w:val="00B459E4"/>
    <w:rsid w:val="00B45F6F"/>
    <w:rsid w:val="00B46809"/>
    <w:rsid w:val="00B46CC7"/>
    <w:rsid w:val="00B47127"/>
    <w:rsid w:val="00B47370"/>
    <w:rsid w:val="00B47443"/>
    <w:rsid w:val="00B47F3A"/>
    <w:rsid w:val="00B50049"/>
    <w:rsid w:val="00B50637"/>
    <w:rsid w:val="00B50692"/>
    <w:rsid w:val="00B51138"/>
    <w:rsid w:val="00B515D1"/>
    <w:rsid w:val="00B51AC4"/>
    <w:rsid w:val="00B524C8"/>
    <w:rsid w:val="00B53696"/>
    <w:rsid w:val="00B539FE"/>
    <w:rsid w:val="00B53BAC"/>
    <w:rsid w:val="00B53C38"/>
    <w:rsid w:val="00B54A93"/>
    <w:rsid w:val="00B54CDB"/>
    <w:rsid w:val="00B557BB"/>
    <w:rsid w:val="00B55805"/>
    <w:rsid w:val="00B559D8"/>
    <w:rsid w:val="00B55AA5"/>
    <w:rsid w:val="00B55FAD"/>
    <w:rsid w:val="00B56063"/>
    <w:rsid w:val="00B56400"/>
    <w:rsid w:val="00B5685E"/>
    <w:rsid w:val="00B569CC"/>
    <w:rsid w:val="00B56A34"/>
    <w:rsid w:val="00B56DAE"/>
    <w:rsid w:val="00B572DE"/>
    <w:rsid w:val="00B57356"/>
    <w:rsid w:val="00B5744E"/>
    <w:rsid w:val="00B57551"/>
    <w:rsid w:val="00B57CFC"/>
    <w:rsid w:val="00B600E9"/>
    <w:rsid w:val="00B60486"/>
    <w:rsid w:val="00B606BF"/>
    <w:rsid w:val="00B61154"/>
    <w:rsid w:val="00B61209"/>
    <w:rsid w:val="00B61322"/>
    <w:rsid w:val="00B613D9"/>
    <w:rsid w:val="00B61B7C"/>
    <w:rsid w:val="00B61EFB"/>
    <w:rsid w:val="00B62729"/>
    <w:rsid w:val="00B6295A"/>
    <w:rsid w:val="00B62A48"/>
    <w:rsid w:val="00B63D41"/>
    <w:rsid w:val="00B640F7"/>
    <w:rsid w:val="00B6428A"/>
    <w:rsid w:val="00B642C6"/>
    <w:rsid w:val="00B64632"/>
    <w:rsid w:val="00B64A0C"/>
    <w:rsid w:val="00B64D16"/>
    <w:rsid w:val="00B657E4"/>
    <w:rsid w:val="00B65DF7"/>
    <w:rsid w:val="00B65F2E"/>
    <w:rsid w:val="00B66042"/>
    <w:rsid w:val="00B667EB"/>
    <w:rsid w:val="00B66D2A"/>
    <w:rsid w:val="00B67B77"/>
    <w:rsid w:val="00B7018B"/>
    <w:rsid w:val="00B702B7"/>
    <w:rsid w:val="00B70470"/>
    <w:rsid w:val="00B705C2"/>
    <w:rsid w:val="00B70642"/>
    <w:rsid w:val="00B71165"/>
    <w:rsid w:val="00B71435"/>
    <w:rsid w:val="00B71A11"/>
    <w:rsid w:val="00B71D13"/>
    <w:rsid w:val="00B72072"/>
    <w:rsid w:val="00B72381"/>
    <w:rsid w:val="00B725A4"/>
    <w:rsid w:val="00B727A3"/>
    <w:rsid w:val="00B72824"/>
    <w:rsid w:val="00B7298C"/>
    <w:rsid w:val="00B7301E"/>
    <w:rsid w:val="00B73EA5"/>
    <w:rsid w:val="00B743E5"/>
    <w:rsid w:val="00B7446A"/>
    <w:rsid w:val="00B74EA3"/>
    <w:rsid w:val="00B75041"/>
    <w:rsid w:val="00B75381"/>
    <w:rsid w:val="00B75FE2"/>
    <w:rsid w:val="00B76219"/>
    <w:rsid w:val="00B7732D"/>
    <w:rsid w:val="00B776DC"/>
    <w:rsid w:val="00B77FB2"/>
    <w:rsid w:val="00B800DA"/>
    <w:rsid w:val="00B803F5"/>
    <w:rsid w:val="00B8040C"/>
    <w:rsid w:val="00B8048C"/>
    <w:rsid w:val="00B80B5A"/>
    <w:rsid w:val="00B80BE4"/>
    <w:rsid w:val="00B811EE"/>
    <w:rsid w:val="00B8196F"/>
    <w:rsid w:val="00B81D0C"/>
    <w:rsid w:val="00B821B4"/>
    <w:rsid w:val="00B8292A"/>
    <w:rsid w:val="00B8297B"/>
    <w:rsid w:val="00B82DBB"/>
    <w:rsid w:val="00B830D1"/>
    <w:rsid w:val="00B8321B"/>
    <w:rsid w:val="00B8322C"/>
    <w:rsid w:val="00B83ABE"/>
    <w:rsid w:val="00B84427"/>
    <w:rsid w:val="00B8459C"/>
    <w:rsid w:val="00B8471D"/>
    <w:rsid w:val="00B84A0D"/>
    <w:rsid w:val="00B84A5D"/>
    <w:rsid w:val="00B84BEC"/>
    <w:rsid w:val="00B85715"/>
    <w:rsid w:val="00B85A13"/>
    <w:rsid w:val="00B85B0B"/>
    <w:rsid w:val="00B862FB"/>
    <w:rsid w:val="00B86326"/>
    <w:rsid w:val="00B86A52"/>
    <w:rsid w:val="00B86DC4"/>
    <w:rsid w:val="00B86F0B"/>
    <w:rsid w:val="00B873DA"/>
    <w:rsid w:val="00B879A1"/>
    <w:rsid w:val="00B87AEA"/>
    <w:rsid w:val="00B87D32"/>
    <w:rsid w:val="00B87DF8"/>
    <w:rsid w:val="00B902F5"/>
    <w:rsid w:val="00B907B5"/>
    <w:rsid w:val="00B90984"/>
    <w:rsid w:val="00B90A10"/>
    <w:rsid w:val="00B90F27"/>
    <w:rsid w:val="00B90F5F"/>
    <w:rsid w:val="00B91AB6"/>
    <w:rsid w:val="00B91D62"/>
    <w:rsid w:val="00B91EA2"/>
    <w:rsid w:val="00B92447"/>
    <w:rsid w:val="00B92C28"/>
    <w:rsid w:val="00B92D7A"/>
    <w:rsid w:val="00B92ED8"/>
    <w:rsid w:val="00B93205"/>
    <w:rsid w:val="00B935C4"/>
    <w:rsid w:val="00B93639"/>
    <w:rsid w:val="00B9394C"/>
    <w:rsid w:val="00B9415F"/>
    <w:rsid w:val="00B94AE2"/>
    <w:rsid w:val="00B94F6E"/>
    <w:rsid w:val="00B94F77"/>
    <w:rsid w:val="00B953A2"/>
    <w:rsid w:val="00B9546F"/>
    <w:rsid w:val="00B95714"/>
    <w:rsid w:val="00B95AD2"/>
    <w:rsid w:val="00B95D7D"/>
    <w:rsid w:val="00B95F9D"/>
    <w:rsid w:val="00B9612D"/>
    <w:rsid w:val="00B961B4"/>
    <w:rsid w:val="00B9623D"/>
    <w:rsid w:val="00B9635F"/>
    <w:rsid w:val="00B96987"/>
    <w:rsid w:val="00B96D51"/>
    <w:rsid w:val="00B96E47"/>
    <w:rsid w:val="00B97C87"/>
    <w:rsid w:val="00BA035A"/>
    <w:rsid w:val="00BA107D"/>
    <w:rsid w:val="00BA11D9"/>
    <w:rsid w:val="00BA13D2"/>
    <w:rsid w:val="00BA19D4"/>
    <w:rsid w:val="00BA207F"/>
    <w:rsid w:val="00BA2175"/>
    <w:rsid w:val="00BA2911"/>
    <w:rsid w:val="00BA30AC"/>
    <w:rsid w:val="00BA354A"/>
    <w:rsid w:val="00BA354B"/>
    <w:rsid w:val="00BA376A"/>
    <w:rsid w:val="00BA3A80"/>
    <w:rsid w:val="00BA3E17"/>
    <w:rsid w:val="00BA45B9"/>
    <w:rsid w:val="00BA4ADA"/>
    <w:rsid w:val="00BA51CB"/>
    <w:rsid w:val="00BA633D"/>
    <w:rsid w:val="00BA6572"/>
    <w:rsid w:val="00BA67D0"/>
    <w:rsid w:val="00BA6A86"/>
    <w:rsid w:val="00BA6D62"/>
    <w:rsid w:val="00BA6E30"/>
    <w:rsid w:val="00BA6EDB"/>
    <w:rsid w:val="00BA7A10"/>
    <w:rsid w:val="00BA7CEE"/>
    <w:rsid w:val="00BA7D4D"/>
    <w:rsid w:val="00BB009F"/>
    <w:rsid w:val="00BB03F2"/>
    <w:rsid w:val="00BB04AD"/>
    <w:rsid w:val="00BB09F6"/>
    <w:rsid w:val="00BB0B9C"/>
    <w:rsid w:val="00BB0C55"/>
    <w:rsid w:val="00BB0D2A"/>
    <w:rsid w:val="00BB0E34"/>
    <w:rsid w:val="00BB11A5"/>
    <w:rsid w:val="00BB166F"/>
    <w:rsid w:val="00BB1BD8"/>
    <w:rsid w:val="00BB20D0"/>
    <w:rsid w:val="00BB262A"/>
    <w:rsid w:val="00BB2D00"/>
    <w:rsid w:val="00BB33D9"/>
    <w:rsid w:val="00BB38EB"/>
    <w:rsid w:val="00BB3952"/>
    <w:rsid w:val="00BB395B"/>
    <w:rsid w:val="00BB3C84"/>
    <w:rsid w:val="00BB3DF2"/>
    <w:rsid w:val="00BB4AF8"/>
    <w:rsid w:val="00BB5141"/>
    <w:rsid w:val="00BB537C"/>
    <w:rsid w:val="00BB5458"/>
    <w:rsid w:val="00BB57AD"/>
    <w:rsid w:val="00BB5DE0"/>
    <w:rsid w:val="00BB71AD"/>
    <w:rsid w:val="00BB7BA2"/>
    <w:rsid w:val="00BB7C38"/>
    <w:rsid w:val="00BC04FC"/>
    <w:rsid w:val="00BC0650"/>
    <w:rsid w:val="00BC0798"/>
    <w:rsid w:val="00BC0DA0"/>
    <w:rsid w:val="00BC0DC4"/>
    <w:rsid w:val="00BC2669"/>
    <w:rsid w:val="00BC2AFF"/>
    <w:rsid w:val="00BC2F71"/>
    <w:rsid w:val="00BC34E0"/>
    <w:rsid w:val="00BC3678"/>
    <w:rsid w:val="00BC3B69"/>
    <w:rsid w:val="00BC43AD"/>
    <w:rsid w:val="00BC46D6"/>
    <w:rsid w:val="00BC474A"/>
    <w:rsid w:val="00BC5852"/>
    <w:rsid w:val="00BC5875"/>
    <w:rsid w:val="00BC5E00"/>
    <w:rsid w:val="00BC6CAC"/>
    <w:rsid w:val="00BC7817"/>
    <w:rsid w:val="00BC7A67"/>
    <w:rsid w:val="00BD0CCB"/>
    <w:rsid w:val="00BD0D9B"/>
    <w:rsid w:val="00BD0E45"/>
    <w:rsid w:val="00BD1354"/>
    <w:rsid w:val="00BD1906"/>
    <w:rsid w:val="00BD1A52"/>
    <w:rsid w:val="00BD2271"/>
    <w:rsid w:val="00BD25C8"/>
    <w:rsid w:val="00BD288C"/>
    <w:rsid w:val="00BD2E16"/>
    <w:rsid w:val="00BD2EC1"/>
    <w:rsid w:val="00BD38CA"/>
    <w:rsid w:val="00BD3DAC"/>
    <w:rsid w:val="00BD40AC"/>
    <w:rsid w:val="00BD49B7"/>
    <w:rsid w:val="00BD4ADF"/>
    <w:rsid w:val="00BD5024"/>
    <w:rsid w:val="00BD514E"/>
    <w:rsid w:val="00BD5178"/>
    <w:rsid w:val="00BD5207"/>
    <w:rsid w:val="00BD525F"/>
    <w:rsid w:val="00BD57EA"/>
    <w:rsid w:val="00BD5A82"/>
    <w:rsid w:val="00BD606D"/>
    <w:rsid w:val="00BD6328"/>
    <w:rsid w:val="00BD680E"/>
    <w:rsid w:val="00BD7097"/>
    <w:rsid w:val="00BD7323"/>
    <w:rsid w:val="00BD7595"/>
    <w:rsid w:val="00BE010D"/>
    <w:rsid w:val="00BE03F7"/>
    <w:rsid w:val="00BE09E6"/>
    <w:rsid w:val="00BE0E43"/>
    <w:rsid w:val="00BE130B"/>
    <w:rsid w:val="00BE1640"/>
    <w:rsid w:val="00BE2D64"/>
    <w:rsid w:val="00BE2E9E"/>
    <w:rsid w:val="00BE2F31"/>
    <w:rsid w:val="00BE3467"/>
    <w:rsid w:val="00BE3819"/>
    <w:rsid w:val="00BE39E7"/>
    <w:rsid w:val="00BE3A2B"/>
    <w:rsid w:val="00BE3EA1"/>
    <w:rsid w:val="00BE45DA"/>
    <w:rsid w:val="00BE4B6B"/>
    <w:rsid w:val="00BE4D5D"/>
    <w:rsid w:val="00BE5279"/>
    <w:rsid w:val="00BE5A35"/>
    <w:rsid w:val="00BE5BC8"/>
    <w:rsid w:val="00BE610F"/>
    <w:rsid w:val="00BE622C"/>
    <w:rsid w:val="00BE694E"/>
    <w:rsid w:val="00BE69FD"/>
    <w:rsid w:val="00BE6C3E"/>
    <w:rsid w:val="00BE720E"/>
    <w:rsid w:val="00BE743D"/>
    <w:rsid w:val="00BF0072"/>
    <w:rsid w:val="00BF045A"/>
    <w:rsid w:val="00BF04FB"/>
    <w:rsid w:val="00BF0C1D"/>
    <w:rsid w:val="00BF0F5D"/>
    <w:rsid w:val="00BF105C"/>
    <w:rsid w:val="00BF1248"/>
    <w:rsid w:val="00BF18E2"/>
    <w:rsid w:val="00BF1B6E"/>
    <w:rsid w:val="00BF1E0B"/>
    <w:rsid w:val="00BF1FF3"/>
    <w:rsid w:val="00BF26DC"/>
    <w:rsid w:val="00BF27F8"/>
    <w:rsid w:val="00BF2C1F"/>
    <w:rsid w:val="00BF2CA5"/>
    <w:rsid w:val="00BF2F9D"/>
    <w:rsid w:val="00BF2FC0"/>
    <w:rsid w:val="00BF3080"/>
    <w:rsid w:val="00BF36EC"/>
    <w:rsid w:val="00BF3778"/>
    <w:rsid w:val="00BF3826"/>
    <w:rsid w:val="00BF3848"/>
    <w:rsid w:val="00BF3D16"/>
    <w:rsid w:val="00BF4001"/>
    <w:rsid w:val="00BF42F0"/>
    <w:rsid w:val="00BF43D8"/>
    <w:rsid w:val="00BF481C"/>
    <w:rsid w:val="00BF4A26"/>
    <w:rsid w:val="00BF4BBB"/>
    <w:rsid w:val="00BF4DA5"/>
    <w:rsid w:val="00BF5406"/>
    <w:rsid w:val="00BF540A"/>
    <w:rsid w:val="00BF5515"/>
    <w:rsid w:val="00BF5CE3"/>
    <w:rsid w:val="00BF5DA2"/>
    <w:rsid w:val="00BF62A5"/>
    <w:rsid w:val="00BF6566"/>
    <w:rsid w:val="00BF6E47"/>
    <w:rsid w:val="00BF6E7B"/>
    <w:rsid w:val="00BF6EF3"/>
    <w:rsid w:val="00BF73B4"/>
    <w:rsid w:val="00BF7474"/>
    <w:rsid w:val="00BF7514"/>
    <w:rsid w:val="00BF7C43"/>
    <w:rsid w:val="00BF7DC7"/>
    <w:rsid w:val="00BF7F48"/>
    <w:rsid w:val="00C002DA"/>
    <w:rsid w:val="00C00628"/>
    <w:rsid w:val="00C00AD4"/>
    <w:rsid w:val="00C01526"/>
    <w:rsid w:val="00C018F3"/>
    <w:rsid w:val="00C02320"/>
    <w:rsid w:val="00C0245E"/>
    <w:rsid w:val="00C02EBD"/>
    <w:rsid w:val="00C0362E"/>
    <w:rsid w:val="00C03AE4"/>
    <w:rsid w:val="00C03FC6"/>
    <w:rsid w:val="00C045A7"/>
    <w:rsid w:val="00C04AFC"/>
    <w:rsid w:val="00C0523D"/>
    <w:rsid w:val="00C054A5"/>
    <w:rsid w:val="00C061F6"/>
    <w:rsid w:val="00C063D4"/>
    <w:rsid w:val="00C065F7"/>
    <w:rsid w:val="00C066F4"/>
    <w:rsid w:val="00C06B03"/>
    <w:rsid w:val="00C06DAF"/>
    <w:rsid w:val="00C06EE4"/>
    <w:rsid w:val="00C07A45"/>
    <w:rsid w:val="00C07AF9"/>
    <w:rsid w:val="00C103FA"/>
    <w:rsid w:val="00C1051A"/>
    <w:rsid w:val="00C10C7F"/>
    <w:rsid w:val="00C110B5"/>
    <w:rsid w:val="00C112FA"/>
    <w:rsid w:val="00C113F5"/>
    <w:rsid w:val="00C11422"/>
    <w:rsid w:val="00C115C1"/>
    <w:rsid w:val="00C12170"/>
    <w:rsid w:val="00C12179"/>
    <w:rsid w:val="00C12B8D"/>
    <w:rsid w:val="00C12D7F"/>
    <w:rsid w:val="00C12D8E"/>
    <w:rsid w:val="00C1339F"/>
    <w:rsid w:val="00C1359B"/>
    <w:rsid w:val="00C13993"/>
    <w:rsid w:val="00C13C71"/>
    <w:rsid w:val="00C140CB"/>
    <w:rsid w:val="00C1499D"/>
    <w:rsid w:val="00C14D24"/>
    <w:rsid w:val="00C14EB5"/>
    <w:rsid w:val="00C1558D"/>
    <w:rsid w:val="00C155FF"/>
    <w:rsid w:val="00C15994"/>
    <w:rsid w:val="00C160DA"/>
    <w:rsid w:val="00C1649D"/>
    <w:rsid w:val="00C16740"/>
    <w:rsid w:val="00C16754"/>
    <w:rsid w:val="00C168E7"/>
    <w:rsid w:val="00C16CC8"/>
    <w:rsid w:val="00C16EAE"/>
    <w:rsid w:val="00C16FD2"/>
    <w:rsid w:val="00C17C05"/>
    <w:rsid w:val="00C17CC9"/>
    <w:rsid w:val="00C17DC1"/>
    <w:rsid w:val="00C17F3D"/>
    <w:rsid w:val="00C20054"/>
    <w:rsid w:val="00C2085A"/>
    <w:rsid w:val="00C20B62"/>
    <w:rsid w:val="00C20E8E"/>
    <w:rsid w:val="00C2145C"/>
    <w:rsid w:val="00C21835"/>
    <w:rsid w:val="00C219BD"/>
    <w:rsid w:val="00C21C20"/>
    <w:rsid w:val="00C21D2C"/>
    <w:rsid w:val="00C21DDD"/>
    <w:rsid w:val="00C21E02"/>
    <w:rsid w:val="00C21F16"/>
    <w:rsid w:val="00C22104"/>
    <w:rsid w:val="00C22334"/>
    <w:rsid w:val="00C22865"/>
    <w:rsid w:val="00C23042"/>
    <w:rsid w:val="00C23158"/>
    <w:rsid w:val="00C2315E"/>
    <w:rsid w:val="00C23E6C"/>
    <w:rsid w:val="00C23F53"/>
    <w:rsid w:val="00C244B2"/>
    <w:rsid w:val="00C24620"/>
    <w:rsid w:val="00C249B6"/>
    <w:rsid w:val="00C24C69"/>
    <w:rsid w:val="00C2507D"/>
    <w:rsid w:val="00C25081"/>
    <w:rsid w:val="00C2528D"/>
    <w:rsid w:val="00C25A99"/>
    <w:rsid w:val="00C25B26"/>
    <w:rsid w:val="00C2646F"/>
    <w:rsid w:val="00C265C2"/>
    <w:rsid w:val="00C26AFD"/>
    <w:rsid w:val="00C27126"/>
    <w:rsid w:val="00C27B55"/>
    <w:rsid w:val="00C27D86"/>
    <w:rsid w:val="00C27D9F"/>
    <w:rsid w:val="00C30241"/>
    <w:rsid w:val="00C30F20"/>
    <w:rsid w:val="00C314DE"/>
    <w:rsid w:val="00C320C0"/>
    <w:rsid w:val="00C32408"/>
    <w:rsid w:val="00C32E60"/>
    <w:rsid w:val="00C32FDD"/>
    <w:rsid w:val="00C331F5"/>
    <w:rsid w:val="00C33377"/>
    <w:rsid w:val="00C333C0"/>
    <w:rsid w:val="00C337C1"/>
    <w:rsid w:val="00C33897"/>
    <w:rsid w:val="00C33C76"/>
    <w:rsid w:val="00C33CED"/>
    <w:rsid w:val="00C33DDF"/>
    <w:rsid w:val="00C33F1D"/>
    <w:rsid w:val="00C34210"/>
    <w:rsid w:val="00C34287"/>
    <w:rsid w:val="00C349AD"/>
    <w:rsid w:val="00C34DDE"/>
    <w:rsid w:val="00C35245"/>
    <w:rsid w:val="00C3582B"/>
    <w:rsid w:val="00C35CF2"/>
    <w:rsid w:val="00C35E28"/>
    <w:rsid w:val="00C36553"/>
    <w:rsid w:val="00C36610"/>
    <w:rsid w:val="00C36B87"/>
    <w:rsid w:val="00C36C1E"/>
    <w:rsid w:val="00C3713C"/>
    <w:rsid w:val="00C377D1"/>
    <w:rsid w:val="00C378D9"/>
    <w:rsid w:val="00C3793F"/>
    <w:rsid w:val="00C37957"/>
    <w:rsid w:val="00C407B5"/>
    <w:rsid w:val="00C40ABD"/>
    <w:rsid w:val="00C41113"/>
    <w:rsid w:val="00C41206"/>
    <w:rsid w:val="00C414D3"/>
    <w:rsid w:val="00C42C2D"/>
    <w:rsid w:val="00C43E39"/>
    <w:rsid w:val="00C4436F"/>
    <w:rsid w:val="00C44409"/>
    <w:rsid w:val="00C445E3"/>
    <w:rsid w:val="00C44775"/>
    <w:rsid w:val="00C44E1A"/>
    <w:rsid w:val="00C44FAF"/>
    <w:rsid w:val="00C45016"/>
    <w:rsid w:val="00C45246"/>
    <w:rsid w:val="00C45443"/>
    <w:rsid w:val="00C45F1E"/>
    <w:rsid w:val="00C46058"/>
    <w:rsid w:val="00C46578"/>
    <w:rsid w:val="00C465E3"/>
    <w:rsid w:val="00C4672D"/>
    <w:rsid w:val="00C46824"/>
    <w:rsid w:val="00C46D3A"/>
    <w:rsid w:val="00C46E4A"/>
    <w:rsid w:val="00C47701"/>
    <w:rsid w:val="00C4777D"/>
    <w:rsid w:val="00C47E1D"/>
    <w:rsid w:val="00C502BC"/>
    <w:rsid w:val="00C5048A"/>
    <w:rsid w:val="00C506E4"/>
    <w:rsid w:val="00C51267"/>
    <w:rsid w:val="00C51941"/>
    <w:rsid w:val="00C51B0B"/>
    <w:rsid w:val="00C526D0"/>
    <w:rsid w:val="00C529CA"/>
    <w:rsid w:val="00C52BEE"/>
    <w:rsid w:val="00C52FF8"/>
    <w:rsid w:val="00C5322F"/>
    <w:rsid w:val="00C5324E"/>
    <w:rsid w:val="00C5330F"/>
    <w:rsid w:val="00C53E02"/>
    <w:rsid w:val="00C53F14"/>
    <w:rsid w:val="00C54357"/>
    <w:rsid w:val="00C54FB0"/>
    <w:rsid w:val="00C55181"/>
    <w:rsid w:val="00C5539F"/>
    <w:rsid w:val="00C55540"/>
    <w:rsid w:val="00C55616"/>
    <w:rsid w:val="00C55742"/>
    <w:rsid w:val="00C55FC0"/>
    <w:rsid w:val="00C56663"/>
    <w:rsid w:val="00C56952"/>
    <w:rsid w:val="00C578AD"/>
    <w:rsid w:val="00C57998"/>
    <w:rsid w:val="00C57B3E"/>
    <w:rsid w:val="00C57B4E"/>
    <w:rsid w:val="00C57CBD"/>
    <w:rsid w:val="00C60740"/>
    <w:rsid w:val="00C60A85"/>
    <w:rsid w:val="00C6128E"/>
    <w:rsid w:val="00C61539"/>
    <w:rsid w:val="00C61A51"/>
    <w:rsid w:val="00C61A6F"/>
    <w:rsid w:val="00C61F5A"/>
    <w:rsid w:val="00C62128"/>
    <w:rsid w:val="00C62420"/>
    <w:rsid w:val="00C62A94"/>
    <w:rsid w:val="00C62CE2"/>
    <w:rsid w:val="00C62EB4"/>
    <w:rsid w:val="00C62FC5"/>
    <w:rsid w:val="00C6349D"/>
    <w:rsid w:val="00C63A2B"/>
    <w:rsid w:val="00C63BA4"/>
    <w:rsid w:val="00C64246"/>
    <w:rsid w:val="00C645D6"/>
    <w:rsid w:val="00C649EB"/>
    <w:rsid w:val="00C64CED"/>
    <w:rsid w:val="00C65103"/>
    <w:rsid w:val="00C65199"/>
    <w:rsid w:val="00C6553C"/>
    <w:rsid w:val="00C658A3"/>
    <w:rsid w:val="00C659C7"/>
    <w:rsid w:val="00C65D15"/>
    <w:rsid w:val="00C664E3"/>
    <w:rsid w:val="00C666A1"/>
    <w:rsid w:val="00C667BA"/>
    <w:rsid w:val="00C667D4"/>
    <w:rsid w:val="00C66A35"/>
    <w:rsid w:val="00C6754C"/>
    <w:rsid w:val="00C67A0D"/>
    <w:rsid w:val="00C67DC6"/>
    <w:rsid w:val="00C70055"/>
    <w:rsid w:val="00C700EA"/>
    <w:rsid w:val="00C70371"/>
    <w:rsid w:val="00C70643"/>
    <w:rsid w:val="00C70844"/>
    <w:rsid w:val="00C70A14"/>
    <w:rsid w:val="00C70CE7"/>
    <w:rsid w:val="00C70DAB"/>
    <w:rsid w:val="00C716B4"/>
    <w:rsid w:val="00C71FA5"/>
    <w:rsid w:val="00C72206"/>
    <w:rsid w:val="00C727B2"/>
    <w:rsid w:val="00C72E47"/>
    <w:rsid w:val="00C72FDA"/>
    <w:rsid w:val="00C731DE"/>
    <w:rsid w:val="00C734E8"/>
    <w:rsid w:val="00C73806"/>
    <w:rsid w:val="00C73892"/>
    <w:rsid w:val="00C73E0F"/>
    <w:rsid w:val="00C73E83"/>
    <w:rsid w:val="00C745DA"/>
    <w:rsid w:val="00C74CDA"/>
    <w:rsid w:val="00C75D37"/>
    <w:rsid w:val="00C75D63"/>
    <w:rsid w:val="00C75F5A"/>
    <w:rsid w:val="00C762FE"/>
    <w:rsid w:val="00C769D8"/>
    <w:rsid w:val="00C76B91"/>
    <w:rsid w:val="00C76CA4"/>
    <w:rsid w:val="00C76D71"/>
    <w:rsid w:val="00C76FC3"/>
    <w:rsid w:val="00C77375"/>
    <w:rsid w:val="00C77492"/>
    <w:rsid w:val="00C77496"/>
    <w:rsid w:val="00C77533"/>
    <w:rsid w:val="00C775DE"/>
    <w:rsid w:val="00C77A49"/>
    <w:rsid w:val="00C77DF8"/>
    <w:rsid w:val="00C80451"/>
    <w:rsid w:val="00C8085C"/>
    <w:rsid w:val="00C80E68"/>
    <w:rsid w:val="00C81065"/>
    <w:rsid w:val="00C815C5"/>
    <w:rsid w:val="00C817CE"/>
    <w:rsid w:val="00C818D1"/>
    <w:rsid w:val="00C81B8D"/>
    <w:rsid w:val="00C81D98"/>
    <w:rsid w:val="00C822BF"/>
    <w:rsid w:val="00C8235D"/>
    <w:rsid w:val="00C824EF"/>
    <w:rsid w:val="00C827E4"/>
    <w:rsid w:val="00C82886"/>
    <w:rsid w:val="00C829F0"/>
    <w:rsid w:val="00C82EA8"/>
    <w:rsid w:val="00C83162"/>
    <w:rsid w:val="00C83204"/>
    <w:rsid w:val="00C832B1"/>
    <w:rsid w:val="00C83A04"/>
    <w:rsid w:val="00C83D7E"/>
    <w:rsid w:val="00C83E32"/>
    <w:rsid w:val="00C848DE"/>
    <w:rsid w:val="00C84CCF"/>
    <w:rsid w:val="00C853A9"/>
    <w:rsid w:val="00C8547B"/>
    <w:rsid w:val="00C8548A"/>
    <w:rsid w:val="00C854BF"/>
    <w:rsid w:val="00C85648"/>
    <w:rsid w:val="00C85898"/>
    <w:rsid w:val="00C85B2E"/>
    <w:rsid w:val="00C85FF7"/>
    <w:rsid w:val="00C86494"/>
    <w:rsid w:val="00C86BF8"/>
    <w:rsid w:val="00C86D81"/>
    <w:rsid w:val="00C870E9"/>
    <w:rsid w:val="00C87793"/>
    <w:rsid w:val="00C8782D"/>
    <w:rsid w:val="00C90588"/>
    <w:rsid w:val="00C90F01"/>
    <w:rsid w:val="00C91450"/>
    <w:rsid w:val="00C91DD8"/>
    <w:rsid w:val="00C9249A"/>
    <w:rsid w:val="00C92527"/>
    <w:rsid w:val="00C9266E"/>
    <w:rsid w:val="00C92723"/>
    <w:rsid w:val="00C928F3"/>
    <w:rsid w:val="00C93231"/>
    <w:rsid w:val="00C93497"/>
    <w:rsid w:val="00C94A85"/>
    <w:rsid w:val="00C95074"/>
    <w:rsid w:val="00C950F7"/>
    <w:rsid w:val="00C95151"/>
    <w:rsid w:val="00C9529A"/>
    <w:rsid w:val="00C95E66"/>
    <w:rsid w:val="00C95E9C"/>
    <w:rsid w:val="00C95EB6"/>
    <w:rsid w:val="00C96BC5"/>
    <w:rsid w:val="00C9775D"/>
    <w:rsid w:val="00C977D1"/>
    <w:rsid w:val="00C97D29"/>
    <w:rsid w:val="00CA04C7"/>
    <w:rsid w:val="00CA06ED"/>
    <w:rsid w:val="00CA1210"/>
    <w:rsid w:val="00CA1351"/>
    <w:rsid w:val="00CA16C3"/>
    <w:rsid w:val="00CA198B"/>
    <w:rsid w:val="00CA1B2F"/>
    <w:rsid w:val="00CA1B5A"/>
    <w:rsid w:val="00CA1B8A"/>
    <w:rsid w:val="00CA211E"/>
    <w:rsid w:val="00CA2344"/>
    <w:rsid w:val="00CA2716"/>
    <w:rsid w:val="00CA2905"/>
    <w:rsid w:val="00CA2A71"/>
    <w:rsid w:val="00CA3294"/>
    <w:rsid w:val="00CA3407"/>
    <w:rsid w:val="00CA356F"/>
    <w:rsid w:val="00CA3768"/>
    <w:rsid w:val="00CA3ABF"/>
    <w:rsid w:val="00CA4023"/>
    <w:rsid w:val="00CA40D9"/>
    <w:rsid w:val="00CA4714"/>
    <w:rsid w:val="00CA47B1"/>
    <w:rsid w:val="00CA4FDF"/>
    <w:rsid w:val="00CA5403"/>
    <w:rsid w:val="00CA5972"/>
    <w:rsid w:val="00CA59D0"/>
    <w:rsid w:val="00CA5A8F"/>
    <w:rsid w:val="00CA606C"/>
    <w:rsid w:val="00CA6252"/>
    <w:rsid w:val="00CA62C8"/>
    <w:rsid w:val="00CA62EE"/>
    <w:rsid w:val="00CA65B2"/>
    <w:rsid w:val="00CA6AFB"/>
    <w:rsid w:val="00CA76A1"/>
    <w:rsid w:val="00CA7BB8"/>
    <w:rsid w:val="00CB031C"/>
    <w:rsid w:val="00CB0CB9"/>
    <w:rsid w:val="00CB1402"/>
    <w:rsid w:val="00CB1B49"/>
    <w:rsid w:val="00CB1C45"/>
    <w:rsid w:val="00CB21A7"/>
    <w:rsid w:val="00CB28FA"/>
    <w:rsid w:val="00CB2927"/>
    <w:rsid w:val="00CB301B"/>
    <w:rsid w:val="00CB3647"/>
    <w:rsid w:val="00CB39F8"/>
    <w:rsid w:val="00CB3A1D"/>
    <w:rsid w:val="00CB3D36"/>
    <w:rsid w:val="00CB4576"/>
    <w:rsid w:val="00CB4C35"/>
    <w:rsid w:val="00CB4DD4"/>
    <w:rsid w:val="00CB5A93"/>
    <w:rsid w:val="00CB5E90"/>
    <w:rsid w:val="00CB6087"/>
    <w:rsid w:val="00CB6975"/>
    <w:rsid w:val="00CB6AE2"/>
    <w:rsid w:val="00CB7920"/>
    <w:rsid w:val="00CB7D91"/>
    <w:rsid w:val="00CC09B5"/>
    <w:rsid w:val="00CC0B4B"/>
    <w:rsid w:val="00CC0E4B"/>
    <w:rsid w:val="00CC10BD"/>
    <w:rsid w:val="00CC1413"/>
    <w:rsid w:val="00CC18B9"/>
    <w:rsid w:val="00CC1C93"/>
    <w:rsid w:val="00CC1EA9"/>
    <w:rsid w:val="00CC274E"/>
    <w:rsid w:val="00CC2851"/>
    <w:rsid w:val="00CC294E"/>
    <w:rsid w:val="00CC2F02"/>
    <w:rsid w:val="00CC3236"/>
    <w:rsid w:val="00CC3868"/>
    <w:rsid w:val="00CC393C"/>
    <w:rsid w:val="00CC3F39"/>
    <w:rsid w:val="00CC451C"/>
    <w:rsid w:val="00CC4667"/>
    <w:rsid w:val="00CC5013"/>
    <w:rsid w:val="00CC55D6"/>
    <w:rsid w:val="00CC59A6"/>
    <w:rsid w:val="00CC5C93"/>
    <w:rsid w:val="00CC6B59"/>
    <w:rsid w:val="00CC6BB4"/>
    <w:rsid w:val="00CC6D06"/>
    <w:rsid w:val="00CC72F7"/>
    <w:rsid w:val="00CC76BB"/>
    <w:rsid w:val="00CC7E04"/>
    <w:rsid w:val="00CC7EDF"/>
    <w:rsid w:val="00CD008C"/>
    <w:rsid w:val="00CD0096"/>
    <w:rsid w:val="00CD0273"/>
    <w:rsid w:val="00CD0291"/>
    <w:rsid w:val="00CD0585"/>
    <w:rsid w:val="00CD0900"/>
    <w:rsid w:val="00CD122C"/>
    <w:rsid w:val="00CD2428"/>
    <w:rsid w:val="00CD2654"/>
    <w:rsid w:val="00CD28A8"/>
    <w:rsid w:val="00CD29A4"/>
    <w:rsid w:val="00CD2BE7"/>
    <w:rsid w:val="00CD2C4E"/>
    <w:rsid w:val="00CD3441"/>
    <w:rsid w:val="00CD3E7C"/>
    <w:rsid w:val="00CD5292"/>
    <w:rsid w:val="00CD5EE2"/>
    <w:rsid w:val="00CD6190"/>
    <w:rsid w:val="00CD69B8"/>
    <w:rsid w:val="00CD6BAB"/>
    <w:rsid w:val="00CD6CCD"/>
    <w:rsid w:val="00CD6F2F"/>
    <w:rsid w:val="00CD6FF3"/>
    <w:rsid w:val="00CD70D9"/>
    <w:rsid w:val="00CD730C"/>
    <w:rsid w:val="00CD7991"/>
    <w:rsid w:val="00CD7B65"/>
    <w:rsid w:val="00CE0A8F"/>
    <w:rsid w:val="00CE0A97"/>
    <w:rsid w:val="00CE10E0"/>
    <w:rsid w:val="00CE12C3"/>
    <w:rsid w:val="00CE17E0"/>
    <w:rsid w:val="00CE1EAE"/>
    <w:rsid w:val="00CE1F5B"/>
    <w:rsid w:val="00CE242B"/>
    <w:rsid w:val="00CE2431"/>
    <w:rsid w:val="00CE24F2"/>
    <w:rsid w:val="00CE28D8"/>
    <w:rsid w:val="00CE3393"/>
    <w:rsid w:val="00CE3C05"/>
    <w:rsid w:val="00CE41F4"/>
    <w:rsid w:val="00CE4415"/>
    <w:rsid w:val="00CE446D"/>
    <w:rsid w:val="00CE4625"/>
    <w:rsid w:val="00CE49CA"/>
    <w:rsid w:val="00CE4E92"/>
    <w:rsid w:val="00CE504A"/>
    <w:rsid w:val="00CE5354"/>
    <w:rsid w:val="00CE536D"/>
    <w:rsid w:val="00CE58DA"/>
    <w:rsid w:val="00CE5AA0"/>
    <w:rsid w:val="00CE6192"/>
    <w:rsid w:val="00CE6287"/>
    <w:rsid w:val="00CE65A1"/>
    <w:rsid w:val="00CE6D2E"/>
    <w:rsid w:val="00CE6ECF"/>
    <w:rsid w:val="00CE70E8"/>
    <w:rsid w:val="00CE756B"/>
    <w:rsid w:val="00CE7AC5"/>
    <w:rsid w:val="00CE7EDF"/>
    <w:rsid w:val="00CE7EF8"/>
    <w:rsid w:val="00CF0637"/>
    <w:rsid w:val="00CF069A"/>
    <w:rsid w:val="00CF11F3"/>
    <w:rsid w:val="00CF1548"/>
    <w:rsid w:val="00CF154F"/>
    <w:rsid w:val="00CF16BE"/>
    <w:rsid w:val="00CF17E4"/>
    <w:rsid w:val="00CF1E3D"/>
    <w:rsid w:val="00CF20DC"/>
    <w:rsid w:val="00CF247D"/>
    <w:rsid w:val="00CF2903"/>
    <w:rsid w:val="00CF2B4A"/>
    <w:rsid w:val="00CF2D08"/>
    <w:rsid w:val="00CF32A9"/>
    <w:rsid w:val="00CF3408"/>
    <w:rsid w:val="00CF3918"/>
    <w:rsid w:val="00CF3955"/>
    <w:rsid w:val="00CF3998"/>
    <w:rsid w:val="00CF3E11"/>
    <w:rsid w:val="00CF44BC"/>
    <w:rsid w:val="00CF4C51"/>
    <w:rsid w:val="00CF55A2"/>
    <w:rsid w:val="00CF5919"/>
    <w:rsid w:val="00CF5D6D"/>
    <w:rsid w:val="00CF60D6"/>
    <w:rsid w:val="00CF6354"/>
    <w:rsid w:val="00CF65DB"/>
    <w:rsid w:val="00CF6964"/>
    <w:rsid w:val="00CF6E71"/>
    <w:rsid w:val="00CF70E7"/>
    <w:rsid w:val="00CF7277"/>
    <w:rsid w:val="00CF7B20"/>
    <w:rsid w:val="00CF7E1D"/>
    <w:rsid w:val="00D0046E"/>
    <w:rsid w:val="00D0092B"/>
    <w:rsid w:val="00D01196"/>
    <w:rsid w:val="00D01282"/>
    <w:rsid w:val="00D01457"/>
    <w:rsid w:val="00D01571"/>
    <w:rsid w:val="00D01759"/>
    <w:rsid w:val="00D0179E"/>
    <w:rsid w:val="00D02018"/>
    <w:rsid w:val="00D0232E"/>
    <w:rsid w:val="00D02908"/>
    <w:rsid w:val="00D03028"/>
    <w:rsid w:val="00D0305E"/>
    <w:rsid w:val="00D033F5"/>
    <w:rsid w:val="00D0345D"/>
    <w:rsid w:val="00D0346C"/>
    <w:rsid w:val="00D0356B"/>
    <w:rsid w:val="00D03B89"/>
    <w:rsid w:val="00D03BAC"/>
    <w:rsid w:val="00D03D09"/>
    <w:rsid w:val="00D04976"/>
    <w:rsid w:val="00D052D1"/>
    <w:rsid w:val="00D05C16"/>
    <w:rsid w:val="00D05E35"/>
    <w:rsid w:val="00D05E56"/>
    <w:rsid w:val="00D060E6"/>
    <w:rsid w:val="00D06188"/>
    <w:rsid w:val="00D06660"/>
    <w:rsid w:val="00D06ED6"/>
    <w:rsid w:val="00D070F5"/>
    <w:rsid w:val="00D078B9"/>
    <w:rsid w:val="00D07D31"/>
    <w:rsid w:val="00D100B7"/>
    <w:rsid w:val="00D10429"/>
    <w:rsid w:val="00D10474"/>
    <w:rsid w:val="00D10480"/>
    <w:rsid w:val="00D104CC"/>
    <w:rsid w:val="00D10576"/>
    <w:rsid w:val="00D110B5"/>
    <w:rsid w:val="00D113B4"/>
    <w:rsid w:val="00D116E0"/>
    <w:rsid w:val="00D11B7C"/>
    <w:rsid w:val="00D11B86"/>
    <w:rsid w:val="00D120C8"/>
    <w:rsid w:val="00D120F5"/>
    <w:rsid w:val="00D121F3"/>
    <w:rsid w:val="00D126C9"/>
    <w:rsid w:val="00D12E70"/>
    <w:rsid w:val="00D13592"/>
    <w:rsid w:val="00D137B1"/>
    <w:rsid w:val="00D13F61"/>
    <w:rsid w:val="00D141A6"/>
    <w:rsid w:val="00D14807"/>
    <w:rsid w:val="00D14E22"/>
    <w:rsid w:val="00D15088"/>
    <w:rsid w:val="00D1511B"/>
    <w:rsid w:val="00D1515A"/>
    <w:rsid w:val="00D15564"/>
    <w:rsid w:val="00D15769"/>
    <w:rsid w:val="00D15EB5"/>
    <w:rsid w:val="00D16323"/>
    <w:rsid w:val="00D1634A"/>
    <w:rsid w:val="00D163B4"/>
    <w:rsid w:val="00D163F0"/>
    <w:rsid w:val="00D164A0"/>
    <w:rsid w:val="00D16B47"/>
    <w:rsid w:val="00D16B74"/>
    <w:rsid w:val="00D16CB5"/>
    <w:rsid w:val="00D179B0"/>
    <w:rsid w:val="00D17E94"/>
    <w:rsid w:val="00D2015D"/>
    <w:rsid w:val="00D2084B"/>
    <w:rsid w:val="00D20BE9"/>
    <w:rsid w:val="00D20D8C"/>
    <w:rsid w:val="00D20FBF"/>
    <w:rsid w:val="00D20FC0"/>
    <w:rsid w:val="00D214C8"/>
    <w:rsid w:val="00D219D0"/>
    <w:rsid w:val="00D22036"/>
    <w:rsid w:val="00D22198"/>
    <w:rsid w:val="00D2240C"/>
    <w:rsid w:val="00D22933"/>
    <w:rsid w:val="00D23268"/>
    <w:rsid w:val="00D23386"/>
    <w:rsid w:val="00D234B3"/>
    <w:rsid w:val="00D23D32"/>
    <w:rsid w:val="00D24761"/>
    <w:rsid w:val="00D24CA9"/>
    <w:rsid w:val="00D25763"/>
    <w:rsid w:val="00D257DC"/>
    <w:rsid w:val="00D258BA"/>
    <w:rsid w:val="00D25945"/>
    <w:rsid w:val="00D2628F"/>
    <w:rsid w:val="00D26956"/>
    <w:rsid w:val="00D26C61"/>
    <w:rsid w:val="00D26CE4"/>
    <w:rsid w:val="00D27661"/>
    <w:rsid w:val="00D276D7"/>
    <w:rsid w:val="00D2780D"/>
    <w:rsid w:val="00D27BD6"/>
    <w:rsid w:val="00D3068B"/>
    <w:rsid w:val="00D31092"/>
    <w:rsid w:val="00D311DB"/>
    <w:rsid w:val="00D313A8"/>
    <w:rsid w:val="00D317EA"/>
    <w:rsid w:val="00D321B3"/>
    <w:rsid w:val="00D32219"/>
    <w:rsid w:val="00D32953"/>
    <w:rsid w:val="00D332C4"/>
    <w:rsid w:val="00D341D4"/>
    <w:rsid w:val="00D34719"/>
    <w:rsid w:val="00D3479F"/>
    <w:rsid w:val="00D34B0A"/>
    <w:rsid w:val="00D34CCA"/>
    <w:rsid w:val="00D352D1"/>
    <w:rsid w:val="00D3573E"/>
    <w:rsid w:val="00D359D1"/>
    <w:rsid w:val="00D35ADD"/>
    <w:rsid w:val="00D35CA0"/>
    <w:rsid w:val="00D35E23"/>
    <w:rsid w:val="00D35F4F"/>
    <w:rsid w:val="00D360E7"/>
    <w:rsid w:val="00D3651A"/>
    <w:rsid w:val="00D3675D"/>
    <w:rsid w:val="00D37083"/>
    <w:rsid w:val="00D37543"/>
    <w:rsid w:val="00D379BF"/>
    <w:rsid w:val="00D37A0A"/>
    <w:rsid w:val="00D37F0F"/>
    <w:rsid w:val="00D40375"/>
    <w:rsid w:val="00D4045B"/>
    <w:rsid w:val="00D40839"/>
    <w:rsid w:val="00D40E13"/>
    <w:rsid w:val="00D40EAD"/>
    <w:rsid w:val="00D4110C"/>
    <w:rsid w:val="00D41567"/>
    <w:rsid w:val="00D4161C"/>
    <w:rsid w:val="00D416A5"/>
    <w:rsid w:val="00D416AF"/>
    <w:rsid w:val="00D419FF"/>
    <w:rsid w:val="00D41F03"/>
    <w:rsid w:val="00D42124"/>
    <w:rsid w:val="00D42757"/>
    <w:rsid w:val="00D42879"/>
    <w:rsid w:val="00D42A8A"/>
    <w:rsid w:val="00D42CBC"/>
    <w:rsid w:val="00D42EB5"/>
    <w:rsid w:val="00D434F6"/>
    <w:rsid w:val="00D435CB"/>
    <w:rsid w:val="00D43C03"/>
    <w:rsid w:val="00D43CD7"/>
    <w:rsid w:val="00D43FBA"/>
    <w:rsid w:val="00D4404D"/>
    <w:rsid w:val="00D444F9"/>
    <w:rsid w:val="00D44553"/>
    <w:rsid w:val="00D44572"/>
    <w:rsid w:val="00D4504F"/>
    <w:rsid w:val="00D45507"/>
    <w:rsid w:val="00D456A3"/>
    <w:rsid w:val="00D459F5"/>
    <w:rsid w:val="00D45D29"/>
    <w:rsid w:val="00D464F3"/>
    <w:rsid w:val="00D465D5"/>
    <w:rsid w:val="00D46681"/>
    <w:rsid w:val="00D46DA7"/>
    <w:rsid w:val="00D470C1"/>
    <w:rsid w:val="00D47189"/>
    <w:rsid w:val="00D47260"/>
    <w:rsid w:val="00D478C1"/>
    <w:rsid w:val="00D47A2E"/>
    <w:rsid w:val="00D47C9F"/>
    <w:rsid w:val="00D47E16"/>
    <w:rsid w:val="00D50ADF"/>
    <w:rsid w:val="00D50CF2"/>
    <w:rsid w:val="00D50FB8"/>
    <w:rsid w:val="00D51A82"/>
    <w:rsid w:val="00D51B2C"/>
    <w:rsid w:val="00D52915"/>
    <w:rsid w:val="00D52941"/>
    <w:rsid w:val="00D52BE5"/>
    <w:rsid w:val="00D52C68"/>
    <w:rsid w:val="00D53369"/>
    <w:rsid w:val="00D533C5"/>
    <w:rsid w:val="00D535A9"/>
    <w:rsid w:val="00D5394C"/>
    <w:rsid w:val="00D53C8C"/>
    <w:rsid w:val="00D541F5"/>
    <w:rsid w:val="00D55BE7"/>
    <w:rsid w:val="00D56298"/>
    <w:rsid w:val="00D56AB8"/>
    <w:rsid w:val="00D56B1B"/>
    <w:rsid w:val="00D56D53"/>
    <w:rsid w:val="00D57113"/>
    <w:rsid w:val="00D573C4"/>
    <w:rsid w:val="00D574B7"/>
    <w:rsid w:val="00D57542"/>
    <w:rsid w:val="00D5764D"/>
    <w:rsid w:val="00D57726"/>
    <w:rsid w:val="00D57893"/>
    <w:rsid w:val="00D579FC"/>
    <w:rsid w:val="00D57A92"/>
    <w:rsid w:val="00D57B2F"/>
    <w:rsid w:val="00D57DAB"/>
    <w:rsid w:val="00D57DB3"/>
    <w:rsid w:val="00D6019C"/>
    <w:rsid w:val="00D604E1"/>
    <w:rsid w:val="00D608E2"/>
    <w:rsid w:val="00D60C54"/>
    <w:rsid w:val="00D60D44"/>
    <w:rsid w:val="00D61A75"/>
    <w:rsid w:val="00D61C42"/>
    <w:rsid w:val="00D62115"/>
    <w:rsid w:val="00D622B3"/>
    <w:rsid w:val="00D63022"/>
    <w:rsid w:val="00D635E0"/>
    <w:rsid w:val="00D63840"/>
    <w:rsid w:val="00D63A59"/>
    <w:rsid w:val="00D63F15"/>
    <w:rsid w:val="00D64020"/>
    <w:rsid w:val="00D645A6"/>
    <w:rsid w:val="00D64773"/>
    <w:rsid w:val="00D647B6"/>
    <w:rsid w:val="00D64A4A"/>
    <w:rsid w:val="00D654A4"/>
    <w:rsid w:val="00D656BB"/>
    <w:rsid w:val="00D65C54"/>
    <w:rsid w:val="00D66F53"/>
    <w:rsid w:val="00D67283"/>
    <w:rsid w:val="00D674C4"/>
    <w:rsid w:val="00D67532"/>
    <w:rsid w:val="00D6790D"/>
    <w:rsid w:val="00D67B58"/>
    <w:rsid w:val="00D67E52"/>
    <w:rsid w:val="00D705BC"/>
    <w:rsid w:val="00D7065F"/>
    <w:rsid w:val="00D70E09"/>
    <w:rsid w:val="00D70FB4"/>
    <w:rsid w:val="00D71404"/>
    <w:rsid w:val="00D715EF"/>
    <w:rsid w:val="00D71735"/>
    <w:rsid w:val="00D71A30"/>
    <w:rsid w:val="00D71C49"/>
    <w:rsid w:val="00D71CCE"/>
    <w:rsid w:val="00D71CD1"/>
    <w:rsid w:val="00D71D9D"/>
    <w:rsid w:val="00D72000"/>
    <w:rsid w:val="00D72509"/>
    <w:rsid w:val="00D7260F"/>
    <w:rsid w:val="00D72828"/>
    <w:rsid w:val="00D7286B"/>
    <w:rsid w:val="00D72E33"/>
    <w:rsid w:val="00D72E79"/>
    <w:rsid w:val="00D72F51"/>
    <w:rsid w:val="00D731CB"/>
    <w:rsid w:val="00D737B8"/>
    <w:rsid w:val="00D73EA9"/>
    <w:rsid w:val="00D745D2"/>
    <w:rsid w:val="00D7478C"/>
    <w:rsid w:val="00D74977"/>
    <w:rsid w:val="00D74B10"/>
    <w:rsid w:val="00D74D35"/>
    <w:rsid w:val="00D75808"/>
    <w:rsid w:val="00D75D7D"/>
    <w:rsid w:val="00D75FFC"/>
    <w:rsid w:val="00D76311"/>
    <w:rsid w:val="00D76555"/>
    <w:rsid w:val="00D7684D"/>
    <w:rsid w:val="00D77300"/>
    <w:rsid w:val="00D7783A"/>
    <w:rsid w:val="00D77954"/>
    <w:rsid w:val="00D77B12"/>
    <w:rsid w:val="00D80893"/>
    <w:rsid w:val="00D80A73"/>
    <w:rsid w:val="00D80C0D"/>
    <w:rsid w:val="00D80D74"/>
    <w:rsid w:val="00D810F9"/>
    <w:rsid w:val="00D81647"/>
    <w:rsid w:val="00D816EE"/>
    <w:rsid w:val="00D818AE"/>
    <w:rsid w:val="00D82359"/>
    <w:rsid w:val="00D823D5"/>
    <w:rsid w:val="00D826DC"/>
    <w:rsid w:val="00D82E68"/>
    <w:rsid w:val="00D83027"/>
    <w:rsid w:val="00D83542"/>
    <w:rsid w:val="00D837BA"/>
    <w:rsid w:val="00D83A89"/>
    <w:rsid w:val="00D83E63"/>
    <w:rsid w:val="00D83FB1"/>
    <w:rsid w:val="00D83FCD"/>
    <w:rsid w:val="00D8459E"/>
    <w:rsid w:val="00D8502B"/>
    <w:rsid w:val="00D8528A"/>
    <w:rsid w:val="00D85502"/>
    <w:rsid w:val="00D857C4"/>
    <w:rsid w:val="00D858F6"/>
    <w:rsid w:val="00D86313"/>
    <w:rsid w:val="00D864C6"/>
    <w:rsid w:val="00D86601"/>
    <w:rsid w:val="00D871A6"/>
    <w:rsid w:val="00D87560"/>
    <w:rsid w:val="00D87D38"/>
    <w:rsid w:val="00D9075A"/>
    <w:rsid w:val="00D90B10"/>
    <w:rsid w:val="00D90DF5"/>
    <w:rsid w:val="00D90E96"/>
    <w:rsid w:val="00D91DB9"/>
    <w:rsid w:val="00D92090"/>
    <w:rsid w:val="00D92CA1"/>
    <w:rsid w:val="00D92E1B"/>
    <w:rsid w:val="00D93320"/>
    <w:rsid w:val="00D936EA"/>
    <w:rsid w:val="00D93A7C"/>
    <w:rsid w:val="00D93AC6"/>
    <w:rsid w:val="00D93BC8"/>
    <w:rsid w:val="00D94454"/>
    <w:rsid w:val="00D94B2D"/>
    <w:rsid w:val="00D968A9"/>
    <w:rsid w:val="00D969D1"/>
    <w:rsid w:val="00D96EC6"/>
    <w:rsid w:val="00D97232"/>
    <w:rsid w:val="00D9781A"/>
    <w:rsid w:val="00D97E01"/>
    <w:rsid w:val="00DA0372"/>
    <w:rsid w:val="00DA0429"/>
    <w:rsid w:val="00DA06BB"/>
    <w:rsid w:val="00DA0874"/>
    <w:rsid w:val="00DA08B1"/>
    <w:rsid w:val="00DA0E08"/>
    <w:rsid w:val="00DA186D"/>
    <w:rsid w:val="00DA1BF4"/>
    <w:rsid w:val="00DA1CD4"/>
    <w:rsid w:val="00DA1D4D"/>
    <w:rsid w:val="00DA1D62"/>
    <w:rsid w:val="00DA20C3"/>
    <w:rsid w:val="00DA27C6"/>
    <w:rsid w:val="00DA2DE6"/>
    <w:rsid w:val="00DA3B11"/>
    <w:rsid w:val="00DA3DC5"/>
    <w:rsid w:val="00DA3E16"/>
    <w:rsid w:val="00DA3FB4"/>
    <w:rsid w:val="00DA42D5"/>
    <w:rsid w:val="00DA4CB8"/>
    <w:rsid w:val="00DA4DAA"/>
    <w:rsid w:val="00DA4FD2"/>
    <w:rsid w:val="00DA5057"/>
    <w:rsid w:val="00DA521C"/>
    <w:rsid w:val="00DA5535"/>
    <w:rsid w:val="00DA5979"/>
    <w:rsid w:val="00DA5FBE"/>
    <w:rsid w:val="00DA6030"/>
    <w:rsid w:val="00DA6133"/>
    <w:rsid w:val="00DA66A2"/>
    <w:rsid w:val="00DA66DE"/>
    <w:rsid w:val="00DA6DC6"/>
    <w:rsid w:val="00DA6F54"/>
    <w:rsid w:val="00DA72AE"/>
    <w:rsid w:val="00DA770C"/>
    <w:rsid w:val="00DA7730"/>
    <w:rsid w:val="00DA7A4C"/>
    <w:rsid w:val="00DA7B80"/>
    <w:rsid w:val="00DA7EA9"/>
    <w:rsid w:val="00DB0506"/>
    <w:rsid w:val="00DB0A92"/>
    <w:rsid w:val="00DB1866"/>
    <w:rsid w:val="00DB19BC"/>
    <w:rsid w:val="00DB1A65"/>
    <w:rsid w:val="00DB1DFA"/>
    <w:rsid w:val="00DB1E0B"/>
    <w:rsid w:val="00DB1F91"/>
    <w:rsid w:val="00DB21E3"/>
    <w:rsid w:val="00DB224E"/>
    <w:rsid w:val="00DB2412"/>
    <w:rsid w:val="00DB2903"/>
    <w:rsid w:val="00DB2B99"/>
    <w:rsid w:val="00DB2CC1"/>
    <w:rsid w:val="00DB39C0"/>
    <w:rsid w:val="00DB43AB"/>
    <w:rsid w:val="00DB44E6"/>
    <w:rsid w:val="00DB4ECD"/>
    <w:rsid w:val="00DB5656"/>
    <w:rsid w:val="00DB5853"/>
    <w:rsid w:val="00DB5C30"/>
    <w:rsid w:val="00DB5F0A"/>
    <w:rsid w:val="00DB663B"/>
    <w:rsid w:val="00DB6A73"/>
    <w:rsid w:val="00DB6E68"/>
    <w:rsid w:val="00DB715C"/>
    <w:rsid w:val="00DB71CE"/>
    <w:rsid w:val="00DB72C0"/>
    <w:rsid w:val="00DB7336"/>
    <w:rsid w:val="00DB74EF"/>
    <w:rsid w:val="00DB78FB"/>
    <w:rsid w:val="00DB7C85"/>
    <w:rsid w:val="00DB7F35"/>
    <w:rsid w:val="00DB7FB0"/>
    <w:rsid w:val="00DC00C7"/>
    <w:rsid w:val="00DC03C4"/>
    <w:rsid w:val="00DC0DBA"/>
    <w:rsid w:val="00DC0FA3"/>
    <w:rsid w:val="00DC16F4"/>
    <w:rsid w:val="00DC17AD"/>
    <w:rsid w:val="00DC2541"/>
    <w:rsid w:val="00DC2552"/>
    <w:rsid w:val="00DC2A37"/>
    <w:rsid w:val="00DC2EED"/>
    <w:rsid w:val="00DC30C6"/>
    <w:rsid w:val="00DC36C1"/>
    <w:rsid w:val="00DC38A6"/>
    <w:rsid w:val="00DC393C"/>
    <w:rsid w:val="00DC3CC0"/>
    <w:rsid w:val="00DC4423"/>
    <w:rsid w:val="00DC4AF3"/>
    <w:rsid w:val="00DC4F1B"/>
    <w:rsid w:val="00DC5BD7"/>
    <w:rsid w:val="00DC614A"/>
    <w:rsid w:val="00DC64A1"/>
    <w:rsid w:val="00DC749E"/>
    <w:rsid w:val="00DC78CA"/>
    <w:rsid w:val="00DD059D"/>
    <w:rsid w:val="00DD0778"/>
    <w:rsid w:val="00DD0C98"/>
    <w:rsid w:val="00DD0E6D"/>
    <w:rsid w:val="00DD1086"/>
    <w:rsid w:val="00DD171E"/>
    <w:rsid w:val="00DD1D38"/>
    <w:rsid w:val="00DD20EA"/>
    <w:rsid w:val="00DD2407"/>
    <w:rsid w:val="00DD2625"/>
    <w:rsid w:val="00DD2692"/>
    <w:rsid w:val="00DD2A3B"/>
    <w:rsid w:val="00DD30D4"/>
    <w:rsid w:val="00DD32B7"/>
    <w:rsid w:val="00DD3BF7"/>
    <w:rsid w:val="00DD4701"/>
    <w:rsid w:val="00DD472A"/>
    <w:rsid w:val="00DD4826"/>
    <w:rsid w:val="00DD4F7F"/>
    <w:rsid w:val="00DD5036"/>
    <w:rsid w:val="00DD50F2"/>
    <w:rsid w:val="00DD529D"/>
    <w:rsid w:val="00DD56AD"/>
    <w:rsid w:val="00DD58DD"/>
    <w:rsid w:val="00DD5B72"/>
    <w:rsid w:val="00DD5EAB"/>
    <w:rsid w:val="00DD5FDE"/>
    <w:rsid w:val="00DD6535"/>
    <w:rsid w:val="00DD6968"/>
    <w:rsid w:val="00DD6A40"/>
    <w:rsid w:val="00DD6CA3"/>
    <w:rsid w:val="00DD75C7"/>
    <w:rsid w:val="00DD7742"/>
    <w:rsid w:val="00DD7F2B"/>
    <w:rsid w:val="00DE0219"/>
    <w:rsid w:val="00DE03AE"/>
    <w:rsid w:val="00DE09DB"/>
    <w:rsid w:val="00DE1296"/>
    <w:rsid w:val="00DE14D4"/>
    <w:rsid w:val="00DE16C6"/>
    <w:rsid w:val="00DE1EDC"/>
    <w:rsid w:val="00DE2097"/>
    <w:rsid w:val="00DE2B10"/>
    <w:rsid w:val="00DE2D6B"/>
    <w:rsid w:val="00DE3110"/>
    <w:rsid w:val="00DE3816"/>
    <w:rsid w:val="00DE3E90"/>
    <w:rsid w:val="00DE4152"/>
    <w:rsid w:val="00DE4204"/>
    <w:rsid w:val="00DE46CD"/>
    <w:rsid w:val="00DE48D0"/>
    <w:rsid w:val="00DE48F9"/>
    <w:rsid w:val="00DE4990"/>
    <w:rsid w:val="00DE4A61"/>
    <w:rsid w:val="00DE4F52"/>
    <w:rsid w:val="00DE5DF9"/>
    <w:rsid w:val="00DE60A3"/>
    <w:rsid w:val="00DE6190"/>
    <w:rsid w:val="00DE61AE"/>
    <w:rsid w:val="00DE63B1"/>
    <w:rsid w:val="00DE63BA"/>
    <w:rsid w:val="00DE6446"/>
    <w:rsid w:val="00DE6DBD"/>
    <w:rsid w:val="00DE6EE3"/>
    <w:rsid w:val="00DE6F1C"/>
    <w:rsid w:val="00DE70D3"/>
    <w:rsid w:val="00DE7326"/>
    <w:rsid w:val="00DE76F9"/>
    <w:rsid w:val="00DE77BF"/>
    <w:rsid w:val="00DE7CB1"/>
    <w:rsid w:val="00DF03D0"/>
    <w:rsid w:val="00DF1EDD"/>
    <w:rsid w:val="00DF22FD"/>
    <w:rsid w:val="00DF254A"/>
    <w:rsid w:val="00DF33EB"/>
    <w:rsid w:val="00DF369E"/>
    <w:rsid w:val="00DF3B2E"/>
    <w:rsid w:val="00DF3BFD"/>
    <w:rsid w:val="00DF3FDF"/>
    <w:rsid w:val="00DF514F"/>
    <w:rsid w:val="00DF552C"/>
    <w:rsid w:val="00DF55B0"/>
    <w:rsid w:val="00DF563B"/>
    <w:rsid w:val="00DF5650"/>
    <w:rsid w:val="00DF5B8C"/>
    <w:rsid w:val="00DF61DA"/>
    <w:rsid w:val="00DF6810"/>
    <w:rsid w:val="00DF6E03"/>
    <w:rsid w:val="00DF6F55"/>
    <w:rsid w:val="00DF76EE"/>
    <w:rsid w:val="00DF7775"/>
    <w:rsid w:val="00DF7A45"/>
    <w:rsid w:val="00DF7BE4"/>
    <w:rsid w:val="00DF7D25"/>
    <w:rsid w:val="00E00586"/>
    <w:rsid w:val="00E009A3"/>
    <w:rsid w:val="00E00BB6"/>
    <w:rsid w:val="00E00D4C"/>
    <w:rsid w:val="00E00EBF"/>
    <w:rsid w:val="00E01388"/>
    <w:rsid w:val="00E013EA"/>
    <w:rsid w:val="00E0166F"/>
    <w:rsid w:val="00E01ADE"/>
    <w:rsid w:val="00E01B13"/>
    <w:rsid w:val="00E02525"/>
    <w:rsid w:val="00E02A68"/>
    <w:rsid w:val="00E03EE9"/>
    <w:rsid w:val="00E04673"/>
    <w:rsid w:val="00E04A9C"/>
    <w:rsid w:val="00E05458"/>
    <w:rsid w:val="00E05497"/>
    <w:rsid w:val="00E05803"/>
    <w:rsid w:val="00E0609B"/>
    <w:rsid w:val="00E0638A"/>
    <w:rsid w:val="00E069BA"/>
    <w:rsid w:val="00E06D58"/>
    <w:rsid w:val="00E0715D"/>
    <w:rsid w:val="00E104DF"/>
    <w:rsid w:val="00E10773"/>
    <w:rsid w:val="00E10805"/>
    <w:rsid w:val="00E10DCA"/>
    <w:rsid w:val="00E114E2"/>
    <w:rsid w:val="00E118FB"/>
    <w:rsid w:val="00E1194B"/>
    <w:rsid w:val="00E11E0E"/>
    <w:rsid w:val="00E1267C"/>
    <w:rsid w:val="00E1311D"/>
    <w:rsid w:val="00E1314D"/>
    <w:rsid w:val="00E13225"/>
    <w:rsid w:val="00E1350B"/>
    <w:rsid w:val="00E13AA4"/>
    <w:rsid w:val="00E13AF8"/>
    <w:rsid w:val="00E14613"/>
    <w:rsid w:val="00E147B6"/>
    <w:rsid w:val="00E14907"/>
    <w:rsid w:val="00E14A65"/>
    <w:rsid w:val="00E14BEA"/>
    <w:rsid w:val="00E15644"/>
    <w:rsid w:val="00E157CD"/>
    <w:rsid w:val="00E15B18"/>
    <w:rsid w:val="00E15D93"/>
    <w:rsid w:val="00E16913"/>
    <w:rsid w:val="00E17311"/>
    <w:rsid w:val="00E173DC"/>
    <w:rsid w:val="00E1747E"/>
    <w:rsid w:val="00E17C5C"/>
    <w:rsid w:val="00E17CCF"/>
    <w:rsid w:val="00E202FB"/>
    <w:rsid w:val="00E2060D"/>
    <w:rsid w:val="00E20AFF"/>
    <w:rsid w:val="00E20BE6"/>
    <w:rsid w:val="00E20C93"/>
    <w:rsid w:val="00E20CFE"/>
    <w:rsid w:val="00E20D65"/>
    <w:rsid w:val="00E21158"/>
    <w:rsid w:val="00E2169E"/>
    <w:rsid w:val="00E2170F"/>
    <w:rsid w:val="00E21D1F"/>
    <w:rsid w:val="00E21D22"/>
    <w:rsid w:val="00E22004"/>
    <w:rsid w:val="00E2202F"/>
    <w:rsid w:val="00E2217E"/>
    <w:rsid w:val="00E223CA"/>
    <w:rsid w:val="00E22A58"/>
    <w:rsid w:val="00E22FB2"/>
    <w:rsid w:val="00E23683"/>
    <w:rsid w:val="00E23739"/>
    <w:rsid w:val="00E2392F"/>
    <w:rsid w:val="00E239B2"/>
    <w:rsid w:val="00E23D29"/>
    <w:rsid w:val="00E23EB9"/>
    <w:rsid w:val="00E24285"/>
    <w:rsid w:val="00E254AE"/>
    <w:rsid w:val="00E25FC9"/>
    <w:rsid w:val="00E265AA"/>
    <w:rsid w:val="00E27048"/>
    <w:rsid w:val="00E2737B"/>
    <w:rsid w:val="00E27554"/>
    <w:rsid w:val="00E27890"/>
    <w:rsid w:val="00E27927"/>
    <w:rsid w:val="00E30089"/>
    <w:rsid w:val="00E302FA"/>
    <w:rsid w:val="00E30884"/>
    <w:rsid w:val="00E30D5B"/>
    <w:rsid w:val="00E30E1F"/>
    <w:rsid w:val="00E30EAE"/>
    <w:rsid w:val="00E310B4"/>
    <w:rsid w:val="00E311CB"/>
    <w:rsid w:val="00E3188C"/>
    <w:rsid w:val="00E319D8"/>
    <w:rsid w:val="00E31DA7"/>
    <w:rsid w:val="00E320F0"/>
    <w:rsid w:val="00E3246B"/>
    <w:rsid w:val="00E327C7"/>
    <w:rsid w:val="00E32A4B"/>
    <w:rsid w:val="00E32AE5"/>
    <w:rsid w:val="00E32F95"/>
    <w:rsid w:val="00E33420"/>
    <w:rsid w:val="00E334F1"/>
    <w:rsid w:val="00E336FC"/>
    <w:rsid w:val="00E33A47"/>
    <w:rsid w:val="00E33BAE"/>
    <w:rsid w:val="00E33E67"/>
    <w:rsid w:val="00E34B5D"/>
    <w:rsid w:val="00E357CD"/>
    <w:rsid w:val="00E35B2D"/>
    <w:rsid w:val="00E35FE3"/>
    <w:rsid w:val="00E36385"/>
    <w:rsid w:val="00E36709"/>
    <w:rsid w:val="00E36799"/>
    <w:rsid w:val="00E36FCC"/>
    <w:rsid w:val="00E37506"/>
    <w:rsid w:val="00E375CF"/>
    <w:rsid w:val="00E37748"/>
    <w:rsid w:val="00E37B98"/>
    <w:rsid w:val="00E37D11"/>
    <w:rsid w:val="00E37D70"/>
    <w:rsid w:val="00E405F8"/>
    <w:rsid w:val="00E40A6C"/>
    <w:rsid w:val="00E40ADF"/>
    <w:rsid w:val="00E40CEE"/>
    <w:rsid w:val="00E41235"/>
    <w:rsid w:val="00E417EE"/>
    <w:rsid w:val="00E418E5"/>
    <w:rsid w:val="00E41A5E"/>
    <w:rsid w:val="00E43338"/>
    <w:rsid w:val="00E43AC4"/>
    <w:rsid w:val="00E43B85"/>
    <w:rsid w:val="00E43D4A"/>
    <w:rsid w:val="00E43E99"/>
    <w:rsid w:val="00E43FA6"/>
    <w:rsid w:val="00E44A19"/>
    <w:rsid w:val="00E450CA"/>
    <w:rsid w:val="00E451E7"/>
    <w:rsid w:val="00E454F2"/>
    <w:rsid w:val="00E459DC"/>
    <w:rsid w:val="00E45EA6"/>
    <w:rsid w:val="00E4626C"/>
    <w:rsid w:val="00E46FD8"/>
    <w:rsid w:val="00E4718C"/>
    <w:rsid w:val="00E471F7"/>
    <w:rsid w:val="00E47287"/>
    <w:rsid w:val="00E474B7"/>
    <w:rsid w:val="00E5044A"/>
    <w:rsid w:val="00E511C3"/>
    <w:rsid w:val="00E529AA"/>
    <w:rsid w:val="00E52EE1"/>
    <w:rsid w:val="00E53E63"/>
    <w:rsid w:val="00E54048"/>
    <w:rsid w:val="00E544A2"/>
    <w:rsid w:val="00E5489C"/>
    <w:rsid w:val="00E5490B"/>
    <w:rsid w:val="00E54E04"/>
    <w:rsid w:val="00E54F24"/>
    <w:rsid w:val="00E555F8"/>
    <w:rsid w:val="00E55970"/>
    <w:rsid w:val="00E55C2E"/>
    <w:rsid w:val="00E55CE1"/>
    <w:rsid w:val="00E55DFA"/>
    <w:rsid w:val="00E55F4C"/>
    <w:rsid w:val="00E55F61"/>
    <w:rsid w:val="00E56052"/>
    <w:rsid w:val="00E5653B"/>
    <w:rsid w:val="00E56646"/>
    <w:rsid w:val="00E5697D"/>
    <w:rsid w:val="00E569AF"/>
    <w:rsid w:val="00E56AED"/>
    <w:rsid w:val="00E57E6D"/>
    <w:rsid w:val="00E57E6F"/>
    <w:rsid w:val="00E6030A"/>
    <w:rsid w:val="00E60455"/>
    <w:rsid w:val="00E611B6"/>
    <w:rsid w:val="00E61643"/>
    <w:rsid w:val="00E61AB6"/>
    <w:rsid w:val="00E621E8"/>
    <w:rsid w:val="00E62428"/>
    <w:rsid w:val="00E6360E"/>
    <w:rsid w:val="00E6454A"/>
    <w:rsid w:val="00E6479E"/>
    <w:rsid w:val="00E64A08"/>
    <w:rsid w:val="00E64B5D"/>
    <w:rsid w:val="00E65051"/>
    <w:rsid w:val="00E650FC"/>
    <w:rsid w:val="00E6515F"/>
    <w:rsid w:val="00E6540B"/>
    <w:rsid w:val="00E654F6"/>
    <w:rsid w:val="00E6585B"/>
    <w:rsid w:val="00E65A90"/>
    <w:rsid w:val="00E65B08"/>
    <w:rsid w:val="00E65EFB"/>
    <w:rsid w:val="00E665A0"/>
    <w:rsid w:val="00E67C65"/>
    <w:rsid w:val="00E67DCE"/>
    <w:rsid w:val="00E707B1"/>
    <w:rsid w:val="00E7089A"/>
    <w:rsid w:val="00E70B8C"/>
    <w:rsid w:val="00E70C12"/>
    <w:rsid w:val="00E70EA2"/>
    <w:rsid w:val="00E70F73"/>
    <w:rsid w:val="00E71D85"/>
    <w:rsid w:val="00E72369"/>
    <w:rsid w:val="00E7244C"/>
    <w:rsid w:val="00E72608"/>
    <w:rsid w:val="00E72B0F"/>
    <w:rsid w:val="00E735A4"/>
    <w:rsid w:val="00E7370A"/>
    <w:rsid w:val="00E73789"/>
    <w:rsid w:val="00E73BD8"/>
    <w:rsid w:val="00E7401E"/>
    <w:rsid w:val="00E74341"/>
    <w:rsid w:val="00E74FFA"/>
    <w:rsid w:val="00E752F2"/>
    <w:rsid w:val="00E7542E"/>
    <w:rsid w:val="00E756AF"/>
    <w:rsid w:val="00E75E90"/>
    <w:rsid w:val="00E76A02"/>
    <w:rsid w:val="00E76A21"/>
    <w:rsid w:val="00E76BAC"/>
    <w:rsid w:val="00E77046"/>
    <w:rsid w:val="00E7785C"/>
    <w:rsid w:val="00E77C0B"/>
    <w:rsid w:val="00E802B2"/>
    <w:rsid w:val="00E80351"/>
    <w:rsid w:val="00E805CC"/>
    <w:rsid w:val="00E806A2"/>
    <w:rsid w:val="00E80879"/>
    <w:rsid w:val="00E80ECD"/>
    <w:rsid w:val="00E8125A"/>
    <w:rsid w:val="00E8152F"/>
    <w:rsid w:val="00E81C45"/>
    <w:rsid w:val="00E82072"/>
    <w:rsid w:val="00E820A6"/>
    <w:rsid w:val="00E8267D"/>
    <w:rsid w:val="00E82846"/>
    <w:rsid w:val="00E832D1"/>
    <w:rsid w:val="00E832D4"/>
    <w:rsid w:val="00E833F6"/>
    <w:rsid w:val="00E835FA"/>
    <w:rsid w:val="00E83C84"/>
    <w:rsid w:val="00E842B5"/>
    <w:rsid w:val="00E842C9"/>
    <w:rsid w:val="00E8499B"/>
    <w:rsid w:val="00E84BED"/>
    <w:rsid w:val="00E84E32"/>
    <w:rsid w:val="00E85417"/>
    <w:rsid w:val="00E855B9"/>
    <w:rsid w:val="00E858E9"/>
    <w:rsid w:val="00E85A19"/>
    <w:rsid w:val="00E85C45"/>
    <w:rsid w:val="00E86348"/>
    <w:rsid w:val="00E8672B"/>
    <w:rsid w:val="00E86889"/>
    <w:rsid w:val="00E86D65"/>
    <w:rsid w:val="00E86D6B"/>
    <w:rsid w:val="00E86DB6"/>
    <w:rsid w:val="00E86EF2"/>
    <w:rsid w:val="00E871FD"/>
    <w:rsid w:val="00E8723C"/>
    <w:rsid w:val="00E87FC2"/>
    <w:rsid w:val="00E903A3"/>
    <w:rsid w:val="00E9065E"/>
    <w:rsid w:val="00E90D8C"/>
    <w:rsid w:val="00E91067"/>
    <w:rsid w:val="00E917DA"/>
    <w:rsid w:val="00E91820"/>
    <w:rsid w:val="00E91C5D"/>
    <w:rsid w:val="00E91DD8"/>
    <w:rsid w:val="00E91FCD"/>
    <w:rsid w:val="00E921F9"/>
    <w:rsid w:val="00E92326"/>
    <w:rsid w:val="00E92B87"/>
    <w:rsid w:val="00E92C33"/>
    <w:rsid w:val="00E94171"/>
    <w:rsid w:val="00E9460B"/>
    <w:rsid w:val="00E94A28"/>
    <w:rsid w:val="00E94B4B"/>
    <w:rsid w:val="00E94E97"/>
    <w:rsid w:val="00E9591E"/>
    <w:rsid w:val="00E95A12"/>
    <w:rsid w:val="00E95CF1"/>
    <w:rsid w:val="00E95F1B"/>
    <w:rsid w:val="00E95FBD"/>
    <w:rsid w:val="00E964CA"/>
    <w:rsid w:val="00E96639"/>
    <w:rsid w:val="00E9664A"/>
    <w:rsid w:val="00E96C6F"/>
    <w:rsid w:val="00E974DF"/>
    <w:rsid w:val="00E974E6"/>
    <w:rsid w:val="00E97A8E"/>
    <w:rsid w:val="00EA02DF"/>
    <w:rsid w:val="00EA08C3"/>
    <w:rsid w:val="00EA0CC1"/>
    <w:rsid w:val="00EA132A"/>
    <w:rsid w:val="00EA187E"/>
    <w:rsid w:val="00EA1A4D"/>
    <w:rsid w:val="00EA36F8"/>
    <w:rsid w:val="00EA398C"/>
    <w:rsid w:val="00EA39C2"/>
    <w:rsid w:val="00EA3CE1"/>
    <w:rsid w:val="00EA3DB0"/>
    <w:rsid w:val="00EA466F"/>
    <w:rsid w:val="00EA5C37"/>
    <w:rsid w:val="00EA6071"/>
    <w:rsid w:val="00EA64C5"/>
    <w:rsid w:val="00EA6643"/>
    <w:rsid w:val="00EA6CC5"/>
    <w:rsid w:val="00EA6DA3"/>
    <w:rsid w:val="00EA6F84"/>
    <w:rsid w:val="00EA6FD2"/>
    <w:rsid w:val="00EA76EC"/>
    <w:rsid w:val="00EB02E1"/>
    <w:rsid w:val="00EB0881"/>
    <w:rsid w:val="00EB0C3A"/>
    <w:rsid w:val="00EB0E75"/>
    <w:rsid w:val="00EB1110"/>
    <w:rsid w:val="00EB14CE"/>
    <w:rsid w:val="00EB1E0F"/>
    <w:rsid w:val="00EB1E5E"/>
    <w:rsid w:val="00EB2095"/>
    <w:rsid w:val="00EB2A45"/>
    <w:rsid w:val="00EB2EE9"/>
    <w:rsid w:val="00EB3293"/>
    <w:rsid w:val="00EB33E9"/>
    <w:rsid w:val="00EB3764"/>
    <w:rsid w:val="00EB37C5"/>
    <w:rsid w:val="00EB3CD2"/>
    <w:rsid w:val="00EB3FF3"/>
    <w:rsid w:val="00EB40F2"/>
    <w:rsid w:val="00EB475D"/>
    <w:rsid w:val="00EB492D"/>
    <w:rsid w:val="00EB5B0E"/>
    <w:rsid w:val="00EB5B51"/>
    <w:rsid w:val="00EB5E59"/>
    <w:rsid w:val="00EB69DC"/>
    <w:rsid w:val="00EB73A1"/>
    <w:rsid w:val="00EB7443"/>
    <w:rsid w:val="00EB7F22"/>
    <w:rsid w:val="00EC05A2"/>
    <w:rsid w:val="00EC0915"/>
    <w:rsid w:val="00EC0EAA"/>
    <w:rsid w:val="00EC10E9"/>
    <w:rsid w:val="00EC1140"/>
    <w:rsid w:val="00EC141F"/>
    <w:rsid w:val="00EC166B"/>
    <w:rsid w:val="00EC1A76"/>
    <w:rsid w:val="00EC1C9A"/>
    <w:rsid w:val="00EC25AC"/>
    <w:rsid w:val="00EC26C1"/>
    <w:rsid w:val="00EC30C8"/>
    <w:rsid w:val="00EC3414"/>
    <w:rsid w:val="00EC35D2"/>
    <w:rsid w:val="00EC38B4"/>
    <w:rsid w:val="00EC3C3D"/>
    <w:rsid w:val="00EC50C8"/>
    <w:rsid w:val="00EC5454"/>
    <w:rsid w:val="00EC568F"/>
    <w:rsid w:val="00EC60A7"/>
    <w:rsid w:val="00EC6156"/>
    <w:rsid w:val="00EC6976"/>
    <w:rsid w:val="00EC73B4"/>
    <w:rsid w:val="00EC73CD"/>
    <w:rsid w:val="00EC7A95"/>
    <w:rsid w:val="00ED044C"/>
    <w:rsid w:val="00ED0718"/>
    <w:rsid w:val="00ED0772"/>
    <w:rsid w:val="00ED1349"/>
    <w:rsid w:val="00ED13B0"/>
    <w:rsid w:val="00ED1629"/>
    <w:rsid w:val="00ED1A4F"/>
    <w:rsid w:val="00ED1A60"/>
    <w:rsid w:val="00ED1C5D"/>
    <w:rsid w:val="00ED1D9C"/>
    <w:rsid w:val="00ED21B1"/>
    <w:rsid w:val="00ED220B"/>
    <w:rsid w:val="00ED29C9"/>
    <w:rsid w:val="00ED2FE7"/>
    <w:rsid w:val="00ED3120"/>
    <w:rsid w:val="00ED3223"/>
    <w:rsid w:val="00ED3231"/>
    <w:rsid w:val="00ED3281"/>
    <w:rsid w:val="00ED340F"/>
    <w:rsid w:val="00ED3A61"/>
    <w:rsid w:val="00ED44BC"/>
    <w:rsid w:val="00ED452F"/>
    <w:rsid w:val="00ED4A0A"/>
    <w:rsid w:val="00ED4A85"/>
    <w:rsid w:val="00ED4C59"/>
    <w:rsid w:val="00ED50B1"/>
    <w:rsid w:val="00ED5AC9"/>
    <w:rsid w:val="00ED5C53"/>
    <w:rsid w:val="00ED5E4B"/>
    <w:rsid w:val="00ED63F2"/>
    <w:rsid w:val="00ED6A22"/>
    <w:rsid w:val="00ED6B66"/>
    <w:rsid w:val="00ED6C16"/>
    <w:rsid w:val="00ED6DA6"/>
    <w:rsid w:val="00EDB79B"/>
    <w:rsid w:val="00EE03F4"/>
    <w:rsid w:val="00EE044B"/>
    <w:rsid w:val="00EE04E0"/>
    <w:rsid w:val="00EE078E"/>
    <w:rsid w:val="00EE0E42"/>
    <w:rsid w:val="00EE1235"/>
    <w:rsid w:val="00EE1B8E"/>
    <w:rsid w:val="00EE1C7B"/>
    <w:rsid w:val="00EE1DD3"/>
    <w:rsid w:val="00EE206B"/>
    <w:rsid w:val="00EE237F"/>
    <w:rsid w:val="00EE247F"/>
    <w:rsid w:val="00EE2C8B"/>
    <w:rsid w:val="00EE315F"/>
    <w:rsid w:val="00EE3412"/>
    <w:rsid w:val="00EE3A31"/>
    <w:rsid w:val="00EE3F29"/>
    <w:rsid w:val="00EE3F77"/>
    <w:rsid w:val="00EE4E88"/>
    <w:rsid w:val="00EE52AF"/>
    <w:rsid w:val="00EE54AF"/>
    <w:rsid w:val="00EE565E"/>
    <w:rsid w:val="00EE5955"/>
    <w:rsid w:val="00EE6121"/>
    <w:rsid w:val="00EE6194"/>
    <w:rsid w:val="00EE6541"/>
    <w:rsid w:val="00EE7302"/>
    <w:rsid w:val="00EE7668"/>
    <w:rsid w:val="00EE7810"/>
    <w:rsid w:val="00EE794C"/>
    <w:rsid w:val="00EE7ED7"/>
    <w:rsid w:val="00EF0253"/>
    <w:rsid w:val="00EF03F6"/>
    <w:rsid w:val="00EF05EE"/>
    <w:rsid w:val="00EF0C2E"/>
    <w:rsid w:val="00EF1115"/>
    <w:rsid w:val="00EF174B"/>
    <w:rsid w:val="00EF1D6F"/>
    <w:rsid w:val="00EF2619"/>
    <w:rsid w:val="00EF26FC"/>
    <w:rsid w:val="00EF2F32"/>
    <w:rsid w:val="00EF2FB9"/>
    <w:rsid w:val="00EF30DC"/>
    <w:rsid w:val="00EF3143"/>
    <w:rsid w:val="00EF337C"/>
    <w:rsid w:val="00EF3BFC"/>
    <w:rsid w:val="00EF3E6B"/>
    <w:rsid w:val="00EF4388"/>
    <w:rsid w:val="00EF447E"/>
    <w:rsid w:val="00EF47D5"/>
    <w:rsid w:val="00EF483A"/>
    <w:rsid w:val="00EF4DA7"/>
    <w:rsid w:val="00EF4ED3"/>
    <w:rsid w:val="00EF4F11"/>
    <w:rsid w:val="00EF535C"/>
    <w:rsid w:val="00EF5411"/>
    <w:rsid w:val="00EF5719"/>
    <w:rsid w:val="00EF5826"/>
    <w:rsid w:val="00EF5A88"/>
    <w:rsid w:val="00EF5BB9"/>
    <w:rsid w:val="00EF6368"/>
    <w:rsid w:val="00EF64F4"/>
    <w:rsid w:val="00EF69DD"/>
    <w:rsid w:val="00EF6A3F"/>
    <w:rsid w:val="00EF6BC7"/>
    <w:rsid w:val="00EF6E97"/>
    <w:rsid w:val="00EF715A"/>
    <w:rsid w:val="00EF74BA"/>
    <w:rsid w:val="00F00215"/>
    <w:rsid w:val="00F005B6"/>
    <w:rsid w:val="00F007B6"/>
    <w:rsid w:val="00F00B88"/>
    <w:rsid w:val="00F015F7"/>
    <w:rsid w:val="00F01984"/>
    <w:rsid w:val="00F01DDB"/>
    <w:rsid w:val="00F01F2D"/>
    <w:rsid w:val="00F020E6"/>
    <w:rsid w:val="00F0278A"/>
    <w:rsid w:val="00F028AB"/>
    <w:rsid w:val="00F0344C"/>
    <w:rsid w:val="00F0378A"/>
    <w:rsid w:val="00F048C6"/>
    <w:rsid w:val="00F049BF"/>
    <w:rsid w:val="00F04A37"/>
    <w:rsid w:val="00F054DB"/>
    <w:rsid w:val="00F05610"/>
    <w:rsid w:val="00F05728"/>
    <w:rsid w:val="00F0581D"/>
    <w:rsid w:val="00F05DD5"/>
    <w:rsid w:val="00F05F16"/>
    <w:rsid w:val="00F0623F"/>
    <w:rsid w:val="00F06296"/>
    <w:rsid w:val="00F064AB"/>
    <w:rsid w:val="00F0673F"/>
    <w:rsid w:val="00F06AE5"/>
    <w:rsid w:val="00F06D3C"/>
    <w:rsid w:val="00F07373"/>
    <w:rsid w:val="00F07441"/>
    <w:rsid w:val="00F07990"/>
    <w:rsid w:val="00F07B31"/>
    <w:rsid w:val="00F07B3A"/>
    <w:rsid w:val="00F102B6"/>
    <w:rsid w:val="00F10723"/>
    <w:rsid w:val="00F1077C"/>
    <w:rsid w:val="00F10E6A"/>
    <w:rsid w:val="00F12133"/>
    <w:rsid w:val="00F12A1F"/>
    <w:rsid w:val="00F12B7A"/>
    <w:rsid w:val="00F12FCB"/>
    <w:rsid w:val="00F13810"/>
    <w:rsid w:val="00F13B4A"/>
    <w:rsid w:val="00F13E0D"/>
    <w:rsid w:val="00F14645"/>
    <w:rsid w:val="00F14C0E"/>
    <w:rsid w:val="00F150E4"/>
    <w:rsid w:val="00F15AC5"/>
    <w:rsid w:val="00F15E38"/>
    <w:rsid w:val="00F1640B"/>
    <w:rsid w:val="00F16456"/>
    <w:rsid w:val="00F16704"/>
    <w:rsid w:val="00F168E4"/>
    <w:rsid w:val="00F16BC8"/>
    <w:rsid w:val="00F16F04"/>
    <w:rsid w:val="00F17353"/>
    <w:rsid w:val="00F17C56"/>
    <w:rsid w:val="00F204EF"/>
    <w:rsid w:val="00F209F1"/>
    <w:rsid w:val="00F20E53"/>
    <w:rsid w:val="00F21299"/>
    <w:rsid w:val="00F21470"/>
    <w:rsid w:val="00F21F14"/>
    <w:rsid w:val="00F2259C"/>
    <w:rsid w:val="00F2296A"/>
    <w:rsid w:val="00F22B07"/>
    <w:rsid w:val="00F22FB9"/>
    <w:rsid w:val="00F230E4"/>
    <w:rsid w:val="00F2327A"/>
    <w:rsid w:val="00F23773"/>
    <w:rsid w:val="00F24CF4"/>
    <w:rsid w:val="00F24E1B"/>
    <w:rsid w:val="00F24EEC"/>
    <w:rsid w:val="00F25B68"/>
    <w:rsid w:val="00F25BE4"/>
    <w:rsid w:val="00F26F41"/>
    <w:rsid w:val="00F270A2"/>
    <w:rsid w:val="00F2790B"/>
    <w:rsid w:val="00F30396"/>
    <w:rsid w:val="00F30E3A"/>
    <w:rsid w:val="00F31070"/>
    <w:rsid w:val="00F312DA"/>
    <w:rsid w:val="00F31CEC"/>
    <w:rsid w:val="00F3271A"/>
    <w:rsid w:val="00F327A7"/>
    <w:rsid w:val="00F336DA"/>
    <w:rsid w:val="00F338E3"/>
    <w:rsid w:val="00F33A95"/>
    <w:rsid w:val="00F33D78"/>
    <w:rsid w:val="00F3466C"/>
    <w:rsid w:val="00F352D8"/>
    <w:rsid w:val="00F3556A"/>
    <w:rsid w:val="00F35675"/>
    <w:rsid w:val="00F358AD"/>
    <w:rsid w:val="00F35A3A"/>
    <w:rsid w:val="00F35C9C"/>
    <w:rsid w:val="00F35D0C"/>
    <w:rsid w:val="00F361C6"/>
    <w:rsid w:val="00F3643B"/>
    <w:rsid w:val="00F366A2"/>
    <w:rsid w:val="00F37A59"/>
    <w:rsid w:val="00F37BA1"/>
    <w:rsid w:val="00F4023A"/>
    <w:rsid w:val="00F404B2"/>
    <w:rsid w:val="00F404FA"/>
    <w:rsid w:val="00F4085D"/>
    <w:rsid w:val="00F4143C"/>
    <w:rsid w:val="00F4190E"/>
    <w:rsid w:val="00F41993"/>
    <w:rsid w:val="00F42013"/>
    <w:rsid w:val="00F427E8"/>
    <w:rsid w:val="00F42D69"/>
    <w:rsid w:val="00F436BE"/>
    <w:rsid w:val="00F43C43"/>
    <w:rsid w:val="00F44198"/>
    <w:rsid w:val="00F4493C"/>
    <w:rsid w:val="00F4508A"/>
    <w:rsid w:val="00F45500"/>
    <w:rsid w:val="00F45506"/>
    <w:rsid w:val="00F45C35"/>
    <w:rsid w:val="00F45CED"/>
    <w:rsid w:val="00F45D5E"/>
    <w:rsid w:val="00F46CA0"/>
    <w:rsid w:val="00F4723A"/>
    <w:rsid w:val="00F47ACE"/>
    <w:rsid w:val="00F50571"/>
    <w:rsid w:val="00F50788"/>
    <w:rsid w:val="00F508F1"/>
    <w:rsid w:val="00F50994"/>
    <w:rsid w:val="00F509EA"/>
    <w:rsid w:val="00F50CA6"/>
    <w:rsid w:val="00F50DA3"/>
    <w:rsid w:val="00F515BF"/>
    <w:rsid w:val="00F51894"/>
    <w:rsid w:val="00F51B25"/>
    <w:rsid w:val="00F51C06"/>
    <w:rsid w:val="00F51F4F"/>
    <w:rsid w:val="00F52006"/>
    <w:rsid w:val="00F5202B"/>
    <w:rsid w:val="00F525DC"/>
    <w:rsid w:val="00F5298F"/>
    <w:rsid w:val="00F52DE0"/>
    <w:rsid w:val="00F531A3"/>
    <w:rsid w:val="00F53409"/>
    <w:rsid w:val="00F53588"/>
    <w:rsid w:val="00F535E6"/>
    <w:rsid w:val="00F5370E"/>
    <w:rsid w:val="00F53BF6"/>
    <w:rsid w:val="00F53C75"/>
    <w:rsid w:val="00F541A5"/>
    <w:rsid w:val="00F546B8"/>
    <w:rsid w:val="00F54A4C"/>
    <w:rsid w:val="00F5532E"/>
    <w:rsid w:val="00F5534D"/>
    <w:rsid w:val="00F56858"/>
    <w:rsid w:val="00F56870"/>
    <w:rsid w:val="00F56B9D"/>
    <w:rsid w:val="00F56BBC"/>
    <w:rsid w:val="00F56CBA"/>
    <w:rsid w:val="00F570E3"/>
    <w:rsid w:val="00F573FB"/>
    <w:rsid w:val="00F5744C"/>
    <w:rsid w:val="00F57DFB"/>
    <w:rsid w:val="00F607FF"/>
    <w:rsid w:val="00F60913"/>
    <w:rsid w:val="00F60FB6"/>
    <w:rsid w:val="00F60FED"/>
    <w:rsid w:val="00F618A9"/>
    <w:rsid w:val="00F61AFA"/>
    <w:rsid w:val="00F62330"/>
    <w:rsid w:val="00F6240B"/>
    <w:rsid w:val="00F62937"/>
    <w:rsid w:val="00F62EAA"/>
    <w:rsid w:val="00F62FFB"/>
    <w:rsid w:val="00F63258"/>
    <w:rsid w:val="00F636AD"/>
    <w:rsid w:val="00F63831"/>
    <w:rsid w:val="00F638D7"/>
    <w:rsid w:val="00F640E1"/>
    <w:rsid w:val="00F64542"/>
    <w:rsid w:val="00F64AA6"/>
    <w:rsid w:val="00F64C2F"/>
    <w:rsid w:val="00F65252"/>
    <w:rsid w:val="00F65544"/>
    <w:rsid w:val="00F65B6C"/>
    <w:rsid w:val="00F67063"/>
    <w:rsid w:val="00F674B8"/>
    <w:rsid w:val="00F70D26"/>
    <w:rsid w:val="00F711CF"/>
    <w:rsid w:val="00F717BF"/>
    <w:rsid w:val="00F7316D"/>
    <w:rsid w:val="00F73346"/>
    <w:rsid w:val="00F733D2"/>
    <w:rsid w:val="00F73548"/>
    <w:rsid w:val="00F73A8F"/>
    <w:rsid w:val="00F742A7"/>
    <w:rsid w:val="00F747BD"/>
    <w:rsid w:val="00F74E88"/>
    <w:rsid w:val="00F752D8"/>
    <w:rsid w:val="00F75364"/>
    <w:rsid w:val="00F7571D"/>
    <w:rsid w:val="00F75A57"/>
    <w:rsid w:val="00F761EA"/>
    <w:rsid w:val="00F76217"/>
    <w:rsid w:val="00F764D3"/>
    <w:rsid w:val="00F76625"/>
    <w:rsid w:val="00F767D8"/>
    <w:rsid w:val="00F76895"/>
    <w:rsid w:val="00F7692B"/>
    <w:rsid w:val="00F76A00"/>
    <w:rsid w:val="00F7709D"/>
    <w:rsid w:val="00F777CF"/>
    <w:rsid w:val="00F801F0"/>
    <w:rsid w:val="00F8047B"/>
    <w:rsid w:val="00F8105F"/>
    <w:rsid w:val="00F81456"/>
    <w:rsid w:val="00F81B26"/>
    <w:rsid w:val="00F81FC3"/>
    <w:rsid w:val="00F82341"/>
    <w:rsid w:val="00F82CD4"/>
    <w:rsid w:val="00F82DD7"/>
    <w:rsid w:val="00F831C3"/>
    <w:rsid w:val="00F83509"/>
    <w:rsid w:val="00F83859"/>
    <w:rsid w:val="00F83E02"/>
    <w:rsid w:val="00F840FA"/>
    <w:rsid w:val="00F84E40"/>
    <w:rsid w:val="00F8561A"/>
    <w:rsid w:val="00F857CC"/>
    <w:rsid w:val="00F85A73"/>
    <w:rsid w:val="00F85B34"/>
    <w:rsid w:val="00F85D12"/>
    <w:rsid w:val="00F8632E"/>
    <w:rsid w:val="00F86CAC"/>
    <w:rsid w:val="00F8721E"/>
    <w:rsid w:val="00F876E3"/>
    <w:rsid w:val="00F87A50"/>
    <w:rsid w:val="00F90126"/>
    <w:rsid w:val="00F9068E"/>
    <w:rsid w:val="00F907CB"/>
    <w:rsid w:val="00F90920"/>
    <w:rsid w:val="00F90E50"/>
    <w:rsid w:val="00F90F4D"/>
    <w:rsid w:val="00F914BF"/>
    <w:rsid w:val="00F915A8"/>
    <w:rsid w:val="00F91D40"/>
    <w:rsid w:val="00F91DF7"/>
    <w:rsid w:val="00F92016"/>
    <w:rsid w:val="00F9204D"/>
    <w:rsid w:val="00F9272D"/>
    <w:rsid w:val="00F92AD4"/>
    <w:rsid w:val="00F92B07"/>
    <w:rsid w:val="00F931AD"/>
    <w:rsid w:val="00F93338"/>
    <w:rsid w:val="00F9356C"/>
    <w:rsid w:val="00F93CE7"/>
    <w:rsid w:val="00F93D61"/>
    <w:rsid w:val="00F94143"/>
    <w:rsid w:val="00F941D4"/>
    <w:rsid w:val="00F94551"/>
    <w:rsid w:val="00F948A4"/>
    <w:rsid w:val="00F94BD8"/>
    <w:rsid w:val="00F95378"/>
    <w:rsid w:val="00F9557B"/>
    <w:rsid w:val="00F955CC"/>
    <w:rsid w:val="00F95B25"/>
    <w:rsid w:val="00F96051"/>
    <w:rsid w:val="00F963C9"/>
    <w:rsid w:val="00F9706E"/>
    <w:rsid w:val="00F9763E"/>
    <w:rsid w:val="00F97D2B"/>
    <w:rsid w:val="00F97ED1"/>
    <w:rsid w:val="00FA0056"/>
    <w:rsid w:val="00FA079A"/>
    <w:rsid w:val="00FA0ED7"/>
    <w:rsid w:val="00FA0FE3"/>
    <w:rsid w:val="00FA104F"/>
    <w:rsid w:val="00FA115D"/>
    <w:rsid w:val="00FA17EA"/>
    <w:rsid w:val="00FA1A5B"/>
    <w:rsid w:val="00FA1E31"/>
    <w:rsid w:val="00FA1EA7"/>
    <w:rsid w:val="00FA1F8D"/>
    <w:rsid w:val="00FA261B"/>
    <w:rsid w:val="00FA287A"/>
    <w:rsid w:val="00FA2DF0"/>
    <w:rsid w:val="00FA313B"/>
    <w:rsid w:val="00FA337C"/>
    <w:rsid w:val="00FA3461"/>
    <w:rsid w:val="00FA3661"/>
    <w:rsid w:val="00FA3712"/>
    <w:rsid w:val="00FA3B86"/>
    <w:rsid w:val="00FA465F"/>
    <w:rsid w:val="00FA4DC5"/>
    <w:rsid w:val="00FA4F2E"/>
    <w:rsid w:val="00FA594C"/>
    <w:rsid w:val="00FA5BD5"/>
    <w:rsid w:val="00FA6176"/>
    <w:rsid w:val="00FA621E"/>
    <w:rsid w:val="00FA693A"/>
    <w:rsid w:val="00FA69B2"/>
    <w:rsid w:val="00FA76A8"/>
    <w:rsid w:val="00FA7B92"/>
    <w:rsid w:val="00FB07D5"/>
    <w:rsid w:val="00FB0838"/>
    <w:rsid w:val="00FB0F06"/>
    <w:rsid w:val="00FB0F5C"/>
    <w:rsid w:val="00FB171C"/>
    <w:rsid w:val="00FB171D"/>
    <w:rsid w:val="00FB1B57"/>
    <w:rsid w:val="00FB1C60"/>
    <w:rsid w:val="00FB20DE"/>
    <w:rsid w:val="00FB2333"/>
    <w:rsid w:val="00FB2472"/>
    <w:rsid w:val="00FB2935"/>
    <w:rsid w:val="00FB2C05"/>
    <w:rsid w:val="00FB33B4"/>
    <w:rsid w:val="00FB3D13"/>
    <w:rsid w:val="00FB3F64"/>
    <w:rsid w:val="00FB4841"/>
    <w:rsid w:val="00FB5BCD"/>
    <w:rsid w:val="00FB5CA4"/>
    <w:rsid w:val="00FB5DC6"/>
    <w:rsid w:val="00FB5F20"/>
    <w:rsid w:val="00FB5F3A"/>
    <w:rsid w:val="00FB6499"/>
    <w:rsid w:val="00FB692A"/>
    <w:rsid w:val="00FB73C6"/>
    <w:rsid w:val="00FB780D"/>
    <w:rsid w:val="00FB78FC"/>
    <w:rsid w:val="00FB7B8E"/>
    <w:rsid w:val="00FB7DCE"/>
    <w:rsid w:val="00FB7FDB"/>
    <w:rsid w:val="00FC03DD"/>
    <w:rsid w:val="00FC10AE"/>
    <w:rsid w:val="00FC1886"/>
    <w:rsid w:val="00FC1F33"/>
    <w:rsid w:val="00FC24A6"/>
    <w:rsid w:val="00FC2741"/>
    <w:rsid w:val="00FC27CC"/>
    <w:rsid w:val="00FC2B77"/>
    <w:rsid w:val="00FC2C67"/>
    <w:rsid w:val="00FC2D08"/>
    <w:rsid w:val="00FC2F06"/>
    <w:rsid w:val="00FC3208"/>
    <w:rsid w:val="00FC3391"/>
    <w:rsid w:val="00FC33DE"/>
    <w:rsid w:val="00FC350A"/>
    <w:rsid w:val="00FC355E"/>
    <w:rsid w:val="00FC3BA9"/>
    <w:rsid w:val="00FC5274"/>
    <w:rsid w:val="00FC5699"/>
    <w:rsid w:val="00FC7478"/>
    <w:rsid w:val="00FC7AE6"/>
    <w:rsid w:val="00FC7F42"/>
    <w:rsid w:val="00FD01D3"/>
    <w:rsid w:val="00FD0D65"/>
    <w:rsid w:val="00FD19A1"/>
    <w:rsid w:val="00FD1C40"/>
    <w:rsid w:val="00FD1F0E"/>
    <w:rsid w:val="00FD1FCA"/>
    <w:rsid w:val="00FD26F7"/>
    <w:rsid w:val="00FD280E"/>
    <w:rsid w:val="00FD2E97"/>
    <w:rsid w:val="00FD30DB"/>
    <w:rsid w:val="00FD3204"/>
    <w:rsid w:val="00FD383B"/>
    <w:rsid w:val="00FD3893"/>
    <w:rsid w:val="00FD3967"/>
    <w:rsid w:val="00FD4673"/>
    <w:rsid w:val="00FD476F"/>
    <w:rsid w:val="00FD5646"/>
    <w:rsid w:val="00FD5C0C"/>
    <w:rsid w:val="00FD5D2E"/>
    <w:rsid w:val="00FD605E"/>
    <w:rsid w:val="00FD66BD"/>
    <w:rsid w:val="00FD6AF5"/>
    <w:rsid w:val="00FD78C5"/>
    <w:rsid w:val="00FD78F0"/>
    <w:rsid w:val="00FD7E3D"/>
    <w:rsid w:val="00FE0061"/>
    <w:rsid w:val="00FE0B33"/>
    <w:rsid w:val="00FE0B86"/>
    <w:rsid w:val="00FE0EFA"/>
    <w:rsid w:val="00FE15DF"/>
    <w:rsid w:val="00FE19BE"/>
    <w:rsid w:val="00FE1C1B"/>
    <w:rsid w:val="00FE1ED7"/>
    <w:rsid w:val="00FE2166"/>
    <w:rsid w:val="00FE25FA"/>
    <w:rsid w:val="00FE262E"/>
    <w:rsid w:val="00FE2A34"/>
    <w:rsid w:val="00FE2D65"/>
    <w:rsid w:val="00FE2E45"/>
    <w:rsid w:val="00FE302F"/>
    <w:rsid w:val="00FE33D4"/>
    <w:rsid w:val="00FE392B"/>
    <w:rsid w:val="00FE43C0"/>
    <w:rsid w:val="00FE4508"/>
    <w:rsid w:val="00FE452D"/>
    <w:rsid w:val="00FE4709"/>
    <w:rsid w:val="00FE48E6"/>
    <w:rsid w:val="00FE4E7E"/>
    <w:rsid w:val="00FE533C"/>
    <w:rsid w:val="00FE5472"/>
    <w:rsid w:val="00FE5B1B"/>
    <w:rsid w:val="00FE5B33"/>
    <w:rsid w:val="00FE5E3C"/>
    <w:rsid w:val="00FE6471"/>
    <w:rsid w:val="00FE64C6"/>
    <w:rsid w:val="00FE6519"/>
    <w:rsid w:val="00FE669D"/>
    <w:rsid w:val="00FE674A"/>
    <w:rsid w:val="00FE69CA"/>
    <w:rsid w:val="00FE6DD7"/>
    <w:rsid w:val="00FE71F6"/>
    <w:rsid w:val="00FE72D0"/>
    <w:rsid w:val="00FE7542"/>
    <w:rsid w:val="00FE790C"/>
    <w:rsid w:val="00FE7E93"/>
    <w:rsid w:val="00FF02FE"/>
    <w:rsid w:val="00FF0A30"/>
    <w:rsid w:val="00FF0BF9"/>
    <w:rsid w:val="00FF0C8C"/>
    <w:rsid w:val="00FF14FC"/>
    <w:rsid w:val="00FF1743"/>
    <w:rsid w:val="00FF18C8"/>
    <w:rsid w:val="00FF1B09"/>
    <w:rsid w:val="00FF20C6"/>
    <w:rsid w:val="00FF2165"/>
    <w:rsid w:val="00FF25FB"/>
    <w:rsid w:val="00FF26BA"/>
    <w:rsid w:val="00FF28D3"/>
    <w:rsid w:val="00FF2D55"/>
    <w:rsid w:val="00FF2DC9"/>
    <w:rsid w:val="00FF32BF"/>
    <w:rsid w:val="00FF35B7"/>
    <w:rsid w:val="00FF3A81"/>
    <w:rsid w:val="00FF4898"/>
    <w:rsid w:val="00FF4AC3"/>
    <w:rsid w:val="00FF4C42"/>
    <w:rsid w:val="00FF5471"/>
    <w:rsid w:val="00FF5485"/>
    <w:rsid w:val="00FF55AA"/>
    <w:rsid w:val="00FF5B6E"/>
    <w:rsid w:val="00FF5BCA"/>
    <w:rsid w:val="00FF5DDF"/>
    <w:rsid w:val="00FF5DF2"/>
    <w:rsid w:val="00FF7080"/>
    <w:rsid w:val="00FF791A"/>
    <w:rsid w:val="00FF79C9"/>
    <w:rsid w:val="00FF7A37"/>
    <w:rsid w:val="00FF7C99"/>
    <w:rsid w:val="013E855F"/>
    <w:rsid w:val="014228CB"/>
    <w:rsid w:val="01480DA4"/>
    <w:rsid w:val="0175A302"/>
    <w:rsid w:val="017781D1"/>
    <w:rsid w:val="01B77622"/>
    <w:rsid w:val="01C670C9"/>
    <w:rsid w:val="01E6D086"/>
    <w:rsid w:val="01E75E14"/>
    <w:rsid w:val="01F16836"/>
    <w:rsid w:val="02230A97"/>
    <w:rsid w:val="0227930F"/>
    <w:rsid w:val="0243ED10"/>
    <w:rsid w:val="024B5760"/>
    <w:rsid w:val="025AD3B9"/>
    <w:rsid w:val="0267502B"/>
    <w:rsid w:val="027A619E"/>
    <w:rsid w:val="02994B56"/>
    <w:rsid w:val="029D7143"/>
    <w:rsid w:val="029D79F3"/>
    <w:rsid w:val="02B46DED"/>
    <w:rsid w:val="02B7F8AB"/>
    <w:rsid w:val="02BB2A77"/>
    <w:rsid w:val="02E47022"/>
    <w:rsid w:val="02E6F82E"/>
    <w:rsid w:val="030D51E5"/>
    <w:rsid w:val="033182B6"/>
    <w:rsid w:val="034D6FC4"/>
    <w:rsid w:val="03A1894D"/>
    <w:rsid w:val="03BB290B"/>
    <w:rsid w:val="03C2B676"/>
    <w:rsid w:val="03CB08A9"/>
    <w:rsid w:val="03D19F86"/>
    <w:rsid w:val="03D29029"/>
    <w:rsid w:val="03D2FE4B"/>
    <w:rsid w:val="03ED8BD8"/>
    <w:rsid w:val="03F5B17D"/>
    <w:rsid w:val="03F7521F"/>
    <w:rsid w:val="03FE1AE2"/>
    <w:rsid w:val="040C6F0D"/>
    <w:rsid w:val="040F5E57"/>
    <w:rsid w:val="0415256B"/>
    <w:rsid w:val="04311DF4"/>
    <w:rsid w:val="0432C32F"/>
    <w:rsid w:val="043ED389"/>
    <w:rsid w:val="043F2F99"/>
    <w:rsid w:val="04416059"/>
    <w:rsid w:val="044A88FF"/>
    <w:rsid w:val="046AB480"/>
    <w:rsid w:val="046CCC94"/>
    <w:rsid w:val="047615CB"/>
    <w:rsid w:val="048BB2A6"/>
    <w:rsid w:val="04ADD3E8"/>
    <w:rsid w:val="04F91092"/>
    <w:rsid w:val="04FE42A1"/>
    <w:rsid w:val="0528BAEB"/>
    <w:rsid w:val="05860B02"/>
    <w:rsid w:val="058751AC"/>
    <w:rsid w:val="05B0FAAC"/>
    <w:rsid w:val="05B1624F"/>
    <w:rsid w:val="05BF53FD"/>
    <w:rsid w:val="05D775BD"/>
    <w:rsid w:val="05DCFA47"/>
    <w:rsid w:val="05F2C1E7"/>
    <w:rsid w:val="05F58C72"/>
    <w:rsid w:val="05FB002A"/>
    <w:rsid w:val="0612CD1B"/>
    <w:rsid w:val="063028EC"/>
    <w:rsid w:val="063380CA"/>
    <w:rsid w:val="063BAEBD"/>
    <w:rsid w:val="0642142D"/>
    <w:rsid w:val="064552F8"/>
    <w:rsid w:val="067094B0"/>
    <w:rsid w:val="068885E5"/>
    <w:rsid w:val="06AB0C8F"/>
    <w:rsid w:val="06B4F7A9"/>
    <w:rsid w:val="06B81697"/>
    <w:rsid w:val="06BD1691"/>
    <w:rsid w:val="06C7CD6E"/>
    <w:rsid w:val="0700D911"/>
    <w:rsid w:val="07011DC3"/>
    <w:rsid w:val="070A2D4E"/>
    <w:rsid w:val="0712FDBF"/>
    <w:rsid w:val="07200ECC"/>
    <w:rsid w:val="0736B28D"/>
    <w:rsid w:val="07792FCA"/>
    <w:rsid w:val="077C5BDF"/>
    <w:rsid w:val="078CACA5"/>
    <w:rsid w:val="07962124"/>
    <w:rsid w:val="07E371D1"/>
    <w:rsid w:val="07E6FE77"/>
    <w:rsid w:val="07FA1892"/>
    <w:rsid w:val="0805ACB0"/>
    <w:rsid w:val="08082D36"/>
    <w:rsid w:val="08154146"/>
    <w:rsid w:val="081CD3B5"/>
    <w:rsid w:val="084AF815"/>
    <w:rsid w:val="084D1671"/>
    <w:rsid w:val="08501451"/>
    <w:rsid w:val="085666AB"/>
    <w:rsid w:val="0863BAE6"/>
    <w:rsid w:val="08696E31"/>
    <w:rsid w:val="087B9F63"/>
    <w:rsid w:val="087DD06F"/>
    <w:rsid w:val="0898FDCB"/>
    <w:rsid w:val="08C2DBE6"/>
    <w:rsid w:val="08CC7C4C"/>
    <w:rsid w:val="08D1521B"/>
    <w:rsid w:val="08F202CD"/>
    <w:rsid w:val="08F605BB"/>
    <w:rsid w:val="08FB1B98"/>
    <w:rsid w:val="090CA037"/>
    <w:rsid w:val="090CCE8F"/>
    <w:rsid w:val="090F3B5C"/>
    <w:rsid w:val="092EFBCE"/>
    <w:rsid w:val="0936AE86"/>
    <w:rsid w:val="094025C3"/>
    <w:rsid w:val="094F0A25"/>
    <w:rsid w:val="095AC934"/>
    <w:rsid w:val="09747348"/>
    <w:rsid w:val="09D7F626"/>
    <w:rsid w:val="09D857DF"/>
    <w:rsid w:val="0A284A7F"/>
    <w:rsid w:val="0A6B9832"/>
    <w:rsid w:val="0A764289"/>
    <w:rsid w:val="0AAC00F9"/>
    <w:rsid w:val="0AF543EE"/>
    <w:rsid w:val="0AFEBDBA"/>
    <w:rsid w:val="0B57DF5E"/>
    <w:rsid w:val="0B893F7B"/>
    <w:rsid w:val="0BAE3691"/>
    <w:rsid w:val="0BC63BDF"/>
    <w:rsid w:val="0BC69DFC"/>
    <w:rsid w:val="0BD2A3A7"/>
    <w:rsid w:val="0C1077D3"/>
    <w:rsid w:val="0C141BFA"/>
    <w:rsid w:val="0C1EB02E"/>
    <w:rsid w:val="0C26891B"/>
    <w:rsid w:val="0C3C8855"/>
    <w:rsid w:val="0C4FAB42"/>
    <w:rsid w:val="0C50CA96"/>
    <w:rsid w:val="0C8F7B8B"/>
    <w:rsid w:val="0C9351D4"/>
    <w:rsid w:val="0CAB917A"/>
    <w:rsid w:val="0CC5B3DB"/>
    <w:rsid w:val="0CE5D3A8"/>
    <w:rsid w:val="0CFF9446"/>
    <w:rsid w:val="0D38CCC4"/>
    <w:rsid w:val="0D46C0A7"/>
    <w:rsid w:val="0D576433"/>
    <w:rsid w:val="0D7DCCF1"/>
    <w:rsid w:val="0DB56EE6"/>
    <w:rsid w:val="0E18885F"/>
    <w:rsid w:val="0E307AD3"/>
    <w:rsid w:val="0E349E79"/>
    <w:rsid w:val="0E48512D"/>
    <w:rsid w:val="0E4ED917"/>
    <w:rsid w:val="0E58CDAF"/>
    <w:rsid w:val="0E5C6BA4"/>
    <w:rsid w:val="0E6742A3"/>
    <w:rsid w:val="0E880519"/>
    <w:rsid w:val="0EB17CFC"/>
    <w:rsid w:val="0ECC73E0"/>
    <w:rsid w:val="0ED05734"/>
    <w:rsid w:val="0EDDB341"/>
    <w:rsid w:val="0EDEE04A"/>
    <w:rsid w:val="0EE9C714"/>
    <w:rsid w:val="0F057762"/>
    <w:rsid w:val="0F0CF4AD"/>
    <w:rsid w:val="0F0F8081"/>
    <w:rsid w:val="0F1B36D5"/>
    <w:rsid w:val="0F20A13B"/>
    <w:rsid w:val="0F38F095"/>
    <w:rsid w:val="0F4C7E73"/>
    <w:rsid w:val="0F4D5BB6"/>
    <w:rsid w:val="0F66E53A"/>
    <w:rsid w:val="0F891F0F"/>
    <w:rsid w:val="0FBA6DFB"/>
    <w:rsid w:val="0FFCEBDB"/>
    <w:rsid w:val="0FFD1F9A"/>
    <w:rsid w:val="100EACE7"/>
    <w:rsid w:val="102C4BA5"/>
    <w:rsid w:val="10384E2E"/>
    <w:rsid w:val="1076AA80"/>
    <w:rsid w:val="10DE2CF3"/>
    <w:rsid w:val="10E0BAD2"/>
    <w:rsid w:val="11082B56"/>
    <w:rsid w:val="110B5D6A"/>
    <w:rsid w:val="111B8B24"/>
    <w:rsid w:val="112D8F2C"/>
    <w:rsid w:val="11389FB7"/>
    <w:rsid w:val="116EA9B9"/>
    <w:rsid w:val="1188DFBE"/>
    <w:rsid w:val="1193C40E"/>
    <w:rsid w:val="11E39E91"/>
    <w:rsid w:val="11F21A90"/>
    <w:rsid w:val="123A9A28"/>
    <w:rsid w:val="12579D09"/>
    <w:rsid w:val="125DC6CA"/>
    <w:rsid w:val="125ED6E0"/>
    <w:rsid w:val="12A0F3C5"/>
    <w:rsid w:val="12A84139"/>
    <w:rsid w:val="12E27EBA"/>
    <w:rsid w:val="131814E8"/>
    <w:rsid w:val="1350CCB2"/>
    <w:rsid w:val="135AADD7"/>
    <w:rsid w:val="138421A6"/>
    <w:rsid w:val="13A45067"/>
    <w:rsid w:val="13A9CA0A"/>
    <w:rsid w:val="13C1D939"/>
    <w:rsid w:val="14131E0D"/>
    <w:rsid w:val="143B0CF5"/>
    <w:rsid w:val="14412AA1"/>
    <w:rsid w:val="144B7A5B"/>
    <w:rsid w:val="144FD5FD"/>
    <w:rsid w:val="1456B3E7"/>
    <w:rsid w:val="146928E1"/>
    <w:rsid w:val="146A54DA"/>
    <w:rsid w:val="14735998"/>
    <w:rsid w:val="1479D38E"/>
    <w:rsid w:val="147DDF4E"/>
    <w:rsid w:val="1486E1F7"/>
    <w:rsid w:val="14AD79E3"/>
    <w:rsid w:val="1522F930"/>
    <w:rsid w:val="1539BCA0"/>
    <w:rsid w:val="153CF3DC"/>
    <w:rsid w:val="15469BE3"/>
    <w:rsid w:val="154ABDF2"/>
    <w:rsid w:val="15588FE0"/>
    <w:rsid w:val="15695752"/>
    <w:rsid w:val="157261E5"/>
    <w:rsid w:val="157505D8"/>
    <w:rsid w:val="1576942A"/>
    <w:rsid w:val="159D034A"/>
    <w:rsid w:val="15FCCB7C"/>
    <w:rsid w:val="16341351"/>
    <w:rsid w:val="163FAC92"/>
    <w:rsid w:val="1643D9A5"/>
    <w:rsid w:val="16ECC9D9"/>
    <w:rsid w:val="16FEFC3F"/>
    <w:rsid w:val="1717ECDC"/>
    <w:rsid w:val="1719A3B4"/>
    <w:rsid w:val="17498F4F"/>
    <w:rsid w:val="175F43E2"/>
    <w:rsid w:val="1761ECC8"/>
    <w:rsid w:val="17726D8F"/>
    <w:rsid w:val="178F8284"/>
    <w:rsid w:val="1796623E"/>
    <w:rsid w:val="17A596E6"/>
    <w:rsid w:val="17AB32F5"/>
    <w:rsid w:val="17BA6CA5"/>
    <w:rsid w:val="17C88585"/>
    <w:rsid w:val="17D1C43E"/>
    <w:rsid w:val="1824144F"/>
    <w:rsid w:val="182E82FE"/>
    <w:rsid w:val="184682B2"/>
    <w:rsid w:val="185E4E62"/>
    <w:rsid w:val="186EDDF0"/>
    <w:rsid w:val="18707D92"/>
    <w:rsid w:val="18790D8F"/>
    <w:rsid w:val="187E61ED"/>
    <w:rsid w:val="18808C77"/>
    <w:rsid w:val="18A2BA40"/>
    <w:rsid w:val="18A938B1"/>
    <w:rsid w:val="18E5859E"/>
    <w:rsid w:val="190ABA88"/>
    <w:rsid w:val="191CBCC2"/>
    <w:rsid w:val="19222D98"/>
    <w:rsid w:val="193C8A39"/>
    <w:rsid w:val="1985FCC5"/>
    <w:rsid w:val="1997468F"/>
    <w:rsid w:val="19B22819"/>
    <w:rsid w:val="19CDCA9C"/>
    <w:rsid w:val="19D23CD7"/>
    <w:rsid w:val="1A0BC133"/>
    <w:rsid w:val="1A166B15"/>
    <w:rsid w:val="1A1B4833"/>
    <w:rsid w:val="1A49DBB1"/>
    <w:rsid w:val="1A582A27"/>
    <w:rsid w:val="1A6C5F7E"/>
    <w:rsid w:val="1A70BBDE"/>
    <w:rsid w:val="1A73AF70"/>
    <w:rsid w:val="1A7567CC"/>
    <w:rsid w:val="1A8AAE42"/>
    <w:rsid w:val="1AB35798"/>
    <w:rsid w:val="1AB844BD"/>
    <w:rsid w:val="1ACD6318"/>
    <w:rsid w:val="1AE3D4C3"/>
    <w:rsid w:val="1AE61B04"/>
    <w:rsid w:val="1B0033D9"/>
    <w:rsid w:val="1B01BF77"/>
    <w:rsid w:val="1B110FA0"/>
    <w:rsid w:val="1B178359"/>
    <w:rsid w:val="1B3ADEDB"/>
    <w:rsid w:val="1B523BCD"/>
    <w:rsid w:val="1B65F3D4"/>
    <w:rsid w:val="1B6EC57C"/>
    <w:rsid w:val="1B9F7B88"/>
    <w:rsid w:val="1BD8E699"/>
    <w:rsid w:val="1BDE59B5"/>
    <w:rsid w:val="1BFFCCC9"/>
    <w:rsid w:val="1C0C55FC"/>
    <w:rsid w:val="1C512AB3"/>
    <w:rsid w:val="1C714845"/>
    <w:rsid w:val="1C71BBD2"/>
    <w:rsid w:val="1C762E54"/>
    <w:rsid w:val="1C8A3DC7"/>
    <w:rsid w:val="1C8E9155"/>
    <w:rsid w:val="1C994A0F"/>
    <w:rsid w:val="1CC07762"/>
    <w:rsid w:val="1CEE599B"/>
    <w:rsid w:val="1CF9DD0E"/>
    <w:rsid w:val="1D003EAB"/>
    <w:rsid w:val="1D4AC552"/>
    <w:rsid w:val="1D5B1AF0"/>
    <w:rsid w:val="1D5CBAEC"/>
    <w:rsid w:val="1D6E25E9"/>
    <w:rsid w:val="1D76D66A"/>
    <w:rsid w:val="1D779FCF"/>
    <w:rsid w:val="1D868D0A"/>
    <w:rsid w:val="1D993B0E"/>
    <w:rsid w:val="1DC7322F"/>
    <w:rsid w:val="1DEDF599"/>
    <w:rsid w:val="1DFBA679"/>
    <w:rsid w:val="1E0401FE"/>
    <w:rsid w:val="1E0B7366"/>
    <w:rsid w:val="1E257B01"/>
    <w:rsid w:val="1E2AB752"/>
    <w:rsid w:val="1E3E4C72"/>
    <w:rsid w:val="1E50B4D5"/>
    <w:rsid w:val="1E52A475"/>
    <w:rsid w:val="1E6B760C"/>
    <w:rsid w:val="1E84E323"/>
    <w:rsid w:val="1E943F27"/>
    <w:rsid w:val="1EAA4938"/>
    <w:rsid w:val="1EC6605F"/>
    <w:rsid w:val="1EC6F4CD"/>
    <w:rsid w:val="1EDD3AB4"/>
    <w:rsid w:val="1F058C73"/>
    <w:rsid w:val="1F0EC020"/>
    <w:rsid w:val="1F1961DB"/>
    <w:rsid w:val="1F753055"/>
    <w:rsid w:val="1F7A2C8C"/>
    <w:rsid w:val="1F9A8FF1"/>
    <w:rsid w:val="1FB99113"/>
    <w:rsid w:val="1FBB79AE"/>
    <w:rsid w:val="1FC70FE1"/>
    <w:rsid w:val="1FCCFD37"/>
    <w:rsid w:val="1FFB4958"/>
    <w:rsid w:val="202AF2F9"/>
    <w:rsid w:val="202AFD06"/>
    <w:rsid w:val="202C531F"/>
    <w:rsid w:val="20624D46"/>
    <w:rsid w:val="2089BB8C"/>
    <w:rsid w:val="208EC1B5"/>
    <w:rsid w:val="20A55E40"/>
    <w:rsid w:val="20A5B485"/>
    <w:rsid w:val="20AF7505"/>
    <w:rsid w:val="20D02793"/>
    <w:rsid w:val="20D15DB7"/>
    <w:rsid w:val="20E91395"/>
    <w:rsid w:val="20EFD5BD"/>
    <w:rsid w:val="20F7CA49"/>
    <w:rsid w:val="2108BDD2"/>
    <w:rsid w:val="2133CDC9"/>
    <w:rsid w:val="2155C8A4"/>
    <w:rsid w:val="215EE0B3"/>
    <w:rsid w:val="21616BED"/>
    <w:rsid w:val="216E5BE0"/>
    <w:rsid w:val="2183CB93"/>
    <w:rsid w:val="21900F2E"/>
    <w:rsid w:val="21958993"/>
    <w:rsid w:val="219F9537"/>
    <w:rsid w:val="21B5A031"/>
    <w:rsid w:val="21C63B86"/>
    <w:rsid w:val="21C838E9"/>
    <w:rsid w:val="21CB4EB3"/>
    <w:rsid w:val="21D49055"/>
    <w:rsid w:val="21EC1674"/>
    <w:rsid w:val="220230AC"/>
    <w:rsid w:val="223EF78B"/>
    <w:rsid w:val="2279E6C7"/>
    <w:rsid w:val="228A81B2"/>
    <w:rsid w:val="2297AD59"/>
    <w:rsid w:val="22A4FAAA"/>
    <w:rsid w:val="22BDB216"/>
    <w:rsid w:val="22F51CE9"/>
    <w:rsid w:val="22FFFA8A"/>
    <w:rsid w:val="230B2A98"/>
    <w:rsid w:val="2311F528"/>
    <w:rsid w:val="232F51C2"/>
    <w:rsid w:val="236027A1"/>
    <w:rsid w:val="236BA8DA"/>
    <w:rsid w:val="2374B87D"/>
    <w:rsid w:val="238C3B9E"/>
    <w:rsid w:val="238C9D25"/>
    <w:rsid w:val="239BC89F"/>
    <w:rsid w:val="23A69271"/>
    <w:rsid w:val="23AD8E0A"/>
    <w:rsid w:val="23C08778"/>
    <w:rsid w:val="23FAE733"/>
    <w:rsid w:val="240E0C5C"/>
    <w:rsid w:val="24156052"/>
    <w:rsid w:val="241BAAAF"/>
    <w:rsid w:val="2465BDB9"/>
    <w:rsid w:val="24663E23"/>
    <w:rsid w:val="2472359B"/>
    <w:rsid w:val="24803F45"/>
    <w:rsid w:val="248496EE"/>
    <w:rsid w:val="248BF5FC"/>
    <w:rsid w:val="2490A8C5"/>
    <w:rsid w:val="2492D628"/>
    <w:rsid w:val="2493AB30"/>
    <w:rsid w:val="24AAF8CF"/>
    <w:rsid w:val="24DB7EC6"/>
    <w:rsid w:val="24EE3EEB"/>
    <w:rsid w:val="254DD24D"/>
    <w:rsid w:val="257D2C55"/>
    <w:rsid w:val="25C792F6"/>
    <w:rsid w:val="25CFE6F2"/>
    <w:rsid w:val="25D017FF"/>
    <w:rsid w:val="25DC2932"/>
    <w:rsid w:val="25ECA918"/>
    <w:rsid w:val="2605D3D9"/>
    <w:rsid w:val="26116448"/>
    <w:rsid w:val="26124D60"/>
    <w:rsid w:val="26301222"/>
    <w:rsid w:val="263BA276"/>
    <w:rsid w:val="264C3E3F"/>
    <w:rsid w:val="2678273E"/>
    <w:rsid w:val="269EA4EC"/>
    <w:rsid w:val="26A3B10C"/>
    <w:rsid w:val="26AE13C1"/>
    <w:rsid w:val="26DB90C2"/>
    <w:rsid w:val="26FBA829"/>
    <w:rsid w:val="270175D6"/>
    <w:rsid w:val="270A2D3F"/>
    <w:rsid w:val="270CCB14"/>
    <w:rsid w:val="27148607"/>
    <w:rsid w:val="2722FD49"/>
    <w:rsid w:val="272B968B"/>
    <w:rsid w:val="27873D23"/>
    <w:rsid w:val="27A115EB"/>
    <w:rsid w:val="27C25574"/>
    <w:rsid w:val="27DD5357"/>
    <w:rsid w:val="27DE27B6"/>
    <w:rsid w:val="27F80C56"/>
    <w:rsid w:val="280CA9BD"/>
    <w:rsid w:val="280D6964"/>
    <w:rsid w:val="28139C01"/>
    <w:rsid w:val="28185947"/>
    <w:rsid w:val="28227AFD"/>
    <w:rsid w:val="2834871E"/>
    <w:rsid w:val="28557179"/>
    <w:rsid w:val="2856BD47"/>
    <w:rsid w:val="289CBCDB"/>
    <w:rsid w:val="28ADE1F6"/>
    <w:rsid w:val="28B13075"/>
    <w:rsid w:val="28D906CD"/>
    <w:rsid w:val="28F92CDF"/>
    <w:rsid w:val="28FBA70E"/>
    <w:rsid w:val="29014108"/>
    <w:rsid w:val="290DAA2D"/>
    <w:rsid w:val="291EA0E5"/>
    <w:rsid w:val="292E3E84"/>
    <w:rsid w:val="293670EE"/>
    <w:rsid w:val="2938B92A"/>
    <w:rsid w:val="295212E2"/>
    <w:rsid w:val="295F85C4"/>
    <w:rsid w:val="296153EF"/>
    <w:rsid w:val="2975D5CC"/>
    <w:rsid w:val="298C2997"/>
    <w:rsid w:val="298E9132"/>
    <w:rsid w:val="29ACA9E6"/>
    <w:rsid w:val="29B1A232"/>
    <w:rsid w:val="29BF8D30"/>
    <w:rsid w:val="29C4CCA0"/>
    <w:rsid w:val="29C5C63B"/>
    <w:rsid w:val="29DD12E3"/>
    <w:rsid w:val="2A1C6F8E"/>
    <w:rsid w:val="2A330F22"/>
    <w:rsid w:val="2A354003"/>
    <w:rsid w:val="2A36F82C"/>
    <w:rsid w:val="2A3A3A7C"/>
    <w:rsid w:val="2A4E7AC8"/>
    <w:rsid w:val="2A83BA22"/>
    <w:rsid w:val="2A846AC2"/>
    <w:rsid w:val="2A93DE45"/>
    <w:rsid w:val="2AA29E3A"/>
    <w:rsid w:val="2AC63677"/>
    <w:rsid w:val="2AF85D89"/>
    <w:rsid w:val="2B01F8AC"/>
    <w:rsid w:val="2B132E2A"/>
    <w:rsid w:val="2B37E6EF"/>
    <w:rsid w:val="2B5421DF"/>
    <w:rsid w:val="2B917EC7"/>
    <w:rsid w:val="2B99B279"/>
    <w:rsid w:val="2BBA0051"/>
    <w:rsid w:val="2BBDFE21"/>
    <w:rsid w:val="2BC4E0EB"/>
    <w:rsid w:val="2BC9BAED"/>
    <w:rsid w:val="2BDED917"/>
    <w:rsid w:val="2BE6DBFE"/>
    <w:rsid w:val="2C372C5D"/>
    <w:rsid w:val="2C66F4C8"/>
    <w:rsid w:val="2C6B5CE4"/>
    <w:rsid w:val="2C949D95"/>
    <w:rsid w:val="2CA125B7"/>
    <w:rsid w:val="2CB2E845"/>
    <w:rsid w:val="2CB4D3EB"/>
    <w:rsid w:val="2D055ED0"/>
    <w:rsid w:val="2D07EB2B"/>
    <w:rsid w:val="2D23C4D4"/>
    <w:rsid w:val="2D381C99"/>
    <w:rsid w:val="2D46861B"/>
    <w:rsid w:val="2D4CB87E"/>
    <w:rsid w:val="2D5890F1"/>
    <w:rsid w:val="2D6DF9A3"/>
    <w:rsid w:val="2D7AFEF0"/>
    <w:rsid w:val="2D92058D"/>
    <w:rsid w:val="2D948100"/>
    <w:rsid w:val="2DBCC0B0"/>
    <w:rsid w:val="2DC58F31"/>
    <w:rsid w:val="2DF7606A"/>
    <w:rsid w:val="2E144113"/>
    <w:rsid w:val="2E283787"/>
    <w:rsid w:val="2E2C4195"/>
    <w:rsid w:val="2E2E43B4"/>
    <w:rsid w:val="2E33321E"/>
    <w:rsid w:val="2E35460A"/>
    <w:rsid w:val="2E438C34"/>
    <w:rsid w:val="2E4BFE65"/>
    <w:rsid w:val="2E7C1A67"/>
    <w:rsid w:val="2E7CD73D"/>
    <w:rsid w:val="2EA1D608"/>
    <w:rsid w:val="2EBC7731"/>
    <w:rsid w:val="2ECD97FA"/>
    <w:rsid w:val="2ED1DDFF"/>
    <w:rsid w:val="2EDA78E1"/>
    <w:rsid w:val="2F076205"/>
    <w:rsid w:val="2F15A19A"/>
    <w:rsid w:val="2F1A261C"/>
    <w:rsid w:val="2F36E86E"/>
    <w:rsid w:val="2F64B972"/>
    <w:rsid w:val="2F7AC2F5"/>
    <w:rsid w:val="2F9843F7"/>
    <w:rsid w:val="2FAF7A1A"/>
    <w:rsid w:val="2FCB7967"/>
    <w:rsid w:val="2FE501CB"/>
    <w:rsid w:val="2FF68DF5"/>
    <w:rsid w:val="2FF801F7"/>
    <w:rsid w:val="2FFA4F1A"/>
    <w:rsid w:val="30003E8E"/>
    <w:rsid w:val="30120CC0"/>
    <w:rsid w:val="30350213"/>
    <w:rsid w:val="303F9822"/>
    <w:rsid w:val="307ECE28"/>
    <w:rsid w:val="30AE689C"/>
    <w:rsid w:val="30B1C1C7"/>
    <w:rsid w:val="30C51B03"/>
    <w:rsid w:val="30C58700"/>
    <w:rsid w:val="30D09AC8"/>
    <w:rsid w:val="30D508A6"/>
    <w:rsid w:val="30E04A19"/>
    <w:rsid w:val="3104BBD4"/>
    <w:rsid w:val="31071780"/>
    <w:rsid w:val="310FEEF3"/>
    <w:rsid w:val="3113A685"/>
    <w:rsid w:val="3123BE21"/>
    <w:rsid w:val="3138211B"/>
    <w:rsid w:val="318ED7C2"/>
    <w:rsid w:val="31CBE848"/>
    <w:rsid w:val="31D7C046"/>
    <w:rsid w:val="31E59B7F"/>
    <w:rsid w:val="3207DEB0"/>
    <w:rsid w:val="3253A95C"/>
    <w:rsid w:val="3255C9B8"/>
    <w:rsid w:val="32596174"/>
    <w:rsid w:val="328D01C8"/>
    <w:rsid w:val="32ACFB94"/>
    <w:rsid w:val="32D2C418"/>
    <w:rsid w:val="32D78D6C"/>
    <w:rsid w:val="3305130A"/>
    <w:rsid w:val="33223381"/>
    <w:rsid w:val="335360E1"/>
    <w:rsid w:val="33A10E09"/>
    <w:rsid w:val="33B65550"/>
    <w:rsid w:val="33C00E92"/>
    <w:rsid w:val="33D1D193"/>
    <w:rsid w:val="33F50634"/>
    <w:rsid w:val="33FBA7CC"/>
    <w:rsid w:val="33FBE7EA"/>
    <w:rsid w:val="33FF3B19"/>
    <w:rsid w:val="341881B4"/>
    <w:rsid w:val="341F303E"/>
    <w:rsid w:val="343994B5"/>
    <w:rsid w:val="346B2395"/>
    <w:rsid w:val="346F5B7E"/>
    <w:rsid w:val="347C000D"/>
    <w:rsid w:val="34834083"/>
    <w:rsid w:val="34A8E0B3"/>
    <w:rsid w:val="34B66FC3"/>
    <w:rsid w:val="34DB7AD5"/>
    <w:rsid w:val="34E6A35F"/>
    <w:rsid w:val="34EA18D4"/>
    <w:rsid w:val="3529BB1F"/>
    <w:rsid w:val="353E5566"/>
    <w:rsid w:val="356B91DC"/>
    <w:rsid w:val="3585644D"/>
    <w:rsid w:val="358A8420"/>
    <w:rsid w:val="35D60CAB"/>
    <w:rsid w:val="35DE6ACC"/>
    <w:rsid w:val="35F3229D"/>
    <w:rsid w:val="35FF8E83"/>
    <w:rsid w:val="3601749C"/>
    <w:rsid w:val="36027EEC"/>
    <w:rsid w:val="361BD87B"/>
    <w:rsid w:val="3633B505"/>
    <w:rsid w:val="3639F2C3"/>
    <w:rsid w:val="3657D29E"/>
    <w:rsid w:val="365855C2"/>
    <w:rsid w:val="366DDC08"/>
    <w:rsid w:val="36756A54"/>
    <w:rsid w:val="3676205C"/>
    <w:rsid w:val="367F70C2"/>
    <w:rsid w:val="36824515"/>
    <w:rsid w:val="36893C07"/>
    <w:rsid w:val="36B81165"/>
    <w:rsid w:val="36E001DF"/>
    <w:rsid w:val="36F39C77"/>
    <w:rsid w:val="36F44009"/>
    <w:rsid w:val="3701E53B"/>
    <w:rsid w:val="37046CDA"/>
    <w:rsid w:val="37084020"/>
    <w:rsid w:val="3748B708"/>
    <w:rsid w:val="375877C4"/>
    <w:rsid w:val="3760DBAB"/>
    <w:rsid w:val="3762582B"/>
    <w:rsid w:val="37822E59"/>
    <w:rsid w:val="379752AA"/>
    <w:rsid w:val="37B97681"/>
    <w:rsid w:val="37C63780"/>
    <w:rsid w:val="37CD2367"/>
    <w:rsid w:val="37D3D086"/>
    <w:rsid w:val="37DE10C0"/>
    <w:rsid w:val="37DF3F22"/>
    <w:rsid w:val="37E2F491"/>
    <w:rsid w:val="3804497D"/>
    <w:rsid w:val="380C9E32"/>
    <w:rsid w:val="3812BAE1"/>
    <w:rsid w:val="3822DCCF"/>
    <w:rsid w:val="3837BAAD"/>
    <w:rsid w:val="38487621"/>
    <w:rsid w:val="3869A48B"/>
    <w:rsid w:val="387A078E"/>
    <w:rsid w:val="38868C9F"/>
    <w:rsid w:val="3888F012"/>
    <w:rsid w:val="38DDF091"/>
    <w:rsid w:val="38DF04BD"/>
    <w:rsid w:val="38E6E268"/>
    <w:rsid w:val="38F59248"/>
    <w:rsid w:val="38FB1388"/>
    <w:rsid w:val="394376C0"/>
    <w:rsid w:val="39492072"/>
    <w:rsid w:val="3953F38E"/>
    <w:rsid w:val="399A4FE9"/>
    <w:rsid w:val="39B6542F"/>
    <w:rsid w:val="39C093EB"/>
    <w:rsid w:val="39C87D7C"/>
    <w:rsid w:val="39CEF84C"/>
    <w:rsid w:val="39ED6285"/>
    <w:rsid w:val="39F6360F"/>
    <w:rsid w:val="3A023B19"/>
    <w:rsid w:val="3A0E44D3"/>
    <w:rsid w:val="3A326199"/>
    <w:rsid w:val="3A497344"/>
    <w:rsid w:val="3A721FCA"/>
    <w:rsid w:val="3A9C57AA"/>
    <w:rsid w:val="3A9CBE21"/>
    <w:rsid w:val="3A9E0196"/>
    <w:rsid w:val="3AA48095"/>
    <w:rsid w:val="3ABF1F8B"/>
    <w:rsid w:val="3ACE4535"/>
    <w:rsid w:val="3AD8A796"/>
    <w:rsid w:val="3AE52BA3"/>
    <w:rsid w:val="3AEE7349"/>
    <w:rsid w:val="3B353E24"/>
    <w:rsid w:val="3B62D77E"/>
    <w:rsid w:val="3B855C89"/>
    <w:rsid w:val="3BADA22C"/>
    <w:rsid w:val="3BBFE9DA"/>
    <w:rsid w:val="3BC1360B"/>
    <w:rsid w:val="3BD977B0"/>
    <w:rsid w:val="3BE2E09D"/>
    <w:rsid w:val="3BE81D9A"/>
    <w:rsid w:val="3BFE42C8"/>
    <w:rsid w:val="3C0C21BD"/>
    <w:rsid w:val="3C1BEE2D"/>
    <w:rsid w:val="3C5A0005"/>
    <w:rsid w:val="3C723EFD"/>
    <w:rsid w:val="3C9713EF"/>
    <w:rsid w:val="3CA661AC"/>
    <w:rsid w:val="3CBC0365"/>
    <w:rsid w:val="3CC058F2"/>
    <w:rsid w:val="3CC1E237"/>
    <w:rsid w:val="3CD29817"/>
    <w:rsid w:val="3CD7E3D6"/>
    <w:rsid w:val="3CE818C1"/>
    <w:rsid w:val="3CF6CFDB"/>
    <w:rsid w:val="3CF6DD0B"/>
    <w:rsid w:val="3D011F4A"/>
    <w:rsid w:val="3D1F85E9"/>
    <w:rsid w:val="3D2237BC"/>
    <w:rsid w:val="3D2645F1"/>
    <w:rsid w:val="3D325D54"/>
    <w:rsid w:val="3D3E311C"/>
    <w:rsid w:val="3D55E54C"/>
    <w:rsid w:val="3D99B8CA"/>
    <w:rsid w:val="3DA76264"/>
    <w:rsid w:val="3DABE070"/>
    <w:rsid w:val="3DBA8A84"/>
    <w:rsid w:val="3DC563FA"/>
    <w:rsid w:val="3DDFCAA4"/>
    <w:rsid w:val="3DED0E8A"/>
    <w:rsid w:val="3E0512CD"/>
    <w:rsid w:val="3E122DAE"/>
    <w:rsid w:val="3E128677"/>
    <w:rsid w:val="3E25A9FD"/>
    <w:rsid w:val="3E4015FA"/>
    <w:rsid w:val="3E42F32F"/>
    <w:rsid w:val="3E45AA69"/>
    <w:rsid w:val="3E5D7A7E"/>
    <w:rsid w:val="3E68FC09"/>
    <w:rsid w:val="3E858E1D"/>
    <w:rsid w:val="3E98E14D"/>
    <w:rsid w:val="3E9C4447"/>
    <w:rsid w:val="3EB6152D"/>
    <w:rsid w:val="3EBD470D"/>
    <w:rsid w:val="3EC11D6E"/>
    <w:rsid w:val="3ECD6B8C"/>
    <w:rsid w:val="3EDB1942"/>
    <w:rsid w:val="3EE0F09B"/>
    <w:rsid w:val="3EEA19BC"/>
    <w:rsid w:val="3EEA36EF"/>
    <w:rsid w:val="3EFDE40C"/>
    <w:rsid w:val="3F1016C8"/>
    <w:rsid w:val="3F12DFEA"/>
    <w:rsid w:val="3F15B12F"/>
    <w:rsid w:val="3F2D06F2"/>
    <w:rsid w:val="3F504060"/>
    <w:rsid w:val="3F60D546"/>
    <w:rsid w:val="3F73FA1D"/>
    <w:rsid w:val="3F8743D2"/>
    <w:rsid w:val="3F9C69B4"/>
    <w:rsid w:val="3FA8C4E7"/>
    <w:rsid w:val="3FAE454E"/>
    <w:rsid w:val="3FCFFA74"/>
    <w:rsid w:val="3FE7D9B0"/>
    <w:rsid w:val="404046C1"/>
    <w:rsid w:val="4067EDDF"/>
    <w:rsid w:val="4072E52B"/>
    <w:rsid w:val="40904E79"/>
    <w:rsid w:val="40AEB40B"/>
    <w:rsid w:val="40AEDA27"/>
    <w:rsid w:val="40AF5B30"/>
    <w:rsid w:val="40BB5801"/>
    <w:rsid w:val="40C3A00D"/>
    <w:rsid w:val="40CAABFB"/>
    <w:rsid w:val="40D253A5"/>
    <w:rsid w:val="40F74007"/>
    <w:rsid w:val="40F79D74"/>
    <w:rsid w:val="40F8F43E"/>
    <w:rsid w:val="411DB2CB"/>
    <w:rsid w:val="4142A890"/>
    <w:rsid w:val="414BEFD4"/>
    <w:rsid w:val="414DB1D3"/>
    <w:rsid w:val="4170DA08"/>
    <w:rsid w:val="4198884D"/>
    <w:rsid w:val="41BF0B09"/>
    <w:rsid w:val="41DA817A"/>
    <w:rsid w:val="41E109D7"/>
    <w:rsid w:val="41F370E6"/>
    <w:rsid w:val="4218CD7C"/>
    <w:rsid w:val="4228F833"/>
    <w:rsid w:val="423E2C3A"/>
    <w:rsid w:val="42481828"/>
    <w:rsid w:val="42676BBF"/>
    <w:rsid w:val="426D432A"/>
    <w:rsid w:val="426F7A2F"/>
    <w:rsid w:val="427A5020"/>
    <w:rsid w:val="42A9A55E"/>
    <w:rsid w:val="42AF0D24"/>
    <w:rsid w:val="42AF815B"/>
    <w:rsid w:val="42BFCE84"/>
    <w:rsid w:val="42D8E116"/>
    <w:rsid w:val="42E3C129"/>
    <w:rsid w:val="42E7EF3A"/>
    <w:rsid w:val="42E9C957"/>
    <w:rsid w:val="43038AD6"/>
    <w:rsid w:val="431A64D9"/>
    <w:rsid w:val="432F5C90"/>
    <w:rsid w:val="433F1E01"/>
    <w:rsid w:val="43664802"/>
    <w:rsid w:val="43811488"/>
    <w:rsid w:val="43895B8C"/>
    <w:rsid w:val="4396581B"/>
    <w:rsid w:val="4396E804"/>
    <w:rsid w:val="43AC0F91"/>
    <w:rsid w:val="43AC9807"/>
    <w:rsid w:val="43C1CAEE"/>
    <w:rsid w:val="43CD0807"/>
    <w:rsid w:val="43CDDEC2"/>
    <w:rsid w:val="43DBD206"/>
    <w:rsid w:val="43E8B093"/>
    <w:rsid w:val="43FD41B8"/>
    <w:rsid w:val="44340457"/>
    <w:rsid w:val="4437814B"/>
    <w:rsid w:val="443DA0F6"/>
    <w:rsid w:val="443F2DF0"/>
    <w:rsid w:val="44657476"/>
    <w:rsid w:val="4487894B"/>
    <w:rsid w:val="449C39C8"/>
    <w:rsid w:val="44AAC5BE"/>
    <w:rsid w:val="44D38457"/>
    <w:rsid w:val="450CEBFB"/>
    <w:rsid w:val="4526554C"/>
    <w:rsid w:val="455A30F9"/>
    <w:rsid w:val="4565C0BC"/>
    <w:rsid w:val="457E538D"/>
    <w:rsid w:val="45822A2E"/>
    <w:rsid w:val="45AA8458"/>
    <w:rsid w:val="46160DDC"/>
    <w:rsid w:val="4626F4DA"/>
    <w:rsid w:val="46786C9A"/>
    <w:rsid w:val="468A2A3A"/>
    <w:rsid w:val="46A7C398"/>
    <w:rsid w:val="46A85F1F"/>
    <w:rsid w:val="46A8B87C"/>
    <w:rsid w:val="46AAD02B"/>
    <w:rsid w:val="46BC0858"/>
    <w:rsid w:val="46D9510A"/>
    <w:rsid w:val="46DA9949"/>
    <w:rsid w:val="47237744"/>
    <w:rsid w:val="472F4387"/>
    <w:rsid w:val="4738D6E3"/>
    <w:rsid w:val="474B2EC9"/>
    <w:rsid w:val="474E19DB"/>
    <w:rsid w:val="475E87CA"/>
    <w:rsid w:val="476DA160"/>
    <w:rsid w:val="4777A340"/>
    <w:rsid w:val="478257BC"/>
    <w:rsid w:val="479042A2"/>
    <w:rsid w:val="479A1484"/>
    <w:rsid w:val="479EF22C"/>
    <w:rsid w:val="47AB6ED3"/>
    <w:rsid w:val="47DF9F28"/>
    <w:rsid w:val="4830CF7B"/>
    <w:rsid w:val="483B2DA1"/>
    <w:rsid w:val="4879CB1A"/>
    <w:rsid w:val="48A2F345"/>
    <w:rsid w:val="48A5BC90"/>
    <w:rsid w:val="48F1052F"/>
    <w:rsid w:val="491337D2"/>
    <w:rsid w:val="497A3337"/>
    <w:rsid w:val="498142FE"/>
    <w:rsid w:val="4984FA83"/>
    <w:rsid w:val="498CFFF0"/>
    <w:rsid w:val="4993DBC4"/>
    <w:rsid w:val="499512F5"/>
    <w:rsid w:val="49982DDD"/>
    <w:rsid w:val="49C50676"/>
    <w:rsid w:val="4A044897"/>
    <w:rsid w:val="4A30DDEB"/>
    <w:rsid w:val="4A39FDFA"/>
    <w:rsid w:val="4A4DED87"/>
    <w:rsid w:val="4A4F8D0E"/>
    <w:rsid w:val="4A63C47B"/>
    <w:rsid w:val="4A999FBE"/>
    <w:rsid w:val="4A9CAF37"/>
    <w:rsid w:val="4AB5437B"/>
    <w:rsid w:val="4AE05C68"/>
    <w:rsid w:val="4AE0811F"/>
    <w:rsid w:val="4AF9F081"/>
    <w:rsid w:val="4B06D621"/>
    <w:rsid w:val="4B0D6248"/>
    <w:rsid w:val="4B382C01"/>
    <w:rsid w:val="4B42671F"/>
    <w:rsid w:val="4B8334E4"/>
    <w:rsid w:val="4B8D3303"/>
    <w:rsid w:val="4BB5EB1B"/>
    <w:rsid w:val="4BBEA3FD"/>
    <w:rsid w:val="4BDB984E"/>
    <w:rsid w:val="4BDC9E9F"/>
    <w:rsid w:val="4BFD5081"/>
    <w:rsid w:val="4C21F04B"/>
    <w:rsid w:val="4C25FC58"/>
    <w:rsid w:val="4C365A45"/>
    <w:rsid w:val="4C5618F6"/>
    <w:rsid w:val="4C5C46D6"/>
    <w:rsid w:val="4C68D698"/>
    <w:rsid w:val="4C6A1CB3"/>
    <w:rsid w:val="4C7D10FC"/>
    <w:rsid w:val="4C861AC3"/>
    <w:rsid w:val="4C8866C7"/>
    <w:rsid w:val="4C93DF39"/>
    <w:rsid w:val="4C965FCD"/>
    <w:rsid w:val="4C9DDEAF"/>
    <w:rsid w:val="4CA28141"/>
    <w:rsid w:val="4CACD125"/>
    <w:rsid w:val="4CB14405"/>
    <w:rsid w:val="4CB7203E"/>
    <w:rsid w:val="4CBEDDA8"/>
    <w:rsid w:val="4CD48B33"/>
    <w:rsid w:val="4CDBF1C7"/>
    <w:rsid w:val="4CE20ACA"/>
    <w:rsid w:val="4D22B3A4"/>
    <w:rsid w:val="4D3CA398"/>
    <w:rsid w:val="4D6FCF31"/>
    <w:rsid w:val="4D9B0925"/>
    <w:rsid w:val="4DA268CC"/>
    <w:rsid w:val="4DA5F74B"/>
    <w:rsid w:val="4DACB979"/>
    <w:rsid w:val="4DBF76B0"/>
    <w:rsid w:val="4DC6FA30"/>
    <w:rsid w:val="4DC88E7F"/>
    <w:rsid w:val="4DE3DE2C"/>
    <w:rsid w:val="4DEA3ED4"/>
    <w:rsid w:val="4DEB926C"/>
    <w:rsid w:val="4DF7FF1F"/>
    <w:rsid w:val="4DFA2B3B"/>
    <w:rsid w:val="4E4E1899"/>
    <w:rsid w:val="4E5BE4F6"/>
    <w:rsid w:val="4E6CAA74"/>
    <w:rsid w:val="4E6F5420"/>
    <w:rsid w:val="4E74FB15"/>
    <w:rsid w:val="4E93BCED"/>
    <w:rsid w:val="4E97BD1B"/>
    <w:rsid w:val="4E9D4C78"/>
    <w:rsid w:val="4EAFE226"/>
    <w:rsid w:val="4EE64D4E"/>
    <w:rsid w:val="4EFE6B52"/>
    <w:rsid w:val="4F01B5DC"/>
    <w:rsid w:val="4F0E87EE"/>
    <w:rsid w:val="4F1D13FC"/>
    <w:rsid w:val="4F2775DB"/>
    <w:rsid w:val="4F284B4B"/>
    <w:rsid w:val="4F2AB152"/>
    <w:rsid w:val="4F434A5D"/>
    <w:rsid w:val="4F7163E8"/>
    <w:rsid w:val="4F7B38AF"/>
    <w:rsid w:val="4F83E609"/>
    <w:rsid w:val="4F986FD1"/>
    <w:rsid w:val="4FB00122"/>
    <w:rsid w:val="4FC5AA87"/>
    <w:rsid w:val="5012A134"/>
    <w:rsid w:val="50277765"/>
    <w:rsid w:val="50519EA1"/>
    <w:rsid w:val="5066C07C"/>
    <w:rsid w:val="50684D8D"/>
    <w:rsid w:val="509D8C7D"/>
    <w:rsid w:val="509ED784"/>
    <w:rsid w:val="50CB109B"/>
    <w:rsid w:val="50CE63DE"/>
    <w:rsid w:val="50D7BAF2"/>
    <w:rsid w:val="50DD5541"/>
    <w:rsid w:val="50DFD507"/>
    <w:rsid w:val="50EB5773"/>
    <w:rsid w:val="50EEF14A"/>
    <w:rsid w:val="510380F7"/>
    <w:rsid w:val="511853A8"/>
    <w:rsid w:val="511A44F0"/>
    <w:rsid w:val="511E859D"/>
    <w:rsid w:val="514C6C2F"/>
    <w:rsid w:val="514CC9A5"/>
    <w:rsid w:val="5188A4D8"/>
    <w:rsid w:val="519E2F3F"/>
    <w:rsid w:val="51A57737"/>
    <w:rsid w:val="51EAE3C3"/>
    <w:rsid w:val="52291334"/>
    <w:rsid w:val="5237529B"/>
    <w:rsid w:val="52406042"/>
    <w:rsid w:val="52488CD9"/>
    <w:rsid w:val="52488EBD"/>
    <w:rsid w:val="5273181F"/>
    <w:rsid w:val="52963E87"/>
    <w:rsid w:val="52A25AEB"/>
    <w:rsid w:val="52B48F7A"/>
    <w:rsid w:val="52CC2BE7"/>
    <w:rsid w:val="52D5D94E"/>
    <w:rsid w:val="5340AE22"/>
    <w:rsid w:val="534106C5"/>
    <w:rsid w:val="53689144"/>
    <w:rsid w:val="53A21228"/>
    <w:rsid w:val="53B17A5F"/>
    <w:rsid w:val="5403C13E"/>
    <w:rsid w:val="5414B24F"/>
    <w:rsid w:val="54171259"/>
    <w:rsid w:val="5426AA39"/>
    <w:rsid w:val="542DD5C2"/>
    <w:rsid w:val="5435A520"/>
    <w:rsid w:val="54831E4A"/>
    <w:rsid w:val="548628E3"/>
    <w:rsid w:val="5489C79D"/>
    <w:rsid w:val="548B7C0B"/>
    <w:rsid w:val="54B4E61A"/>
    <w:rsid w:val="54B5C611"/>
    <w:rsid w:val="54C32E88"/>
    <w:rsid w:val="54E4BA0E"/>
    <w:rsid w:val="54F94EFD"/>
    <w:rsid w:val="55262B31"/>
    <w:rsid w:val="552E354F"/>
    <w:rsid w:val="55417603"/>
    <w:rsid w:val="55496B25"/>
    <w:rsid w:val="5557C7DB"/>
    <w:rsid w:val="556D0995"/>
    <w:rsid w:val="557309AA"/>
    <w:rsid w:val="55946A3D"/>
    <w:rsid w:val="55A762D1"/>
    <w:rsid w:val="55ACBE92"/>
    <w:rsid w:val="55CCC15E"/>
    <w:rsid w:val="55D30B1D"/>
    <w:rsid w:val="55F1330F"/>
    <w:rsid w:val="55F8E602"/>
    <w:rsid w:val="561B468C"/>
    <w:rsid w:val="562DF58D"/>
    <w:rsid w:val="56431E61"/>
    <w:rsid w:val="564FAC0A"/>
    <w:rsid w:val="566D8B71"/>
    <w:rsid w:val="5674936D"/>
    <w:rsid w:val="56774DD7"/>
    <w:rsid w:val="569780E2"/>
    <w:rsid w:val="56A3916A"/>
    <w:rsid w:val="56C4D532"/>
    <w:rsid w:val="56C84010"/>
    <w:rsid w:val="56CA2B4B"/>
    <w:rsid w:val="56DFD4EC"/>
    <w:rsid w:val="56E24A20"/>
    <w:rsid w:val="57026873"/>
    <w:rsid w:val="573BC832"/>
    <w:rsid w:val="575398CC"/>
    <w:rsid w:val="575DEEAB"/>
    <w:rsid w:val="577573FC"/>
    <w:rsid w:val="5775ECFD"/>
    <w:rsid w:val="5790D6B0"/>
    <w:rsid w:val="57C8C10A"/>
    <w:rsid w:val="57E90868"/>
    <w:rsid w:val="57FD27BA"/>
    <w:rsid w:val="5801DC08"/>
    <w:rsid w:val="5807A37D"/>
    <w:rsid w:val="5812BD06"/>
    <w:rsid w:val="582A9D5F"/>
    <w:rsid w:val="58554F69"/>
    <w:rsid w:val="58690D4F"/>
    <w:rsid w:val="586CDE4E"/>
    <w:rsid w:val="5874E80C"/>
    <w:rsid w:val="58A9B30E"/>
    <w:rsid w:val="58B5BF68"/>
    <w:rsid w:val="58C807D4"/>
    <w:rsid w:val="58CE0291"/>
    <w:rsid w:val="58E74A29"/>
    <w:rsid w:val="59195B99"/>
    <w:rsid w:val="59299303"/>
    <w:rsid w:val="59402331"/>
    <w:rsid w:val="59622738"/>
    <w:rsid w:val="596C7254"/>
    <w:rsid w:val="59722479"/>
    <w:rsid w:val="59766822"/>
    <w:rsid w:val="5976C8A5"/>
    <w:rsid w:val="5986A206"/>
    <w:rsid w:val="59B8D593"/>
    <w:rsid w:val="59BD9792"/>
    <w:rsid w:val="59DB4C9B"/>
    <w:rsid w:val="59F3C687"/>
    <w:rsid w:val="59F6A52B"/>
    <w:rsid w:val="5A09E312"/>
    <w:rsid w:val="5A12576B"/>
    <w:rsid w:val="5A153C97"/>
    <w:rsid w:val="5A19E7ED"/>
    <w:rsid w:val="5A22FEBB"/>
    <w:rsid w:val="5A453AB3"/>
    <w:rsid w:val="5A82F5EA"/>
    <w:rsid w:val="5A85DA4C"/>
    <w:rsid w:val="5A8BBEAC"/>
    <w:rsid w:val="5A8C39AC"/>
    <w:rsid w:val="5A911455"/>
    <w:rsid w:val="5A9D23D4"/>
    <w:rsid w:val="5AA6EA2E"/>
    <w:rsid w:val="5AB1EA91"/>
    <w:rsid w:val="5AD9BD27"/>
    <w:rsid w:val="5AE07584"/>
    <w:rsid w:val="5AE8C2F3"/>
    <w:rsid w:val="5AF3EE7B"/>
    <w:rsid w:val="5AFB7FF3"/>
    <w:rsid w:val="5B0F6BF3"/>
    <w:rsid w:val="5B29DFD0"/>
    <w:rsid w:val="5B2AB33F"/>
    <w:rsid w:val="5B2B216F"/>
    <w:rsid w:val="5B402D57"/>
    <w:rsid w:val="5B710D0D"/>
    <w:rsid w:val="5B7827EE"/>
    <w:rsid w:val="5B807C70"/>
    <w:rsid w:val="5B99A3EF"/>
    <w:rsid w:val="5BB9D917"/>
    <w:rsid w:val="5BD9163C"/>
    <w:rsid w:val="5BDFF5DB"/>
    <w:rsid w:val="5BF77A10"/>
    <w:rsid w:val="5C07E280"/>
    <w:rsid w:val="5C20C459"/>
    <w:rsid w:val="5C4BDD2D"/>
    <w:rsid w:val="5C557555"/>
    <w:rsid w:val="5CD4F84A"/>
    <w:rsid w:val="5CD973A3"/>
    <w:rsid w:val="5CDB6B75"/>
    <w:rsid w:val="5CF5A1F0"/>
    <w:rsid w:val="5CFECFF4"/>
    <w:rsid w:val="5D1B4634"/>
    <w:rsid w:val="5DA062E2"/>
    <w:rsid w:val="5DA4AAA7"/>
    <w:rsid w:val="5DB9B022"/>
    <w:rsid w:val="5DC02658"/>
    <w:rsid w:val="5DC50A19"/>
    <w:rsid w:val="5DCB10B9"/>
    <w:rsid w:val="5DCDDDB4"/>
    <w:rsid w:val="5DD651FC"/>
    <w:rsid w:val="5DF4E636"/>
    <w:rsid w:val="5DFA22AA"/>
    <w:rsid w:val="5E208FF0"/>
    <w:rsid w:val="5E383812"/>
    <w:rsid w:val="5E46D7E4"/>
    <w:rsid w:val="5E54156F"/>
    <w:rsid w:val="5E5FB5D9"/>
    <w:rsid w:val="5E70FA3C"/>
    <w:rsid w:val="5E831FB8"/>
    <w:rsid w:val="5E87A89E"/>
    <w:rsid w:val="5E94DE5C"/>
    <w:rsid w:val="5E955A23"/>
    <w:rsid w:val="5E980E4B"/>
    <w:rsid w:val="5EA654DC"/>
    <w:rsid w:val="5EA84DBD"/>
    <w:rsid w:val="5ED394FE"/>
    <w:rsid w:val="5EDD27AD"/>
    <w:rsid w:val="5EFD049A"/>
    <w:rsid w:val="5F1D6FF3"/>
    <w:rsid w:val="5F2C9939"/>
    <w:rsid w:val="5F3A2413"/>
    <w:rsid w:val="5F4F7C4D"/>
    <w:rsid w:val="5F51FD7B"/>
    <w:rsid w:val="5F567378"/>
    <w:rsid w:val="5F7BFDF1"/>
    <w:rsid w:val="5F7F2D8B"/>
    <w:rsid w:val="5F923E36"/>
    <w:rsid w:val="5FC36CC6"/>
    <w:rsid w:val="60022DC0"/>
    <w:rsid w:val="6015A66B"/>
    <w:rsid w:val="60683528"/>
    <w:rsid w:val="6091E93F"/>
    <w:rsid w:val="60B2E596"/>
    <w:rsid w:val="60B81BCA"/>
    <w:rsid w:val="60B855CE"/>
    <w:rsid w:val="60C3C8A9"/>
    <w:rsid w:val="60C66DB3"/>
    <w:rsid w:val="610CEE3F"/>
    <w:rsid w:val="611123B2"/>
    <w:rsid w:val="6139A2B8"/>
    <w:rsid w:val="613B44C3"/>
    <w:rsid w:val="615B8F81"/>
    <w:rsid w:val="61662822"/>
    <w:rsid w:val="617384C9"/>
    <w:rsid w:val="61AD598A"/>
    <w:rsid w:val="61BDCFFD"/>
    <w:rsid w:val="61DA2DFF"/>
    <w:rsid w:val="61DDBECE"/>
    <w:rsid w:val="61E62214"/>
    <w:rsid w:val="620D74B1"/>
    <w:rsid w:val="620E7411"/>
    <w:rsid w:val="6222B502"/>
    <w:rsid w:val="622593AD"/>
    <w:rsid w:val="62270B8C"/>
    <w:rsid w:val="622C884D"/>
    <w:rsid w:val="623A69E3"/>
    <w:rsid w:val="623C49A4"/>
    <w:rsid w:val="624EB1F2"/>
    <w:rsid w:val="625C5FD8"/>
    <w:rsid w:val="62707BC8"/>
    <w:rsid w:val="6277DF1F"/>
    <w:rsid w:val="62A9F8A1"/>
    <w:rsid w:val="62C3EEC0"/>
    <w:rsid w:val="62C7DB64"/>
    <w:rsid w:val="62E122E2"/>
    <w:rsid w:val="62E9F765"/>
    <w:rsid w:val="6305965E"/>
    <w:rsid w:val="630FAB33"/>
    <w:rsid w:val="63219B64"/>
    <w:rsid w:val="63253364"/>
    <w:rsid w:val="63272095"/>
    <w:rsid w:val="634502C3"/>
    <w:rsid w:val="634B308F"/>
    <w:rsid w:val="636B06BE"/>
    <w:rsid w:val="6382582B"/>
    <w:rsid w:val="638C9604"/>
    <w:rsid w:val="63CC6E7D"/>
    <w:rsid w:val="63CCD213"/>
    <w:rsid w:val="63CD3183"/>
    <w:rsid w:val="6411E0EF"/>
    <w:rsid w:val="64290EA0"/>
    <w:rsid w:val="6488544B"/>
    <w:rsid w:val="648B029F"/>
    <w:rsid w:val="64943000"/>
    <w:rsid w:val="64A0B02F"/>
    <w:rsid w:val="64B252E4"/>
    <w:rsid w:val="64C3E0D6"/>
    <w:rsid w:val="64C634FB"/>
    <w:rsid w:val="64C718AA"/>
    <w:rsid w:val="64F0344A"/>
    <w:rsid w:val="64F1150A"/>
    <w:rsid w:val="64F13DFE"/>
    <w:rsid w:val="64FB8AB6"/>
    <w:rsid w:val="650D08E7"/>
    <w:rsid w:val="6512D881"/>
    <w:rsid w:val="6514BD9A"/>
    <w:rsid w:val="65171FC5"/>
    <w:rsid w:val="6526374C"/>
    <w:rsid w:val="6532A76C"/>
    <w:rsid w:val="6535D079"/>
    <w:rsid w:val="653CF434"/>
    <w:rsid w:val="6558600B"/>
    <w:rsid w:val="656E1620"/>
    <w:rsid w:val="65750E7E"/>
    <w:rsid w:val="657DC1BC"/>
    <w:rsid w:val="659AD912"/>
    <w:rsid w:val="65A57935"/>
    <w:rsid w:val="65B4227D"/>
    <w:rsid w:val="65B8568A"/>
    <w:rsid w:val="65E98361"/>
    <w:rsid w:val="65E988AC"/>
    <w:rsid w:val="65EA0190"/>
    <w:rsid w:val="66038CBD"/>
    <w:rsid w:val="662499C9"/>
    <w:rsid w:val="66397007"/>
    <w:rsid w:val="663DBC3C"/>
    <w:rsid w:val="66724C55"/>
    <w:rsid w:val="668F87B3"/>
    <w:rsid w:val="66C80FDF"/>
    <w:rsid w:val="66D18C6F"/>
    <w:rsid w:val="66DB1FF6"/>
    <w:rsid w:val="6702F000"/>
    <w:rsid w:val="6708B88D"/>
    <w:rsid w:val="671A1F4F"/>
    <w:rsid w:val="67216061"/>
    <w:rsid w:val="67461B4B"/>
    <w:rsid w:val="6750A1C8"/>
    <w:rsid w:val="67583FF7"/>
    <w:rsid w:val="676CD0D2"/>
    <w:rsid w:val="677886E6"/>
    <w:rsid w:val="677C4970"/>
    <w:rsid w:val="6780F9CF"/>
    <w:rsid w:val="67917DC3"/>
    <w:rsid w:val="67BDB665"/>
    <w:rsid w:val="67D8F98A"/>
    <w:rsid w:val="67F9CC4D"/>
    <w:rsid w:val="68516D10"/>
    <w:rsid w:val="68524DCE"/>
    <w:rsid w:val="6888EDD7"/>
    <w:rsid w:val="68922C60"/>
    <w:rsid w:val="689368FA"/>
    <w:rsid w:val="68943335"/>
    <w:rsid w:val="68A8829E"/>
    <w:rsid w:val="68AC0C1A"/>
    <w:rsid w:val="68BDB72E"/>
    <w:rsid w:val="68C2F860"/>
    <w:rsid w:val="68C80F77"/>
    <w:rsid w:val="68D4219E"/>
    <w:rsid w:val="68D8DEEC"/>
    <w:rsid w:val="68FB2BC0"/>
    <w:rsid w:val="6910080F"/>
    <w:rsid w:val="69147251"/>
    <w:rsid w:val="6916E255"/>
    <w:rsid w:val="696E8EDC"/>
    <w:rsid w:val="696FAB29"/>
    <w:rsid w:val="69AEFF3E"/>
    <w:rsid w:val="69C5946E"/>
    <w:rsid w:val="69CCBCDF"/>
    <w:rsid w:val="69D0CB01"/>
    <w:rsid w:val="6A072D99"/>
    <w:rsid w:val="6A0B4611"/>
    <w:rsid w:val="6A0E8BD3"/>
    <w:rsid w:val="6A13452E"/>
    <w:rsid w:val="6A2BB34E"/>
    <w:rsid w:val="6A5957EA"/>
    <w:rsid w:val="6A754DBC"/>
    <w:rsid w:val="6A80936C"/>
    <w:rsid w:val="6AA9ACD6"/>
    <w:rsid w:val="6AB720D8"/>
    <w:rsid w:val="6AC8B959"/>
    <w:rsid w:val="6ADE2AB5"/>
    <w:rsid w:val="6B08CB83"/>
    <w:rsid w:val="6B270234"/>
    <w:rsid w:val="6B4CB39E"/>
    <w:rsid w:val="6B4F283A"/>
    <w:rsid w:val="6B56AB17"/>
    <w:rsid w:val="6B882CA6"/>
    <w:rsid w:val="6BB6E573"/>
    <w:rsid w:val="6BCE4226"/>
    <w:rsid w:val="6BCF24EF"/>
    <w:rsid w:val="6BD4783D"/>
    <w:rsid w:val="6BE6F35E"/>
    <w:rsid w:val="6BF1EB16"/>
    <w:rsid w:val="6BF77E1C"/>
    <w:rsid w:val="6C029206"/>
    <w:rsid w:val="6C1CCCB2"/>
    <w:rsid w:val="6C23CEEB"/>
    <w:rsid w:val="6C2B7126"/>
    <w:rsid w:val="6C323304"/>
    <w:rsid w:val="6C517384"/>
    <w:rsid w:val="6C5AC5D3"/>
    <w:rsid w:val="6C834154"/>
    <w:rsid w:val="6CA024C6"/>
    <w:rsid w:val="6D0C8C1A"/>
    <w:rsid w:val="6D3CAC1E"/>
    <w:rsid w:val="6D3E24AE"/>
    <w:rsid w:val="6D4C8805"/>
    <w:rsid w:val="6D5149B1"/>
    <w:rsid w:val="6D6BAD5A"/>
    <w:rsid w:val="6D718D26"/>
    <w:rsid w:val="6D7FBC98"/>
    <w:rsid w:val="6D9F171A"/>
    <w:rsid w:val="6DB394A6"/>
    <w:rsid w:val="6DC9E133"/>
    <w:rsid w:val="6DD50431"/>
    <w:rsid w:val="6DF91252"/>
    <w:rsid w:val="6DFF10F9"/>
    <w:rsid w:val="6E00DD93"/>
    <w:rsid w:val="6E319358"/>
    <w:rsid w:val="6E4B640E"/>
    <w:rsid w:val="6E533AF8"/>
    <w:rsid w:val="6E535B00"/>
    <w:rsid w:val="6E698A24"/>
    <w:rsid w:val="6E80A92B"/>
    <w:rsid w:val="6E841585"/>
    <w:rsid w:val="6E9C0DA4"/>
    <w:rsid w:val="6EAC3977"/>
    <w:rsid w:val="6EAC4964"/>
    <w:rsid w:val="6EC15E8D"/>
    <w:rsid w:val="6EDD9987"/>
    <w:rsid w:val="6EE76B82"/>
    <w:rsid w:val="6F24522C"/>
    <w:rsid w:val="6F36B314"/>
    <w:rsid w:val="6F3B72A8"/>
    <w:rsid w:val="6F428FF5"/>
    <w:rsid w:val="6F4FD766"/>
    <w:rsid w:val="6F57F9F3"/>
    <w:rsid w:val="6F688B28"/>
    <w:rsid w:val="6F6CD516"/>
    <w:rsid w:val="6F79E989"/>
    <w:rsid w:val="6F80FA4F"/>
    <w:rsid w:val="6F88BBC2"/>
    <w:rsid w:val="6F9E14E8"/>
    <w:rsid w:val="6FC402B4"/>
    <w:rsid w:val="6FCB42E3"/>
    <w:rsid w:val="6FCF7DCD"/>
    <w:rsid w:val="6FEBEC68"/>
    <w:rsid w:val="6FF39CF1"/>
    <w:rsid w:val="6FF9CF0E"/>
    <w:rsid w:val="700F403D"/>
    <w:rsid w:val="702AB5D9"/>
    <w:rsid w:val="703AEB8C"/>
    <w:rsid w:val="703F775F"/>
    <w:rsid w:val="70544D9F"/>
    <w:rsid w:val="7056CD7F"/>
    <w:rsid w:val="70610CA1"/>
    <w:rsid w:val="709169CE"/>
    <w:rsid w:val="70956F1B"/>
    <w:rsid w:val="709D35ED"/>
    <w:rsid w:val="70ABA7CE"/>
    <w:rsid w:val="70C4E7AC"/>
    <w:rsid w:val="70E3DD36"/>
    <w:rsid w:val="70E442DD"/>
    <w:rsid w:val="70E67395"/>
    <w:rsid w:val="71083EAC"/>
    <w:rsid w:val="712C5D16"/>
    <w:rsid w:val="7137CBCB"/>
    <w:rsid w:val="7156EDEF"/>
    <w:rsid w:val="715B7C1F"/>
    <w:rsid w:val="716408FB"/>
    <w:rsid w:val="716DEE36"/>
    <w:rsid w:val="71750D7F"/>
    <w:rsid w:val="717AA49B"/>
    <w:rsid w:val="71817A7B"/>
    <w:rsid w:val="719A8E0D"/>
    <w:rsid w:val="719D71D9"/>
    <w:rsid w:val="71A60D0B"/>
    <w:rsid w:val="71C3F100"/>
    <w:rsid w:val="71DF02AE"/>
    <w:rsid w:val="721F9CAD"/>
    <w:rsid w:val="722F72AB"/>
    <w:rsid w:val="7252FDE0"/>
    <w:rsid w:val="7283F6F4"/>
    <w:rsid w:val="72A2BCC4"/>
    <w:rsid w:val="72AA4F0C"/>
    <w:rsid w:val="72DD32DD"/>
    <w:rsid w:val="72FD5896"/>
    <w:rsid w:val="73160880"/>
    <w:rsid w:val="731D7151"/>
    <w:rsid w:val="732E9D44"/>
    <w:rsid w:val="73407026"/>
    <w:rsid w:val="7352FA2B"/>
    <w:rsid w:val="73748ADE"/>
    <w:rsid w:val="737E048B"/>
    <w:rsid w:val="73B1E98D"/>
    <w:rsid w:val="73B3D742"/>
    <w:rsid w:val="73FEE842"/>
    <w:rsid w:val="7404161A"/>
    <w:rsid w:val="744C3AFA"/>
    <w:rsid w:val="747D0AF0"/>
    <w:rsid w:val="749D29C0"/>
    <w:rsid w:val="74A32D84"/>
    <w:rsid w:val="74CAA316"/>
    <w:rsid w:val="74D1ED13"/>
    <w:rsid w:val="74EAA2C8"/>
    <w:rsid w:val="75342EBF"/>
    <w:rsid w:val="753C228A"/>
    <w:rsid w:val="7568DDF0"/>
    <w:rsid w:val="756AAB3C"/>
    <w:rsid w:val="7592AE04"/>
    <w:rsid w:val="75B5DCBA"/>
    <w:rsid w:val="75BBBA6A"/>
    <w:rsid w:val="75F235EF"/>
    <w:rsid w:val="7628A1E7"/>
    <w:rsid w:val="76508584"/>
    <w:rsid w:val="7652E2A2"/>
    <w:rsid w:val="765332B2"/>
    <w:rsid w:val="767CA2C9"/>
    <w:rsid w:val="769AFFCF"/>
    <w:rsid w:val="76A90AE6"/>
    <w:rsid w:val="76B709B4"/>
    <w:rsid w:val="76C0BBBE"/>
    <w:rsid w:val="76CC9B43"/>
    <w:rsid w:val="76DA1EC1"/>
    <w:rsid w:val="76E2B71D"/>
    <w:rsid w:val="76F8DF28"/>
    <w:rsid w:val="7713A3B3"/>
    <w:rsid w:val="773CA0E9"/>
    <w:rsid w:val="7743CEAE"/>
    <w:rsid w:val="7755809D"/>
    <w:rsid w:val="77620C03"/>
    <w:rsid w:val="77792CF1"/>
    <w:rsid w:val="7798AAB6"/>
    <w:rsid w:val="77B9F857"/>
    <w:rsid w:val="77BE2409"/>
    <w:rsid w:val="77E8E309"/>
    <w:rsid w:val="77EE38B6"/>
    <w:rsid w:val="780106A8"/>
    <w:rsid w:val="78138D48"/>
    <w:rsid w:val="7829D3DE"/>
    <w:rsid w:val="78475459"/>
    <w:rsid w:val="786396C3"/>
    <w:rsid w:val="78856D7A"/>
    <w:rsid w:val="78A85719"/>
    <w:rsid w:val="78B1AD1A"/>
    <w:rsid w:val="78D3ECC9"/>
    <w:rsid w:val="78E2B5A5"/>
    <w:rsid w:val="78E6F564"/>
    <w:rsid w:val="78F43C84"/>
    <w:rsid w:val="79055B9F"/>
    <w:rsid w:val="79349FA4"/>
    <w:rsid w:val="793AEC15"/>
    <w:rsid w:val="798C1AD1"/>
    <w:rsid w:val="799183B3"/>
    <w:rsid w:val="799605EA"/>
    <w:rsid w:val="79D71183"/>
    <w:rsid w:val="79D74DDB"/>
    <w:rsid w:val="79DBE4A1"/>
    <w:rsid w:val="79E140BD"/>
    <w:rsid w:val="7A144103"/>
    <w:rsid w:val="7A160AC4"/>
    <w:rsid w:val="7A29EBE4"/>
    <w:rsid w:val="7A40D148"/>
    <w:rsid w:val="7A4A787A"/>
    <w:rsid w:val="7A531488"/>
    <w:rsid w:val="7A54320A"/>
    <w:rsid w:val="7A55C4F3"/>
    <w:rsid w:val="7A7BAC35"/>
    <w:rsid w:val="7A841E80"/>
    <w:rsid w:val="7AEABACD"/>
    <w:rsid w:val="7B2ED98E"/>
    <w:rsid w:val="7B584983"/>
    <w:rsid w:val="7B65E86A"/>
    <w:rsid w:val="7B75021E"/>
    <w:rsid w:val="7B785065"/>
    <w:rsid w:val="7BCA0FD8"/>
    <w:rsid w:val="7BCFDCA6"/>
    <w:rsid w:val="7BD8AC5F"/>
    <w:rsid w:val="7BE83FAA"/>
    <w:rsid w:val="7BEB22B6"/>
    <w:rsid w:val="7BEE79C9"/>
    <w:rsid w:val="7BFBA875"/>
    <w:rsid w:val="7C1A45CD"/>
    <w:rsid w:val="7C1B37C0"/>
    <w:rsid w:val="7C5E09FB"/>
    <w:rsid w:val="7C904888"/>
    <w:rsid w:val="7CA5EF06"/>
    <w:rsid w:val="7CBA1FD7"/>
    <w:rsid w:val="7CD4FC92"/>
    <w:rsid w:val="7CDF0FB9"/>
    <w:rsid w:val="7CF1C821"/>
    <w:rsid w:val="7CFB9CDA"/>
    <w:rsid w:val="7D0AD3DF"/>
    <w:rsid w:val="7D1C45A9"/>
    <w:rsid w:val="7D5D4995"/>
    <w:rsid w:val="7D77333D"/>
    <w:rsid w:val="7D7EFCF1"/>
    <w:rsid w:val="7D81EB65"/>
    <w:rsid w:val="7D9149A0"/>
    <w:rsid w:val="7DB91D32"/>
    <w:rsid w:val="7DB9A58F"/>
    <w:rsid w:val="7DCA6300"/>
    <w:rsid w:val="7DE4E0E2"/>
    <w:rsid w:val="7DE638D6"/>
    <w:rsid w:val="7DE93E65"/>
    <w:rsid w:val="7DE9E903"/>
    <w:rsid w:val="7E08166E"/>
    <w:rsid w:val="7E2A22CA"/>
    <w:rsid w:val="7E3A31F8"/>
    <w:rsid w:val="7E4A63FA"/>
    <w:rsid w:val="7E705A56"/>
    <w:rsid w:val="7E8905B0"/>
    <w:rsid w:val="7E99C7C4"/>
    <w:rsid w:val="7EB0DBBD"/>
    <w:rsid w:val="7EB6058D"/>
    <w:rsid w:val="7EBF240C"/>
    <w:rsid w:val="7ECB9220"/>
    <w:rsid w:val="7EDC29C6"/>
    <w:rsid w:val="7EF51453"/>
    <w:rsid w:val="7F1E5094"/>
    <w:rsid w:val="7F225457"/>
    <w:rsid w:val="7F32F58F"/>
    <w:rsid w:val="7F4A89F4"/>
    <w:rsid w:val="7F7C9C64"/>
    <w:rsid w:val="7F7E87B3"/>
    <w:rsid w:val="7F7EB8C6"/>
    <w:rsid w:val="7F8203B8"/>
    <w:rsid w:val="7F9D059D"/>
    <w:rsid w:val="7FA90E4F"/>
    <w:rsid w:val="7FD0ECDC"/>
    <w:rsid w:val="7FD21200"/>
    <w:rsid w:val="7FD3C1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DEACB"/>
  <w15:chartTrackingRefBased/>
  <w15:docId w15:val="{8DE9E40B-140F-4166-B3E8-09B290782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AEE"/>
  </w:style>
  <w:style w:type="paragraph" w:styleId="Heading1">
    <w:name w:val="heading 1"/>
    <w:basedOn w:val="Normal"/>
    <w:next w:val="Normal"/>
    <w:link w:val="Heading1Char"/>
    <w:uiPriority w:val="9"/>
    <w:qFormat/>
    <w:rsid w:val="00043947"/>
    <w:pPr>
      <w:keepNext/>
      <w:keepLines/>
      <w:spacing w:before="360" w:after="80"/>
      <w:outlineLvl w:val="0"/>
    </w:pPr>
    <w:rPr>
      <w:rFonts w:eastAsiaTheme="majorEastAsia" w:cstheme="majorBidi"/>
      <w:color w:val="000000" w:themeColor="text1"/>
      <w:sz w:val="36"/>
      <w:szCs w:val="40"/>
    </w:rPr>
  </w:style>
  <w:style w:type="paragraph" w:styleId="Heading2">
    <w:name w:val="heading 2"/>
    <w:basedOn w:val="Normal"/>
    <w:next w:val="Normal"/>
    <w:link w:val="Heading2Char"/>
    <w:uiPriority w:val="9"/>
    <w:unhideWhenUsed/>
    <w:qFormat/>
    <w:rsid w:val="00043947"/>
    <w:pPr>
      <w:keepNext/>
      <w:keepLines/>
      <w:spacing w:before="160" w:after="80"/>
      <w:outlineLvl w:val="1"/>
    </w:pPr>
    <w:rPr>
      <w:rFonts w:eastAsiaTheme="majorEastAsia" w:cstheme="majorBidi"/>
      <w:b/>
      <w:color w:val="70AD47" w:themeColor="accent6"/>
      <w:sz w:val="32"/>
      <w:szCs w:val="32"/>
    </w:rPr>
  </w:style>
  <w:style w:type="paragraph" w:styleId="Heading3">
    <w:name w:val="heading 3"/>
    <w:basedOn w:val="Normal"/>
    <w:next w:val="Normal"/>
    <w:link w:val="Heading3Char"/>
    <w:uiPriority w:val="9"/>
    <w:unhideWhenUsed/>
    <w:qFormat/>
    <w:rsid w:val="00043947"/>
    <w:pPr>
      <w:keepNext/>
      <w:keepLines/>
      <w:spacing w:before="160" w:after="80"/>
      <w:outlineLvl w:val="2"/>
    </w:pPr>
    <w:rPr>
      <w:rFonts w:eastAsiaTheme="majorEastAsia" w:cstheme="majorBidi"/>
      <w:b/>
      <w:color w:val="000000" w:themeColor="text1"/>
      <w:sz w:val="24"/>
      <w:szCs w:val="28"/>
    </w:rPr>
  </w:style>
  <w:style w:type="paragraph" w:styleId="Heading4">
    <w:name w:val="heading 4"/>
    <w:basedOn w:val="Normal"/>
    <w:next w:val="Normal"/>
    <w:link w:val="Heading4Char"/>
    <w:uiPriority w:val="9"/>
    <w:unhideWhenUsed/>
    <w:qFormat/>
    <w:rsid w:val="003721FE"/>
    <w:pPr>
      <w:keepNext/>
      <w:keepLines/>
      <w:spacing w:before="80" w:after="40"/>
      <w:outlineLvl w:val="3"/>
    </w:pPr>
    <w:rPr>
      <w:rFonts w:eastAsiaTheme="majorEastAsia" w:cstheme="majorBidi"/>
      <w:iCs/>
      <w:color w:val="000000" w:themeColor="text1"/>
    </w:rPr>
  </w:style>
  <w:style w:type="paragraph" w:styleId="Heading5">
    <w:name w:val="heading 5"/>
    <w:basedOn w:val="Normal"/>
    <w:next w:val="Normal"/>
    <w:link w:val="Heading5Char"/>
    <w:uiPriority w:val="9"/>
    <w:unhideWhenUsed/>
    <w:qFormat/>
    <w:rsid w:val="002246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46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46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46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46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947"/>
    <w:rPr>
      <w:rFonts w:eastAsiaTheme="majorEastAsia" w:cstheme="majorBidi"/>
      <w:color w:val="000000" w:themeColor="text1"/>
      <w:sz w:val="36"/>
      <w:szCs w:val="40"/>
    </w:rPr>
  </w:style>
  <w:style w:type="character" w:customStyle="1" w:styleId="Heading2Char">
    <w:name w:val="Heading 2 Char"/>
    <w:basedOn w:val="DefaultParagraphFont"/>
    <w:link w:val="Heading2"/>
    <w:uiPriority w:val="9"/>
    <w:rsid w:val="00043947"/>
    <w:rPr>
      <w:rFonts w:eastAsiaTheme="majorEastAsia" w:cstheme="majorBidi"/>
      <w:b/>
      <w:color w:val="70AD47" w:themeColor="accent6"/>
      <w:sz w:val="32"/>
      <w:szCs w:val="32"/>
    </w:rPr>
  </w:style>
  <w:style w:type="character" w:customStyle="1" w:styleId="Heading3Char">
    <w:name w:val="Heading 3 Char"/>
    <w:basedOn w:val="DefaultParagraphFont"/>
    <w:link w:val="Heading3"/>
    <w:uiPriority w:val="9"/>
    <w:rsid w:val="00043947"/>
    <w:rPr>
      <w:rFonts w:eastAsiaTheme="majorEastAsia" w:cstheme="majorBidi"/>
      <w:b/>
      <w:color w:val="000000" w:themeColor="text1"/>
      <w:sz w:val="24"/>
      <w:szCs w:val="28"/>
    </w:rPr>
  </w:style>
  <w:style w:type="character" w:customStyle="1" w:styleId="Heading4Char">
    <w:name w:val="Heading 4 Char"/>
    <w:basedOn w:val="DefaultParagraphFont"/>
    <w:link w:val="Heading4"/>
    <w:uiPriority w:val="9"/>
    <w:rsid w:val="003721FE"/>
    <w:rPr>
      <w:rFonts w:eastAsiaTheme="majorEastAsia" w:cstheme="majorBidi"/>
      <w:iCs/>
      <w:color w:val="000000" w:themeColor="text1"/>
    </w:rPr>
  </w:style>
  <w:style w:type="character" w:customStyle="1" w:styleId="Heading5Char">
    <w:name w:val="Heading 5 Char"/>
    <w:basedOn w:val="DefaultParagraphFont"/>
    <w:link w:val="Heading5"/>
    <w:uiPriority w:val="9"/>
    <w:rsid w:val="002246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46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6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6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665"/>
    <w:rPr>
      <w:rFonts w:eastAsiaTheme="majorEastAsia" w:cstheme="majorBidi"/>
      <w:color w:val="272727" w:themeColor="text1" w:themeTint="D8"/>
    </w:rPr>
  </w:style>
  <w:style w:type="paragraph" w:styleId="Title">
    <w:name w:val="Title"/>
    <w:basedOn w:val="Normal"/>
    <w:next w:val="Normal"/>
    <w:link w:val="TitleChar"/>
    <w:uiPriority w:val="10"/>
    <w:qFormat/>
    <w:rsid w:val="00224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46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4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665"/>
    <w:pPr>
      <w:spacing w:before="160"/>
      <w:jc w:val="center"/>
    </w:pPr>
    <w:rPr>
      <w:i/>
      <w:iCs/>
      <w:color w:val="404040" w:themeColor="text1" w:themeTint="BF"/>
    </w:rPr>
  </w:style>
  <w:style w:type="character" w:customStyle="1" w:styleId="QuoteChar">
    <w:name w:val="Quote Char"/>
    <w:basedOn w:val="DefaultParagraphFont"/>
    <w:link w:val="Quote"/>
    <w:uiPriority w:val="29"/>
    <w:rsid w:val="00224665"/>
    <w:rPr>
      <w:i/>
      <w:iCs/>
      <w:color w:val="404040" w:themeColor="text1" w:themeTint="BF"/>
    </w:rPr>
  </w:style>
  <w:style w:type="paragraph" w:styleId="ListParagraph">
    <w:name w:val="List Paragraph"/>
    <w:basedOn w:val="Normal"/>
    <w:uiPriority w:val="34"/>
    <w:qFormat/>
    <w:rsid w:val="00224665"/>
    <w:pPr>
      <w:ind w:left="720"/>
      <w:contextualSpacing/>
    </w:pPr>
  </w:style>
  <w:style w:type="character" w:styleId="IntenseEmphasis">
    <w:name w:val="Intense Emphasis"/>
    <w:basedOn w:val="DefaultParagraphFont"/>
    <w:uiPriority w:val="21"/>
    <w:qFormat/>
    <w:rsid w:val="00224665"/>
    <w:rPr>
      <w:i/>
      <w:iCs/>
      <w:color w:val="2F5496" w:themeColor="accent1" w:themeShade="BF"/>
    </w:rPr>
  </w:style>
  <w:style w:type="paragraph" w:styleId="IntenseQuote">
    <w:name w:val="Intense Quote"/>
    <w:basedOn w:val="Normal"/>
    <w:next w:val="Normal"/>
    <w:link w:val="IntenseQuoteChar"/>
    <w:uiPriority w:val="30"/>
    <w:qFormat/>
    <w:rsid w:val="002246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4665"/>
    <w:rPr>
      <w:i/>
      <w:iCs/>
      <w:color w:val="2F5496" w:themeColor="accent1" w:themeShade="BF"/>
    </w:rPr>
  </w:style>
  <w:style w:type="character" w:styleId="IntenseReference">
    <w:name w:val="Intense Reference"/>
    <w:basedOn w:val="DefaultParagraphFont"/>
    <w:uiPriority w:val="32"/>
    <w:qFormat/>
    <w:rsid w:val="00224665"/>
    <w:rPr>
      <w:b/>
      <w:bCs/>
      <w:smallCaps/>
      <w:color w:val="2F5496" w:themeColor="accent1" w:themeShade="BF"/>
      <w:spacing w:val="5"/>
    </w:rPr>
  </w:style>
  <w:style w:type="character" w:styleId="CommentReference">
    <w:name w:val="annotation reference"/>
    <w:basedOn w:val="DefaultParagraphFont"/>
    <w:uiPriority w:val="99"/>
    <w:semiHidden/>
    <w:unhideWhenUsed/>
    <w:rsid w:val="00A220D9"/>
    <w:rPr>
      <w:sz w:val="16"/>
      <w:szCs w:val="16"/>
    </w:rPr>
  </w:style>
  <w:style w:type="paragraph" w:styleId="CommentText">
    <w:name w:val="annotation text"/>
    <w:basedOn w:val="Normal"/>
    <w:link w:val="CommentTextChar"/>
    <w:uiPriority w:val="99"/>
    <w:unhideWhenUsed/>
    <w:rsid w:val="00A220D9"/>
    <w:pPr>
      <w:spacing w:line="240" w:lineRule="auto"/>
    </w:pPr>
    <w:rPr>
      <w:sz w:val="20"/>
      <w:szCs w:val="20"/>
    </w:rPr>
  </w:style>
  <w:style w:type="character" w:customStyle="1" w:styleId="CommentTextChar">
    <w:name w:val="Comment Text Char"/>
    <w:basedOn w:val="DefaultParagraphFont"/>
    <w:link w:val="CommentText"/>
    <w:uiPriority w:val="99"/>
    <w:rsid w:val="00A220D9"/>
    <w:rPr>
      <w:sz w:val="20"/>
      <w:szCs w:val="20"/>
    </w:rPr>
  </w:style>
  <w:style w:type="paragraph" w:styleId="CommentSubject">
    <w:name w:val="annotation subject"/>
    <w:basedOn w:val="CommentText"/>
    <w:next w:val="CommentText"/>
    <w:link w:val="CommentSubjectChar"/>
    <w:uiPriority w:val="99"/>
    <w:semiHidden/>
    <w:unhideWhenUsed/>
    <w:rsid w:val="00A220D9"/>
    <w:rPr>
      <w:b/>
      <w:bCs/>
    </w:rPr>
  </w:style>
  <w:style w:type="character" w:customStyle="1" w:styleId="CommentSubjectChar">
    <w:name w:val="Comment Subject Char"/>
    <w:basedOn w:val="CommentTextChar"/>
    <w:link w:val="CommentSubject"/>
    <w:uiPriority w:val="99"/>
    <w:semiHidden/>
    <w:rsid w:val="00A220D9"/>
    <w:rPr>
      <w:b/>
      <w:bCs/>
      <w:sz w:val="20"/>
      <w:szCs w:val="20"/>
    </w:rPr>
  </w:style>
  <w:style w:type="paragraph" w:styleId="FootnoteText">
    <w:name w:val="footnote text"/>
    <w:basedOn w:val="Normal"/>
    <w:link w:val="FootnoteTextChar"/>
    <w:uiPriority w:val="99"/>
    <w:unhideWhenUsed/>
    <w:rsid w:val="426D432A"/>
    <w:pPr>
      <w:spacing w:after="0" w:line="240" w:lineRule="auto"/>
    </w:pPr>
    <w:rPr>
      <w:sz w:val="20"/>
      <w:szCs w:val="20"/>
    </w:rPr>
  </w:style>
  <w:style w:type="paragraph" w:styleId="EndnoteText">
    <w:name w:val="endnote text"/>
    <w:basedOn w:val="Normal"/>
    <w:link w:val="EndnoteTextChar"/>
    <w:uiPriority w:val="99"/>
    <w:unhideWhenUsed/>
    <w:rsid w:val="426D432A"/>
    <w:pPr>
      <w:spacing w:after="0" w:line="240" w:lineRule="auto"/>
    </w:pPr>
    <w:rPr>
      <w:sz w:val="20"/>
      <w:szCs w:val="20"/>
    </w:rPr>
  </w:style>
  <w:style w:type="character" w:styleId="Hyperlink">
    <w:name w:val="Hyperlink"/>
    <w:basedOn w:val="DefaultParagraphFont"/>
    <w:uiPriority w:val="99"/>
    <w:unhideWhenUsed/>
    <w:rsid w:val="426D432A"/>
    <w:rPr>
      <w:color w:val="0563C1"/>
      <w:u w:val="single"/>
    </w:r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semiHidden/>
    <w:unhideWhenUsed/>
    <w:rPr>
      <w:vertAlign w:val="superscript"/>
    </w:rPr>
  </w:style>
  <w:style w:type="character" w:styleId="Strong">
    <w:name w:val="Strong"/>
    <w:basedOn w:val="DefaultParagraphFont"/>
    <w:uiPriority w:val="22"/>
    <w:qFormat/>
    <w:rsid w:val="00D97E01"/>
    <w:rPr>
      <w:b/>
      <w:bCs/>
    </w:rPr>
  </w:style>
  <w:style w:type="character" w:customStyle="1" w:styleId="EndnoteTextChar">
    <w:name w:val="Endnote Text Char"/>
    <w:basedOn w:val="DefaultParagraphFont"/>
    <w:link w:val="EndnoteText"/>
    <w:uiPriority w:val="99"/>
    <w:rsid w:val="00D97E01"/>
    <w:rPr>
      <w:sz w:val="20"/>
      <w:szCs w:val="20"/>
    </w:rPr>
  </w:style>
  <w:style w:type="character" w:customStyle="1" w:styleId="FootnoteTextChar">
    <w:name w:val="Footnote Text Char"/>
    <w:basedOn w:val="DefaultParagraphFont"/>
    <w:link w:val="FootnoteText"/>
    <w:uiPriority w:val="99"/>
    <w:rsid w:val="00D97E01"/>
    <w:rPr>
      <w:sz w:val="20"/>
      <w:szCs w:val="20"/>
    </w:rPr>
  </w:style>
  <w:style w:type="table" w:styleId="TableGrid">
    <w:name w:val="Table Grid"/>
    <w:basedOn w:val="TableNormal"/>
    <w:uiPriority w:val="39"/>
    <w:qFormat/>
    <w:rsid w:val="00D97E01"/>
    <w:pPr>
      <w:spacing w:after="0" w:line="240" w:lineRule="auto"/>
    </w:pPr>
    <w:tblPr/>
  </w:style>
  <w:style w:type="character" w:customStyle="1" w:styleId="UnresolvedMention1">
    <w:name w:val="Unresolved Mention1"/>
    <w:basedOn w:val="DefaultParagraphFont"/>
    <w:uiPriority w:val="99"/>
    <w:semiHidden/>
    <w:unhideWhenUsed/>
    <w:rsid w:val="0083641A"/>
    <w:rPr>
      <w:color w:val="605E5C"/>
      <w:shd w:val="clear" w:color="auto" w:fill="E1DFDD"/>
    </w:rPr>
  </w:style>
  <w:style w:type="paragraph" w:styleId="Header">
    <w:name w:val="header"/>
    <w:basedOn w:val="Normal"/>
    <w:link w:val="HeaderChar"/>
    <w:uiPriority w:val="99"/>
    <w:unhideWhenUsed/>
    <w:rsid w:val="005503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390C"/>
  </w:style>
  <w:style w:type="paragraph" w:styleId="Footer">
    <w:name w:val="footer"/>
    <w:basedOn w:val="Normal"/>
    <w:link w:val="FooterChar"/>
    <w:uiPriority w:val="99"/>
    <w:unhideWhenUsed/>
    <w:rsid w:val="005503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90C"/>
  </w:style>
  <w:style w:type="paragraph" w:styleId="Revision">
    <w:name w:val="Revision"/>
    <w:hidden/>
    <w:uiPriority w:val="99"/>
    <w:semiHidden/>
    <w:rsid w:val="002F775A"/>
    <w:pPr>
      <w:spacing w:after="0" w:line="240" w:lineRule="auto"/>
    </w:pPr>
  </w:style>
  <w:style w:type="character" w:styleId="LineNumber">
    <w:name w:val="line number"/>
    <w:basedOn w:val="DefaultParagraphFont"/>
    <w:uiPriority w:val="99"/>
    <w:semiHidden/>
    <w:unhideWhenUsed/>
    <w:rsid w:val="00BB11A5"/>
  </w:style>
  <w:style w:type="character" w:styleId="FollowedHyperlink">
    <w:name w:val="FollowedHyperlink"/>
    <w:basedOn w:val="DefaultParagraphFont"/>
    <w:uiPriority w:val="99"/>
    <w:semiHidden/>
    <w:unhideWhenUsed/>
    <w:rsid w:val="009E4A70"/>
    <w:rPr>
      <w:color w:val="4472C4" w:themeColor="accent1"/>
      <w:u w:val="single"/>
    </w:rPr>
  </w:style>
  <w:style w:type="paragraph" w:styleId="NormalWeb">
    <w:name w:val="Normal (Web)"/>
    <w:basedOn w:val="Normal"/>
    <w:uiPriority w:val="99"/>
    <w:semiHidden/>
    <w:unhideWhenUsed/>
    <w:rsid w:val="001713B1"/>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F02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253"/>
    <w:rPr>
      <w:rFonts w:ascii="Segoe UI" w:hAnsi="Segoe UI" w:cs="Segoe UI"/>
      <w:sz w:val="18"/>
      <w:szCs w:val="18"/>
    </w:rPr>
  </w:style>
  <w:style w:type="character" w:styleId="UnresolvedMention">
    <w:name w:val="Unresolved Mention"/>
    <w:basedOn w:val="DefaultParagraphFont"/>
    <w:uiPriority w:val="99"/>
    <w:semiHidden/>
    <w:unhideWhenUsed/>
    <w:rsid w:val="006B10E4"/>
    <w:rPr>
      <w:color w:val="605E5C"/>
      <w:shd w:val="clear" w:color="auto" w:fill="E1DFDD"/>
    </w:rPr>
  </w:style>
  <w:style w:type="paragraph" w:styleId="NoSpacing">
    <w:name w:val="No Spacing"/>
    <w:uiPriority w:val="1"/>
    <w:qFormat/>
    <w:rsid w:val="00366258"/>
    <w:pPr>
      <w:spacing w:after="0" w:line="240" w:lineRule="auto"/>
    </w:pPr>
  </w:style>
  <w:style w:type="character" w:customStyle="1" w:styleId="mentionstylementiondq5xl">
    <w:name w:val="mentionstyle_mention__dq5xl"/>
    <w:basedOn w:val="DefaultParagraphFont"/>
    <w:rsid w:val="00EC141F"/>
  </w:style>
  <w:style w:type="paragraph" w:styleId="TOCHeading">
    <w:name w:val="TOC Heading"/>
    <w:basedOn w:val="Heading1"/>
    <w:next w:val="Normal"/>
    <w:uiPriority w:val="39"/>
    <w:unhideWhenUsed/>
    <w:qFormat/>
    <w:rsid w:val="00C82EA8"/>
    <w:pPr>
      <w:spacing w:before="240" w:after="0"/>
      <w:outlineLvl w:val="9"/>
    </w:pPr>
    <w:rPr>
      <w:rFonts w:asciiTheme="majorHAnsi" w:hAnsiTheme="majorHAnsi"/>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C82EA8"/>
    <w:pPr>
      <w:spacing w:after="100"/>
    </w:pPr>
  </w:style>
  <w:style w:type="paragraph" w:styleId="TOC2">
    <w:name w:val="toc 2"/>
    <w:basedOn w:val="Normal"/>
    <w:next w:val="Normal"/>
    <w:autoRedefine/>
    <w:uiPriority w:val="39"/>
    <w:unhideWhenUsed/>
    <w:rsid w:val="00C82EA8"/>
    <w:pPr>
      <w:spacing w:after="100"/>
      <w:ind w:left="220"/>
    </w:pPr>
  </w:style>
  <w:style w:type="paragraph" w:styleId="TOC3">
    <w:name w:val="toc 3"/>
    <w:basedOn w:val="Normal"/>
    <w:next w:val="Normal"/>
    <w:autoRedefine/>
    <w:uiPriority w:val="39"/>
    <w:unhideWhenUsed/>
    <w:rsid w:val="00C82EA8"/>
    <w:pPr>
      <w:spacing w:after="100"/>
      <w:ind w:left="440"/>
    </w:pPr>
  </w:style>
  <w:style w:type="character" w:styleId="Emphasis">
    <w:name w:val="Emphasis"/>
    <w:basedOn w:val="DefaultParagraphFont"/>
    <w:uiPriority w:val="20"/>
    <w:qFormat/>
    <w:rsid w:val="00DD059D"/>
    <w:rPr>
      <w:i/>
      <w:iCs/>
    </w:rPr>
  </w:style>
  <w:style w:type="paragraph" w:customStyle="1" w:styleId="Endcredits">
    <w:name w:val="End credits"/>
    <w:basedOn w:val="Normal"/>
    <w:qFormat/>
    <w:rsid w:val="006818D1"/>
    <w:pPr>
      <w:widowControl w:val="0"/>
      <w:suppressAutoHyphens/>
      <w:autoSpaceDE w:val="0"/>
      <w:autoSpaceDN w:val="0"/>
      <w:adjustRightInd w:val="0"/>
      <w:spacing w:before="180" w:after="0" w:line="260" w:lineRule="atLeast"/>
    </w:pPr>
    <w:rPr>
      <w:rFonts w:eastAsia="Times New Roman" w:cs="Arial"/>
      <w:color w:val="000000"/>
      <w:kern w:val="0"/>
      <w:sz w:val="20"/>
      <w:szCs w:val="21"/>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354614">
      <w:bodyDiv w:val="1"/>
      <w:marLeft w:val="0"/>
      <w:marRight w:val="0"/>
      <w:marTop w:val="0"/>
      <w:marBottom w:val="0"/>
      <w:divBdr>
        <w:top w:val="none" w:sz="0" w:space="0" w:color="auto"/>
        <w:left w:val="none" w:sz="0" w:space="0" w:color="auto"/>
        <w:bottom w:val="none" w:sz="0" w:space="0" w:color="auto"/>
        <w:right w:val="none" w:sz="0" w:space="0" w:color="auto"/>
      </w:divBdr>
    </w:div>
    <w:div w:id="805706933">
      <w:bodyDiv w:val="1"/>
      <w:marLeft w:val="0"/>
      <w:marRight w:val="0"/>
      <w:marTop w:val="0"/>
      <w:marBottom w:val="0"/>
      <w:divBdr>
        <w:top w:val="none" w:sz="0" w:space="0" w:color="auto"/>
        <w:left w:val="none" w:sz="0" w:space="0" w:color="auto"/>
        <w:bottom w:val="none" w:sz="0" w:space="0" w:color="auto"/>
        <w:right w:val="none" w:sz="0" w:space="0" w:color="auto"/>
      </w:divBdr>
      <w:divsChild>
        <w:div w:id="563299361">
          <w:marLeft w:val="0"/>
          <w:marRight w:val="0"/>
          <w:marTop w:val="0"/>
          <w:marBottom w:val="0"/>
          <w:divBdr>
            <w:top w:val="none" w:sz="0" w:space="0" w:color="auto"/>
            <w:left w:val="none" w:sz="0" w:space="0" w:color="auto"/>
            <w:bottom w:val="none" w:sz="0" w:space="0" w:color="auto"/>
            <w:right w:val="none" w:sz="0" w:space="0" w:color="auto"/>
          </w:divBdr>
        </w:div>
        <w:div w:id="1851067697">
          <w:marLeft w:val="0"/>
          <w:marRight w:val="0"/>
          <w:marTop w:val="0"/>
          <w:marBottom w:val="0"/>
          <w:divBdr>
            <w:top w:val="none" w:sz="0" w:space="0" w:color="auto"/>
            <w:left w:val="none" w:sz="0" w:space="0" w:color="auto"/>
            <w:bottom w:val="none" w:sz="0" w:space="0" w:color="auto"/>
            <w:right w:val="none" w:sz="0" w:space="0" w:color="auto"/>
          </w:divBdr>
        </w:div>
      </w:divsChild>
    </w:div>
    <w:div w:id="910118368">
      <w:bodyDiv w:val="1"/>
      <w:marLeft w:val="0"/>
      <w:marRight w:val="0"/>
      <w:marTop w:val="0"/>
      <w:marBottom w:val="0"/>
      <w:divBdr>
        <w:top w:val="none" w:sz="0" w:space="0" w:color="auto"/>
        <w:left w:val="none" w:sz="0" w:space="0" w:color="auto"/>
        <w:bottom w:val="none" w:sz="0" w:space="0" w:color="auto"/>
        <w:right w:val="none" w:sz="0" w:space="0" w:color="auto"/>
      </w:divBdr>
      <w:divsChild>
        <w:div w:id="2049645494">
          <w:marLeft w:val="0"/>
          <w:marRight w:val="0"/>
          <w:marTop w:val="0"/>
          <w:marBottom w:val="0"/>
          <w:divBdr>
            <w:top w:val="none" w:sz="0" w:space="0" w:color="auto"/>
            <w:left w:val="none" w:sz="0" w:space="0" w:color="auto"/>
            <w:bottom w:val="none" w:sz="0" w:space="0" w:color="auto"/>
            <w:right w:val="none" w:sz="0" w:space="0" w:color="auto"/>
          </w:divBdr>
          <w:divsChild>
            <w:div w:id="584924841">
              <w:marLeft w:val="0"/>
              <w:marRight w:val="0"/>
              <w:marTop w:val="0"/>
              <w:marBottom w:val="0"/>
              <w:divBdr>
                <w:top w:val="none" w:sz="0" w:space="0" w:color="auto"/>
                <w:left w:val="none" w:sz="0" w:space="0" w:color="auto"/>
                <w:bottom w:val="none" w:sz="0" w:space="0" w:color="auto"/>
                <w:right w:val="none" w:sz="0" w:space="0" w:color="auto"/>
              </w:divBdr>
              <w:divsChild>
                <w:div w:id="1546990390">
                  <w:marLeft w:val="0"/>
                  <w:marRight w:val="0"/>
                  <w:marTop w:val="0"/>
                  <w:marBottom w:val="0"/>
                  <w:divBdr>
                    <w:top w:val="none" w:sz="0" w:space="0" w:color="auto"/>
                    <w:left w:val="none" w:sz="0" w:space="0" w:color="auto"/>
                    <w:bottom w:val="none" w:sz="0" w:space="0" w:color="auto"/>
                    <w:right w:val="none" w:sz="0" w:space="0" w:color="auto"/>
                  </w:divBdr>
                  <w:divsChild>
                    <w:div w:id="75197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825041">
      <w:bodyDiv w:val="1"/>
      <w:marLeft w:val="0"/>
      <w:marRight w:val="0"/>
      <w:marTop w:val="0"/>
      <w:marBottom w:val="0"/>
      <w:divBdr>
        <w:top w:val="none" w:sz="0" w:space="0" w:color="auto"/>
        <w:left w:val="none" w:sz="0" w:space="0" w:color="auto"/>
        <w:bottom w:val="none" w:sz="0" w:space="0" w:color="auto"/>
        <w:right w:val="none" w:sz="0" w:space="0" w:color="auto"/>
      </w:divBdr>
      <w:divsChild>
        <w:div w:id="137965219">
          <w:marLeft w:val="0"/>
          <w:marRight w:val="0"/>
          <w:marTop w:val="0"/>
          <w:marBottom w:val="0"/>
          <w:divBdr>
            <w:top w:val="none" w:sz="0" w:space="0" w:color="auto"/>
            <w:left w:val="none" w:sz="0" w:space="0" w:color="auto"/>
            <w:bottom w:val="none" w:sz="0" w:space="0" w:color="auto"/>
            <w:right w:val="none" w:sz="0" w:space="0" w:color="auto"/>
          </w:divBdr>
          <w:divsChild>
            <w:div w:id="257637637">
              <w:marLeft w:val="0"/>
              <w:marRight w:val="0"/>
              <w:marTop w:val="0"/>
              <w:marBottom w:val="0"/>
              <w:divBdr>
                <w:top w:val="none" w:sz="0" w:space="0" w:color="auto"/>
                <w:left w:val="none" w:sz="0" w:space="0" w:color="auto"/>
                <w:bottom w:val="none" w:sz="0" w:space="0" w:color="auto"/>
                <w:right w:val="none" w:sz="0" w:space="0" w:color="auto"/>
              </w:divBdr>
              <w:divsChild>
                <w:div w:id="525606411">
                  <w:marLeft w:val="0"/>
                  <w:marRight w:val="0"/>
                  <w:marTop w:val="0"/>
                  <w:marBottom w:val="0"/>
                  <w:divBdr>
                    <w:top w:val="none" w:sz="0" w:space="0" w:color="auto"/>
                    <w:left w:val="none" w:sz="0" w:space="0" w:color="auto"/>
                    <w:bottom w:val="none" w:sz="0" w:space="0" w:color="auto"/>
                    <w:right w:val="none" w:sz="0" w:space="0" w:color="auto"/>
                  </w:divBdr>
                  <w:divsChild>
                    <w:div w:id="19597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393189">
      <w:bodyDiv w:val="1"/>
      <w:marLeft w:val="0"/>
      <w:marRight w:val="0"/>
      <w:marTop w:val="0"/>
      <w:marBottom w:val="0"/>
      <w:divBdr>
        <w:top w:val="none" w:sz="0" w:space="0" w:color="auto"/>
        <w:left w:val="none" w:sz="0" w:space="0" w:color="auto"/>
        <w:bottom w:val="none" w:sz="0" w:space="0" w:color="auto"/>
        <w:right w:val="none" w:sz="0" w:space="0" w:color="auto"/>
      </w:divBdr>
      <w:divsChild>
        <w:div w:id="485783073">
          <w:marLeft w:val="0"/>
          <w:marRight w:val="0"/>
          <w:marTop w:val="0"/>
          <w:marBottom w:val="0"/>
          <w:divBdr>
            <w:top w:val="none" w:sz="0" w:space="0" w:color="auto"/>
            <w:left w:val="none" w:sz="0" w:space="0" w:color="auto"/>
            <w:bottom w:val="none" w:sz="0" w:space="0" w:color="auto"/>
            <w:right w:val="none" w:sz="0" w:space="0" w:color="auto"/>
          </w:divBdr>
        </w:div>
        <w:div w:id="2116899104">
          <w:marLeft w:val="0"/>
          <w:marRight w:val="0"/>
          <w:marTop w:val="0"/>
          <w:marBottom w:val="0"/>
          <w:divBdr>
            <w:top w:val="none" w:sz="0" w:space="0" w:color="auto"/>
            <w:left w:val="none" w:sz="0" w:space="0" w:color="auto"/>
            <w:bottom w:val="none" w:sz="0" w:space="0" w:color="auto"/>
            <w:right w:val="none" w:sz="0" w:space="0" w:color="auto"/>
          </w:divBdr>
        </w:div>
      </w:divsChild>
    </w:div>
    <w:div w:id="1425764513">
      <w:marLeft w:val="0"/>
      <w:marRight w:val="0"/>
      <w:marTop w:val="0"/>
      <w:marBottom w:val="0"/>
      <w:divBdr>
        <w:top w:val="none" w:sz="0" w:space="0" w:color="auto"/>
        <w:left w:val="none" w:sz="0" w:space="0" w:color="auto"/>
        <w:bottom w:val="none" w:sz="0" w:space="0" w:color="auto"/>
        <w:right w:val="none" w:sz="0" w:space="0" w:color="auto"/>
      </w:divBdr>
    </w:div>
    <w:div w:id="175443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2.wdp"/><Relationship Id="rId18" Type="http://schemas.microsoft.com/office/2007/relationships/hdphoto" Target="media/hdphoto4.wdp"/><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s://pip.worldbank.org/hom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microsoft.com/office/2007/relationships/hdphoto" Target="media/hdphoto3.wdp"/><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117" Type="http://schemas.openxmlformats.org/officeDocument/2006/relationships/hyperlink" Target="https://news.un.org/en/story/2024/10/1156366" TargetMode="External"/><Relationship Id="rId299" Type="http://schemas.openxmlformats.org/officeDocument/2006/relationships/hyperlink" Target="https://thepienews.com/the-risks-of-immigration-misinformation-to-canadas-intl-students/" TargetMode="External"/><Relationship Id="rId21" Type="http://schemas.openxmlformats.org/officeDocument/2006/relationships/hyperlink" Target="https://www.forbes.com/sites/danalexander/2025/04/03/these-are-the-10-richest-people-in-donald-trumps-administration" TargetMode="External"/><Relationship Id="rId63" Type="http://schemas.openxmlformats.org/officeDocument/2006/relationships/hyperlink" Target="https://www.imf.org/external/pubs/ft/fandd/2015/03/pdf/jaumotte.pdf" TargetMode="External"/><Relationship Id="rId159" Type="http://schemas.openxmlformats.org/officeDocument/2006/relationships/hyperlink" Target="https://www.oxfamintermon.org/hubfs/Oxfam-Website/oi-informes/Capture_Methodology_2018-en.pdf" TargetMode="External"/><Relationship Id="rId324" Type="http://schemas.openxmlformats.org/officeDocument/2006/relationships/hyperlink" Target="https://www.census.gov/library/publications/2025/demo/p60-287.html" TargetMode="External"/><Relationship Id="rId170" Type="http://schemas.openxmlformats.org/officeDocument/2006/relationships/hyperlink" Target="https://pmc.ncbi.nlm.nih.gov/articles/PMC10247888/" TargetMode="External"/><Relationship Id="rId226" Type="http://schemas.openxmlformats.org/officeDocument/2006/relationships/hyperlink" Target="https://wid.world/document/equality-and-development-a-comparative-historical-perspective-1800-2025-world-inequality-lab-working-paper-2025-25/" TargetMode="External"/><Relationship Id="rId268" Type="http://schemas.openxmlformats.org/officeDocument/2006/relationships/hyperlink" Target="https://roape.net/2025/01/08/debt-and-austerity-the-imfs-legacy-of-structural-violence-in-the-global-south" TargetMode="External"/><Relationship Id="rId32" Type="http://schemas.openxmlformats.org/officeDocument/2006/relationships/hyperlink" Target="https://whomakesthenews.org/wp-content/uploads/2024/06/GMMP2020_ENG-FINAL.pdf%20" TargetMode="External"/><Relationship Id="rId74" Type="http://schemas.openxmlformats.org/officeDocument/2006/relationships/hyperlink" Target="https://anatomyof.ai/" TargetMode="External"/><Relationship Id="rId128" Type="http://schemas.openxmlformats.org/officeDocument/2006/relationships/hyperlink" Target="https://www.cambridge.org/core/journals/world-politics/article/abs/inequality-and-democracy-why-inequality-harms-consolidation-but-does-not-affect-democratization/1AC302799314E74BBFD65C60B2CD4489" TargetMode="External"/><Relationship Id="rId335" Type="http://schemas.openxmlformats.org/officeDocument/2006/relationships/hyperlink" Target="http://www.oxfam.org" TargetMode="External"/><Relationship Id="rId5" Type="http://schemas.openxmlformats.org/officeDocument/2006/relationships/hyperlink" Target="https://www.bbc.co.uk/news/articles/c4g8vy2n3dko" TargetMode="External"/><Relationship Id="rId181" Type="http://schemas.openxmlformats.org/officeDocument/2006/relationships/hyperlink" Target="https://www.oxfam.org/en/research/inequality-inc" TargetMode="External"/><Relationship Id="rId237" Type="http://schemas.openxmlformats.org/officeDocument/2006/relationships/hyperlink" Target="https://www.unwomen.org/en/news-stories/explainer/2024/09/five-actions-to-boost-womens-political-participation" TargetMode="External"/><Relationship Id="rId279" Type="http://schemas.openxmlformats.org/officeDocument/2006/relationships/hyperlink" Target="https://www.hrw.org/news/2024/09/19/foreign-agent-laws-authoritarian-playbook" TargetMode="External"/><Relationship Id="rId43" Type="http://schemas.openxmlformats.org/officeDocument/2006/relationships/hyperlink" Target="https://www.youtube.com/watch?v=q4FWNpzvQ0M" TargetMode="External"/><Relationship Id="rId139" Type="http://schemas.openxmlformats.org/officeDocument/2006/relationships/hyperlink" Target="https://www.aljazeera.com/news/2025/7/6/elon-musk-launches-the-america-party-as-feud-with-trump-escalates" TargetMode="External"/><Relationship Id="rId290" Type="http://schemas.openxmlformats.org/officeDocument/2006/relationships/hyperlink" Target="https://www.business-humanrights.org/en/from-us/briefings/human-rights-defenders-and-business-10-year-analysis/defending-rights-and-realising-just-economies-human-rights-defenders-and-business-2015-2024" TargetMode="External"/><Relationship Id="rId304" Type="http://schemas.openxmlformats.org/officeDocument/2006/relationships/hyperlink" Target="https://www.oxfam.org.uk/get-involved/campaign-with-oxfam/tax-the-rich-protect-people-not-wealth/" TargetMode="External"/><Relationship Id="rId85" Type="http://schemas.openxmlformats.org/officeDocument/2006/relationships/hyperlink" Target="https://www.oxfam.org/en/how-coronavirus-pandemic-exploits-worst-aspects-extreme-inequality" TargetMode="External"/><Relationship Id="rId150" Type="http://schemas.openxmlformats.org/officeDocument/2006/relationships/hyperlink" Target="https://www.undp.org/publications/peoples-climate-vote-2024" TargetMode="External"/><Relationship Id="rId192" Type="http://schemas.openxmlformats.org/officeDocument/2006/relationships/hyperlink" Target="https://www.theguardian.com/technology/2025/jan/04/elon-musk-x-trump-far-right" TargetMode="External"/><Relationship Id="rId206" Type="http://schemas.openxmlformats.org/officeDocument/2006/relationships/hyperlink" Target="https://www.newstatesman.com/business/2021/02/four-men-own-britain-s-news-media-problem-democracy." TargetMode="External"/><Relationship Id="rId248" Type="http://schemas.openxmlformats.org/officeDocument/2006/relationships/hyperlink" Target="https://journals.sagepub.com/doi/10.1177/10242589211007400%20" TargetMode="External"/><Relationship Id="rId12" Type="http://schemas.openxmlformats.org/officeDocument/2006/relationships/hyperlink" Target="https://neweconomics.org/2025/01/exploring-an-extreme-wealth-line%20" TargetMode="External"/><Relationship Id="rId108" Type="http://schemas.openxmlformats.org/officeDocument/2006/relationships/hyperlink" Target="https://williamsinstitute.law.ucla.edu/publications/lgbt-poverty-us" TargetMode="External"/><Relationship Id="rId315" Type="http://schemas.openxmlformats.org/officeDocument/2006/relationships/hyperlink" Target="https://corporateeurope.org/en/2025/06/lobby-watchdogs-slam-amazon-non-showing-parliamentary-hearing" TargetMode="External"/><Relationship Id="rId54" Type="http://schemas.openxmlformats.org/officeDocument/2006/relationships/hyperlink" Target="https://blogs.sussex.ac.uk/crowdsidentities/2024/08/04/the-august-2024-riots-empowerment-of-the-xenophobes/" TargetMode="External"/><Relationship Id="rId96" Type="http://schemas.openxmlformats.org/officeDocument/2006/relationships/hyperlink" Target="https://www.imf.org/external/pubs/ft/fandd/2021/06/inequality-and-covid-19-ferreira.htm" TargetMode="External"/><Relationship Id="rId161" Type="http://schemas.openxmlformats.org/officeDocument/2006/relationships/hyperlink" Target="https://www.russellsage.org/sites/all/files/u4/Bartels%20EIPR.pdf" TargetMode="External"/><Relationship Id="rId217" Type="http://schemas.openxmlformats.org/officeDocument/2006/relationships/hyperlink" Target="https://www.theguardian.com/environment/2025/oct/01/australia-could-split-cop31-hosting-rights-with-turkey-under-potential-compromise" TargetMode="External"/><Relationship Id="rId259" Type="http://schemas.openxmlformats.org/officeDocument/2006/relationships/hyperlink" Target="https://pubmed.ncbi.nlm.nih.gov/39928316/" TargetMode="External"/><Relationship Id="rId23" Type="http://schemas.openxmlformats.org/officeDocument/2006/relationships/hyperlink" Target="https://www.cnn.com/2024/12/05/politic/elon-musk-trump-campaign-finance-filings" TargetMode="External"/><Relationship Id="rId119" Type="http://schemas.openxmlformats.org/officeDocument/2006/relationships/hyperlink" Target="https://unstats.un.org/sdgs/report/2025/The-Sustainable-Development-Goals-Report-2025.pdf" TargetMode="External"/><Relationship Id="rId270" Type="http://schemas.openxmlformats.org/officeDocument/2006/relationships/hyperlink" Target="https://www.youtube.com/watch?v=q4FWNpzvQ0M" TargetMode="External"/><Relationship Id="rId326" Type="http://schemas.openxmlformats.org/officeDocument/2006/relationships/hyperlink" Target="https://www.nokings.org/" TargetMode="External"/><Relationship Id="rId65" Type="http://schemas.openxmlformats.org/officeDocument/2006/relationships/hyperlink" Target="https://wol.iza.org/uploads/articles/525/pdfs/consequences-of-trade-union-power-erosion.pdf%20" TargetMode="External"/><Relationship Id="rId130" Type="http://schemas.openxmlformats.org/officeDocument/2006/relationships/hyperlink" Target="https://ejpr.onlinelibrary.wiley.com/doi/10.1111/1475-6765.12611" TargetMode="External"/><Relationship Id="rId172" Type="http://schemas.openxmlformats.org/officeDocument/2006/relationships/hyperlink" Target="https://www.politico.eu/article/covid-vaccine-poor-countries-waiver-killed" TargetMode="External"/><Relationship Id="rId228" Type="http://schemas.openxmlformats.org/officeDocument/2006/relationships/hyperlink" Target="https://www.philstar.com/headlines/2025/09/15/2473004/what-know-september-21-anti-corruption-rallies-luneta-edsa" TargetMode="External"/><Relationship Id="rId281" Type="http://schemas.openxmlformats.org/officeDocument/2006/relationships/hyperlink" Target="https://www.aclu.org/news/free-speech/were-fighting-back-against-efforts-to-intimidate-professors-into-silence" TargetMode="External"/><Relationship Id="rId34" Type="http://schemas.openxmlformats.org/officeDocument/2006/relationships/hyperlink" Target="https://www.forbes.com/profile/najib-mikati" TargetMode="External"/><Relationship Id="rId76" Type="http://schemas.openxmlformats.org/officeDocument/2006/relationships/hyperlink" Target="https://companiesmarketcap.com/nvidia/marketcap/." TargetMode="External"/><Relationship Id="rId141" Type="http://schemas.openxmlformats.org/officeDocument/2006/relationships/hyperlink" Target="https://cdn.unrisd.org/assets/library/papers/pdf-files/2023/wp-2023-4-anti-gender-movement.pdf" TargetMode="External"/><Relationship Id="rId7" Type="http://schemas.openxmlformats.org/officeDocument/2006/relationships/hyperlink" Target="https://masharikirpc.org/security-dynamics-in-the-digital-era-a-case-of-kenya/&#1563;" TargetMode="External"/><Relationship Id="rId183" Type="http://schemas.openxmlformats.org/officeDocument/2006/relationships/hyperlink" Target="https://x.com/marcos_galperin/status/1726373596044349819?ref_src=twsrc%5Etfw%7Ctwcamp%5Etweetembed%7Ctwterm%5E1726373596044349819%7Ctwgr%5E887743c58115cdd68d2c3b7b745c7bc1c7c8dad7%7Ctwcon%5Es1_&amp;ref_url=https%3A%2F%2Fnearshoreamericas.com%2Fbreakdown-why-is-argentinas-tech-elite-embracing-javier-milei%2F" TargetMode="External"/><Relationship Id="rId239" Type="http://schemas.openxmlformats.org/officeDocument/2006/relationships/hyperlink" Target="https://www.cambridge.org/core/journals/british-journal-of-political-science/article/do-minorities-feel-welcome-in-politics-a-crosscultural-study-of-the-united-states-and-sweden/33F5A7F508B4F8DFE2B985E0B29372D6" TargetMode="External"/><Relationship Id="rId250" Type="http://schemas.openxmlformats.org/officeDocument/2006/relationships/hyperlink" Target="https://acleddata.com/" TargetMode="External"/><Relationship Id="rId292" Type="http://schemas.openxmlformats.org/officeDocument/2006/relationships/hyperlink" Target="https://globalwitness.org/en/press-releases/more-than-2100-land-and-environmental-defenders-killed-globally-between-2012-and-2023" TargetMode="External"/><Relationship Id="rId306" Type="http://schemas.openxmlformats.org/officeDocument/2006/relationships/hyperlink" Target="https://policypractice.oxfam.org/resources/the-commitment-to-reducing-inequality-index-2024-621653" TargetMode="External"/><Relationship Id="rId24" Type="http://schemas.openxmlformats.org/officeDocument/2006/relationships/hyperlink" Target="https://www.aljazeera.com/news/2025/7/6/elon-musk-launches-the-america-party-as-feud-with-trump-escalates" TargetMode="External"/><Relationship Id="rId45" Type="http://schemas.openxmlformats.org/officeDocument/2006/relationships/hyperlink" Target="https://www.aljazeera.com/news/2024/7/11/kenyas-ruto-dismisses-almost-entire-cabinet-after-nationwide-protests" TargetMode="External"/><Relationship Id="rId66" Type="http://schemas.openxmlformats.org/officeDocument/2006/relationships/hyperlink" Target="https://www.reuters.com/world/africa/south-africa-launches-g20-taskforce-examine-global-wealth-inequality-2025-08-28" TargetMode="External"/><Relationship Id="rId87" Type="http://schemas.openxmlformats.org/officeDocument/2006/relationships/hyperlink" Target="https://odi.org/en/publications/vulnerability-of-low-and-middle-income-countries-to-the-impacts-of-aid-cuts-and-us-tariff-increases/&#1563;" TargetMode="External"/><Relationship Id="rId110" Type="http://schemas.openxmlformats.org/officeDocument/2006/relationships/hyperlink" Target="https://unctad.org/news/global-public-debt-hit-record-102-trillion-2024-striking-developing-countries-hardest" TargetMode="External"/><Relationship Id="rId131" Type="http://schemas.openxmlformats.org/officeDocument/2006/relationships/hyperlink" Target="https://www.elibrary.imf.org/view/journals/006/2015/013/006.2015.issue-013-en.xml" TargetMode="External"/><Relationship Id="rId327" Type="http://schemas.openxmlformats.org/officeDocument/2006/relationships/hyperlink" Target="https://www.cnn.com/2025/04/05/us/hands-off-protests-trump-musk" TargetMode="External"/><Relationship Id="rId152" Type="http://schemas.openxmlformats.org/officeDocument/2006/relationships/hyperlink" Target="https://www.oxfam.org/en/press-releases/less-8-cents-every-dollar-tax-revenue-collected-g20-countries-comes-taxes-wealth" TargetMode="External"/><Relationship Id="rId173" Type="http://schemas.openxmlformats.org/officeDocument/2006/relationships/hyperlink" Target="https://www.opensecrets.org/federal-lobbying/industries/summary?cycle=2021&amp;id=h04" TargetMode="External"/><Relationship Id="rId194" Type="http://schemas.openxmlformats.org/officeDocument/2006/relationships/hyperlink" Target="https://www.forbes.com/sites/phoebeliu/2025/07/29/how-worlds-second-richest-person-larry-ellison-david-ellison-his-son-8-billion-skydance-paramount-deal/" TargetMode="External"/><Relationship Id="rId208" Type="http://schemas.openxmlformats.org/officeDocument/2006/relationships/hyperlink" Target="https://cpj.org/2018/10/saudi-control-of-arab-media-lamented-by-khashoggi/" TargetMode="External"/><Relationship Id="rId229" Type="http://schemas.openxmlformats.org/officeDocument/2006/relationships/hyperlink" Target="https://www.lemonde.fr/en/le-monde-africa/article/2025/10/03/morocco-rocked-by-gen-z-uprising-we-are-the-youth-we-are-not-parasites_6746051_124.html" TargetMode="External"/><Relationship Id="rId240" Type="http://schemas.openxmlformats.org/officeDocument/2006/relationships/hyperlink" Target="https://arxiv.org/abs/1909.00024" TargetMode="External"/><Relationship Id="rId261" Type="http://schemas.openxmlformats.org/officeDocument/2006/relationships/hyperlink" Target="https://www.theguardian.com/business/2024/apr/21/world-bank-chief-economist-indermit-gill-g20-debt-relief-mechanism-common-framework" TargetMode="External"/><Relationship Id="rId14" Type="http://schemas.openxmlformats.org/officeDocument/2006/relationships/hyperlink" Target="https://ourworldindata.org/new-international-poverty-line-3-dollars-per-day" TargetMode="External"/><Relationship Id="rId35" Type="http://schemas.openxmlformats.org/officeDocument/2006/relationships/hyperlink" Target="https://www.theguardian.com/world/2021/jul/26/billionaire-tycoon-lebanese-pm-najib-miqati" TargetMode="External"/><Relationship Id="rId56" Type="http://schemas.openxmlformats.org/officeDocument/2006/relationships/hyperlink" Target="https://time.com/6177282/great-replacement-theory-buffalo-racist-attacks" TargetMode="External"/><Relationship Id="rId77" Type="http://schemas.openxmlformats.org/officeDocument/2006/relationships/hyperlink" Target="https://finance.yahoo.com/quote/NVDA/history/?period1=1672704000&amp;period2=1675123200&amp;guccounter=1" TargetMode="External"/><Relationship Id="rId100" Type="http://schemas.openxmlformats.org/officeDocument/2006/relationships/hyperlink" Target="https://documents.worldbank.org/en/publication/documents-reports/documentdetail/099510306052516849" TargetMode="External"/><Relationship Id="rId282" Type="http://schemas.openxmlformats.org/officeDocument/2006/relationships/hyperlink" Target="https://www.theguardian.com/world/2025/jul/15/union-leaders-protest-open-letter-palestine" TargetMode="External"/><Relationship Id="rId317" Type="http://schemas.openxmlformats.org/officeDocument/2006/relationships/hyperlink" Target="https://openknowledge.worldbank.org/entities/publication/ca9f0984-5ad0-5435-ad75-828abaf06d4d" TargetMode="External"/><Relationship Id="rId8" Type="http://schemas.openxmlformats.org/officeDocument/2006/relationships/hyperlink" Target="https://nation.africa/kenya/counties/nakuru/abducted-cartoonist-kibet-bull-freed-4880658" TargetMode="External"/><Relationship Id="rId98" Type="http://schemas.openxmlformats.org/officeDocument/2006/relationships/hyperlink" Target="https://www.worldbank.org/en/news/factsheet/2025/06/05/june-2025-update-to-global-poverty-lines" TargetMode="External"/><Relationship Id="rId121" Type="http://schemas.openxmlformats.org/officeDocument/2006/relationships/hyperlink" Target="https://unstats.un.org/sdgs/report/2025/The-Sustainable-Development-Goals-Report-2025.pdf" TargetMode="External"/><Relationship Id="rId142" Type="http://schemas.openxmlformats.org/officeDocument/2006/relationships/hyperlink" Target="https://www.jornada.com.mx/2019/10/29/estados/025n1est" TargetMode="External"/><Relationship Id="rId163" Type="http://schemas.openxmlformats.org/officeDocument/2006/relationships/hyperlink" Target="https://portal.stf.jus.br/noticias/verNoticiaDetalhe.asp?idConteudo=300015&amp;ori=1" TargetMode="External"/><Relationship Id="rId184" Type="http://schemas.openxmlformats.org/officeDocument/2006/relationships/hyperlink" Target="https://investor.mercadolibre.com/results-and-financials" TargetMode="External"/><Relationship Id="rId219" Type="http://schemas.openxmlformats.org/officeDocument/2006/relationships/hyperlink" Target="https://www.lemonde.fr/en/opinion/article/2025/04/13/the-reactionary-international-how-three-ideological-families-are-united-in-hating-progressivism_6740182_23.html" TargetMode="External"/><Relationship Id="rId230" Type="http://schemas.openxmlformats.org/officeDocument/2006/relationships/hyperlink" Target="https://www.theguardian.com/world/2025/jan/30/we-are-done-with-corruption-how-the-students-of-serbia-rose-up-against-the-system" TargetMode="External"/><Relationship Id="rId251" Type="http://schemas.openxmlformats.org/officeDocument/2006/relationships/hyperlink" Target="https://www.csis.org/analysis/age-mass-protests-understanding-escalating-global-trend" TargetMode="External"/><Relationship Id="rId25" Type="http://schemas.openxmlformats.org/officeDocument/2006/relationships/hyperlink" Target="https://economicsociology.org/wp-content/uploads/2018/04/poor-and-powerless-economic-and-political-inequality-in-cross-national-perspective.pdf" TargetMode="External"/><Relationship Id="rId46" Type="http://schemas.openxmlformats.org/officeDocument/2006/relationships/hyperlink" Target="https://www.ituc-csi.org/global-rights-index" TargetMode="External"/><Relationship Id="rId67" Type="http://schemas.openxmlformats.org/officeDocument/2006/relationships/hyperlink" Target="https://www.newyorker.com/magazine/2025/06/02/donald-trumps-politics-of-plunder" TargetMode="External"/><Relationship Id="rId272" Type="http://schemas.openxmlformats.org/officeDocument/2006/relationships/hyperlink" Target="https://www.theguardian.com/world/2025/jul/09/shoot-them-in-the-leg-kenyan-presidents-anti-protest-rhetoric-hardens-as-death-toll-rises" TargetMode="External"/><Relationship Id="rId293" Type="http://schemas.openxmlformats.org/officeDocument/2006/relationships/hyperlink" Target="https://www.frontlinedefenders.org/en/resource-publication/global-analysis-202425" TargetMode="External"/><Relationship Id="rId307" Type="http://schemas.openxmlformats.org/officeDocument/2006/relationships/hyperlink" Target="https://oi-files-d8-prod.s3.eu-west-2.amazonaws.com/s3fs-public/file_attachments/bp210-economy-one-percent-tax-havens-180116-en_0.pdf" TargetMode="External"/><Relationship Id="rId328" Type="http://schemas.openxmlformats.org/officeDocument/2006/relationships/hyperlink" Target="https://www.theverge.com/news/644113/hands-off-rally-protests-trump-musk-footage" TargetMode="External"/><Relationship Id="rId88" Type="http://schemas.openxmlformats.org/officeDocument/2006/relationships/hyperlink" Target="https://www.cgdev.org/blog/us-tariff-tyranny-and-africa-update&#1563;" TargetMode="External"/><Relationship Id="rId111" Type="http://schemas.openxmlformats.org/officeDocument/2006/relationships/hyperlink" Target="https://policy-practice.oxfam.org/resources/africas-inequality-crisis-and-the-rise-of-the-super-rich-621721" TargetMode="External"/><Relationship Id="rId132" Type="http://schemas.openxmlformats.org/officeDocument/2006/relationships/hyperlink" Target="https://www.researchgate.net/publication/267512866_Democratic_Discontent_in_Old_and_New_Democracies_Assessing_the_Importance_of_Democratic_Input_and_Governmental_Output" TargetMode="External"/><Relationship Id="rId153" Type="http://schemas.openxmlformats.org/officeDocument/2006/relationships/hyperlink" Target="https://www.oxfam.org.uk/mc/ewx28j/" TargetMode="External"/><Relationship Id="rId174" Type="http://schemas.openxmlformats.org/officeDocument/2006/relationships/hyperlink" Target="https://www.youtube.com/watch?v=IlFEHWuAtUY" TargetMode="External"/><Relationship Id="rId195" Type="http://schemas.openxmlformats.org/officeDocument/2006/relationships/hyperlink" Target="https://fortune.com/2025/10/08/larry-ellison-technology-billionaire-media-mogul-family-david-ellison-artificial-intelligence-oracle-coding-cnn-tiktok-paramount-merger-deal/" TargetMode="External"/><Relationship Id="rId209" Type="http://schemas.openxmlformats.org/officeDocument/2006/relationships/hyperlink" Target="https://www.aljazeera.com/news/2021/1/12/policies-adelson-championed-will-be-long-felt-palestinians-say" TargetMode="External"/><Relationship Id="rId220" Type="http://schemas.openxmlformats.org/officeDocument/2006/relationships/hyperlink" Target="https://www.voanews.com/a/amid-rising-worldwide-populism-america-s-premier-conservative-conference-goes-global/7984267.html" TargetMode="External"/><Relationship Id="rId241" Type="http://schemas.openxmlformats.org/officeDocument/2006/relationships/hyperlink" Target="https://www.theguardian.com/world/article/2024/may/31/meps-lack-of-racial-diversity-has-caused-eu-identity-crisis-campaigners-say" TargetMode="External"/><Relationship Id="rId15" Type="http://schemas.openxmlformats.org/officeDocument/2006/relationships/hyperlink" Target="https://doi.org/10.4060/cd6008en" TargetMode="External"/><Relationship Id="rId36" Type="http://schemas.openxmlformats.org/officeDocument/2006/relationships/hyperlink" Target="https://www.cambridge.org/core/journals/social-philosophy-and-policy/article/time-poverty-conceptualization-gender-differences-and-policy-solutions/06A5EFDF49F494FB69B1D4830F1CAB19" TargetMode="External"/><Relationship Id="rId57" Type="http://schemas.openxmlformats.org/officeDocument/2006/relationships/hyperlink" Target="https://www.dw.com/en/far-right-terror-arson-attack-in-solingen-30-years-later/a-65757610" TargetMode="External"/><Relationship Id="rId262" Type="http://schemas.openxmlformats.org/officeDocument/2006/relationships/hyperlink" Target="https://pmc.ncbi.nlm.nih.gov/articles/PMC9754891/" TargetMode="External"/><Relationship Id="rId283" Type="http://schemas.openxmlformats.org/officeDocument/2006/relationships/hyperlink" Target="https://www.cambridge.org/core/journals/world-politics/article/abs/all-for-all-equality-corruption-and-social-trust/09B64F404EB0F753E78680B70A9ABEDB" TargetMode="External"/><Relationship Id="rId318" Type="http://schemas.openxmlformats.org/officeDocument/2006/relationships/hyperlink" Target="https://www.ohchr.org/en/special-procedures/sr-freedom-of-assembly-and-association/international-standards" TargetMode="External"/><Relationship Id="rId78" Type="http://schemas.openxmlformats.org/officeDocument/2006/relationships/hyperlink" Target="https://www.forbes.com/real-time-billionaires/" TargetMode="External"/><Relationship Id="rId99" Type="http://schemas.openxmlformats.org/officeDocument/2006/relationships/hyperlink" Target="https://blogs.worldbank.org/en/opendata/september-2025-global-poverty-update-from-the-world-bank--new-da" TargetMode="External"/><Relationship Id="rId101" Type="http://schemas.openxmlformats.org/officeDocument/2006/relationships/hyperlink" Target="https://ourworldindata.org/new-international-poverty-line-3-dollars-per-day" TargetMode="External"/><Relationship Id="rId122" Type="http://schemas.openxmlformats.org/officeDocument/2006/relationships/hyperlink" Target="https://www.who.int/publications/i/item/9789240080379" TargetMode="External"/><Relationship Id="rId143" Type="http://schemas.openxmlformats.org/officeDocument/2006/relationships/hyperlink" Target="https://www.theguardian.com/us-news/2024/feb/12/san-francisco-tech-billionaires-political-influence" TargetMode="External"/><Relationship Id="rId164" Type="http://schemas.openxmlformats.org/officeDocument/2006/relationships/hyperlink" Target="https://g1.globo.com/globonews/jornal-globonews/video/stf-proibe-financiamento-privado-das-campanhas-eleitorais-4474936.ghtml" TargetMode="External"/><Relationship Id="rId185" Type="http://schemas.openxmlformats.org/officeDocument/2006/relationships/hyperlink" Target="https://www.infobae.com/economia/2025/02/23/beneficios-fiscales-en-los-ultimos-tres-anos-mercado-libre-recibio-exenciones-impositivas-del-estado-por-casi-usd-250-millones" TargetMode="External"/><Relationship Id="rId9" Type="http://schemas.openxmlformats.org/officeDocument/2006/relationships/hyperlink" Target="https://www.theguardian.com/global-development/2025/may/01/kenyans-tortured-for-a-tweet-president-ruto-satire-x-youth-gen-z" TargetMode="External"/><Relationship Id="rId210" Type="http://schemas.openxmlformats.org/officeDocument/2006/relationships/hyperlink" Target="https://reutersinstitute.politics.ox.ac.uk/race-and-leadership-news-media-2024-evidence-five-markets?utm_source=chatgpt.com" TargetMode="External"/><Relationship Id="rId26" Type="http://schemas.openxmlformats.org/officeDocument/2006/relationships/hyperlink" Target="https://www.worldvaluessurvey.org/WVSDocumentationWV7.jsp" TargetMode="External"/><Relationship Id="rId231" Type="http://schemas.openxmlformats.org/officeDocument/2006/relationships/hyperlink" Target="https://www.upi.com/Top_News/World-News/2025/10/01/paraguay-genz-protests-latin-america/1551759335931/" TargetMode="External"/><Relationship Id="rId252" Type="http://schemas.openxmlformats.org/officeDocument/2006/relationships/hyperlink" Target="https://doi.org/10.1007/978-3-030-88513-7_2" TargetMode="External"/><Relationship Id="rId273" Type="http://schemas.openxmlformats.org/officeDocument/2006/relationships/hyperlink" Target="https://www.orfonline.org/research/pakistan-and-the-imf-a-cycle-of-dependency-and-the-need-for-genuine-reform" TargetMode="External"/><Relationship Id="rId294" Type="http://schemas.openxmlformats.org/officeDocument/2006/relationships/hyperlink" Target="https://edition.cnn.com/2025/10/04/world/gen-z-protest-movement-explainer-intl" TargetMode="External"/><Relationship Id="rId308" Type="http://schemas.openxmlformats.org/officeDocument/2006/relationships/hyperlink" Target="https://knowledgehub.transparency.org/helpdesk/limits-on-political-donations-global-practices-and-its-effectiveness-on-political-integrity-and-equality" TargetMode="External"/><Relationship Id="rId329" Type="http://schemas.openxmlformats.org/officeDocument/2006/relationships/hyperlink" Target="https://www.theguardian.com/us-news/2025/jun/19/no-kings-how-many-protesters-attended" TargetMode="External"/><Relationship Id="rId47" Type="http://schemas.openxmlformats.org/officeDocument/2006/relationships/hyperlink" Target="https://www.ituc-csi.org/global-rights-index" TargetMode="External"/><Relationship Id="rId68" Type="http://schemas.openxmlformats.org/officeDocument/2006/relationships/hyperlink" Target="https://www.v-dem.net/documents/60/V-dem-dr__2025_lowres.pdf" TargetMode="External"/><Relationship Id="rId89" Type="http://schemas.openxmlformats.org/officeDocument/2006/relationships/hyperlink" Target="https://www.cgdev.org/blog/new-us-tariff-regime-will-have-its-greatest-impact-developing-countries" TargetMode="External"/><Relationship Id="rId112" Type="http://schemas.openxmlformats.org/officeDocument/2006/relationships/hyperlink" Target="https://www.oxfam.org/en/press-releases/every-1-imf-encouraged-set-poor-countries-spend-public-goods-it-has-told-them-cut" TargetMode="External"/><Relationship Id="rId133" Type="http://schemas.openxmlformats.org/officeDocument/2006/relationships/hyperlink" Target="https://arxiv.org/abs/1807.11477" TargetMode="External"/><Relationship Id="rId154" Type="http://schemas.openxmlformats.org/officeDocument/2006/relationships/hyperlink" Target="https://www.clubofrome.org/impact-hubs/reframing-economics/earth4all-survey-tax-rich" TargetMode="External"/><Relationship Id="rId175" Type="http://schemas.openxmlformats.org/officeDocument/2006/relationships/hyperlink" Target="https://www.theguardian.com/business/2025/sep/21/wealth-tax-would-be-deadly-for-french-economy-says-europe-richest-man-bernard-arnault" TargetMode="External"/><Relationship Id="rId196" Type="http://schemas.openxmlformats.org/officeDocument/2006/relationships/hyperlink" Target="https://www.nytimes.com/2025/09/23/technology/larry-ellison-oracle-tiktok.html" TargetMode="External"/><Relationship Id="rId200" Type="http://schemas.openxmlformats.org/officeDocument/2006/relationships/hyperlink" Target="https://unesdoc.unesco.org/ark:/48223/pf0000248091" TargetMode="External"/><Relationship Id="rId16" Type="http://schemas.openxmlformats.org/officeDocument/2006/relationships/hyperlink" Target="https://www.oxfam.org/en/research/reward-work-not-wealth" TargetMode="External"/><Relationship Id="rId221" Type="http://schemas.openxmlformats.org/officeDocument/2006/relationships/hyperlink" Target="https://www.hrc.org/press-releases/exposed-the-world-congress-of-families" TargetMode="External"/><Relationship Id="rId242" Type="http://schemas.openxmlformats.org/officeDocument/2006/relationships/hyperlink" Target="https://www.oxfam.org.br/um-retrato-das-desigualdades-brasileiras/democracia-inacabada" TargetMode="External"/><Relationship Id="rId263" Type="http://schemas.openxmlformats.org/officeDocument/2006/relationships/hyperlink" Target="https://www.amnesty.org/en/latest/campaigns/2022/02/repression-in-the-spotlight" TargetMode="External"/><Relationship Id="rId284" Type="http://schemas.openxmlformats.org/officeDocument/2006/relationships/hyperlink" Target="https://read.dukeupress.edu/jhppl/article-abstract/37/3/405/13486/Perceptions-of-the-Health-System-and-Public-Trust" TargetMode="External"/><Relationship Id="rId319" Type="http://schemas.openxmlformats.org/officeDocument/2006/relationships/hyperlink" Target="https://www.coe.int/en/web/venice-commission/-/joint-guidelines-on-freedom-of-association-1" TargetMode="External"/><Relationship Id="rId37" Type="http://schemas.openxmlformats.org/officeDocument/2006/relationships/hyperlink" Target="https://freedomhouse.org/sites/default/files/2025-02/FITW_World_2025_Feb.2025.pdf" TargetMode="External"/><Relationship Id="rId58" Type="http://schemas.openxmlformats.org/officeDocument/2006/relationships/hyperlink" Target="https://patrioticmillionaires.uk/latest-news/pmuk-davos-2024-release" TargetMode="External"/><Relationship Id="rId79" Type="http://schemas.openxmlformats.org/officeDocument/2006/relationships/hyperlink" Target="https://wid.world/%20" TargetMode="External"/><Relationship Id="rId102" Type="http://schemas.openxmlformats.org/officeDocument/2006/relationships/hyperlink" Target="https://x.com/YouGov/status/1942603981370610103" TargetMode="External"/><Relationship Id="rId123" Type="http://schemas.openxmlformats.org/officeDocument/2006/relationships/hyperlink" Target="https://www.bloomsburycollections.com/monograph-detail?docid=b-9781350296718&amp;tocid=b-9781350296718-chapter6" TargetMode="External"/><Relationship Id="rId144" Type="http://schemas.openxmlformats.org/officeDocument/2006/relationships/hyperlink" Target="https://research.cbs.dk/en/publications/a-scandinavian-variety-of-power-elites-key-institutional-orders-i" TargetMode="External"/><Relationship Id="rId330" Type="http://schemas.openxmlformats.org/officeDocument/2006/relationships/hyperlink" Target="https://wagingnonviolence.org/2025/08/new-data-shows-no-kings-was-one-of-the-largest-days-of-protest-in-us-history" TargetMode="External"/><Relationship Id="rId90" Type="http://schemas.openxmlformats.org/officeDocument/2006/relationships/hyperlink" Target="https://policy-practice.oxfam.org/resources/personal-to-powerful-holding-the-line-for-gender-justice-in-the-face-of-growing-621683/&#1563;" TargetMode="External"/><Relationship Id="rId165" Type="http://schemas.openxmlformats.org/officeDocument/2006/relationships/hyperlink" Target="https://oxfamilibrary.openrepository.com/bitstream/handle/10546/620600/rr-captured-democracies-161118-summ-en.pdf" TargetMode="External"/><Relationship Id="rId186" Type="http://schemas.openxmlformats.org/officeDocument/2006/relationships/hyperlink" Target="https://www.transparency.org/en/news/how-much-is-your-vote-worth" TargetMode="External"/><Relationship Id="rId211" Type="http://schemas.openxmlformats.org/officeDocument/2006/relationships/hyperlink" Target="https://www.ituc-csi.org/IMG/pdf/billionaire_coup_playbook_en.pdf" TargetMode="External"/><Relationship Id="rId232" Type="http://schemas.openxmlformats.org/officeDocument/2006/relationships/hyperlink" Target="https://www.abc.net.au/asia/nepal-sri-lanka-bangladesh-uprisings/105783610" TargetMode="External"/><Relationship Id="rId253" Type="http://schemas.openxmlformats.org/officeDocument/2006/relationships/hyperlink" Target="https://www.iisd.org/what-makes-todays-debt-crisis-so-pernicious" TargetMode="External"/><Relationship Id="rId274" Type="http://schemas.openxmlformats.org/officeDocument/2006/relationships/hyperlink" Target="https://debtjustice.org.uk/blog/debt-democracy-and-the-rise-of-authoritarianism" TargetMode="External"/><Relationship Id="rId295" Type="http://schemas.openxmlformats.org/officeDocument/2006/relationships/hyperlink" Target="https://www.bbc.co.uk/news/articles/cn4ljv39em7o" TargetMode="External"/><Relationship Id="rId309" Type="http://schemas.openxmlformats.org/officeDocument/2006/relationships/hyperlink" Target="https://s3.amazonaws.com/oxfam-us/www/static/media/files/Oxfam-ResearchBackgrounder-Pol__Rigging_-_Version_3_-_3_April_2017.pdf" TargetMode="External"/><Relationship Id="rId27" Type="http://schemas.openxmlformats.org/officeDocument/2006/relationships/hyperlink" Target="https://americansfortaxfairness.org/billionaires-buying-elections-theyve-come-to-collect" TargetMode="External"/><Relationship Id="rId48" Type="http://schemas.openxmlformats.org/officeDocument/2006/relationships/hyperlink" Target="https://www.transformingsociety.co.uk/2023/05/19/its-called-scapegoating-and-its-as-old-as-divide-and-rule" TargetMode="External"/><Relationship Id="rId69" Type="http://schemas.openxmlformats.org/officeDocument/2006/relationships/hyperlink" Target="https://pubmed.ncbi.nlm.nih.gov/39793070" TargetMode="External"/><Relationship Id="rId113" Type="http://schemas.openxmlformats.org/officeDocument/2006/relationships/hyperlink" Target="https://www.oecd.org/en/publications/2025/06/cuts-in-official-development-assistance_e161f0c5/full-report.html" TargetMode="External"/><Relationship Id="rId134" Type="http://schemas.openxmlformats.org/officeDocument/2006/relationships/hyperlink" Target="https://sites.lsa.umich.edu/mje/2025/01/09/unequal-democracy-economic-inequality-and-political-representation" TargetMode="External"/><Relationship Id="rId320" Type="http://schemas.openxmlformats.org/officeDocument/2006/relationships/hyperlink" Target="https://bidenwhitehouse.archives.gov/briefing-room/speeches-remarks/2025/01/15/remarks-by-president-biden-in-a-farewell-address-to-the-nation" TargetMode="External"/><Relationship Id="rId80" Type="http://schemas.openxmlformats.org/officeDocument/2006/relationships/hyperlink" Target="https://www.ubs.com/global/en/wealthmanagement/insights/global-wealth-report.html." TargetMode="External"/><Relationship Id="rId155" Type="http://schemas.openxmlformats.org/officeDocument/2006/relationships/hyperlink" Target="https://oxfamilibrary.openrepository.com/bitstream/handle/10546/621477/bp-survival-of-the-richest-160123-en.pdf;jsessionid=354CD485C2023F934200C13B14F5F5F4?sequence=7" TargetMode="External"/><Relationship Id="rId176" Type="http://schemas.openxmlformats.org/officeDocument/2006/relationships/hyperlink" Target="https://www.undp.org/latin-america/publications/lobbying-inequality-how-different-business-elites-navigate-policy-making-process-central-america" TargetMode="External"/><Relationship Id="rId197" Type="http://schemas.openxmlformats.org/officeDocument/2006/relationships/hyperlink" Target="https://www.theguardian.com/technology/2025/sep/22/us-tiktok-deal-explained" TargetMode="External"/><Relationship Id="rId201" Type="http://schemas.openxmlformats.org/officeDocument/2006/relationships/hyperlink" Target="https://reutersinstitute.politics.ox.ac.uk/news/ai-generated-slop-quietly-conquering-internet-it-threat-journalism-or-problem-will-fix-itself" TargetMode="External"/><Relationship Id="rId222" Type="http://schemas.openxmlformats.org/officeDocument/2006/relationships/hyperlink" Target="https://globalresourcesreport.org/" TargetMode="External"/><Relationship Id="rId243" Type="http://schemas.openxmlformats.org/officeDocument/2006/relationships/hyperlink" Target="https://epd.eu/content/uploads/2023/07/Case-Study-Latin-America.pdf%20" TargetMode="External"/><Relationship Id="rId264" Type="http://schemas.openxmlformats.org/officeDocument/2006/relationships/hyperlink" Target="https://indepaz.org.co/entre-la-impunidad-y-la-resistencia-tendencias-recientes-en-el-asesinato-de-lideres-sociales-en-colombia%20%20" TargetMode="External"/><Relationship Id="rId285" Type="http://schemas.openxmlformats.org/officeDocument/2006/relationships/hyperlink" Target="https://doi.org/10.1787/9a20554b-en" TargetMode="External"/><Relationship Id="rId17" Type="http://schemas.openxmlformats.org/officeDocument/2006/relationships/hyperlink" Target="https://policy-practice.oxfam.org/resources/time-%20to-care-unpaid-and-underpaid-care-work-and-the-global-inequality-crisis-620928" TargetMode="External"/><Relationship Id="rId38" Type="http://schemas.openxmlformats.org/officeDocument/2006/relationships/hyperlink" Target="https://debtjustice.org.uk/wp-content/upload/2025/06/Debt-Democracy-and-Austerity_Jun-25.pdf" TargetMode="External"/><Relationship Id="rId59" Type="http://schemas.openxmlformats.org/officeDocument/2006/relationships/hyperlink" Target="https://www.pewresearch.org/global/2025/01/09/economic-inequality-seen-as-major-challenge-around-the-world" TargetMode="External"/><Relationship Id="rId103" Type="http://schemas.openxmlformats.org/officeDocument/2006/relationships/hyperlink" Target="https://www.worldvaluessurvey.org/WVSDocumentationWV6.jsp" TargetMode="External"/><Relationship Id="rId124" Type="http://schemas.openxmlformats.org/officeDocument/2006/relationships/hyperlink" Target="https://www.ineteconomics.org/uploads/papers/WP_133-Revised-2021.0719-Cleary-Jackson-Ledley.pdf" TargetMode="External"/><Relationship Id="rId310" Type="http://schemas.openxmlformats.org/officeDocument/2006/relationships/hyperlink" Target="https://www.brusselstimes.com/1666004/amazon-lobbyists-ban-from-european-parliament-extended-tbtb" TargetMode="External"/><Relationship Id="rId70" Type="http://schemas.openxmlformats.org/officeDocument/2006/relationships/hyperlink" Target="https://www.forbes.com/real-time-billionaires/" TargetMode="External"/><Relationship Id="rId91" Type="http://schemas.openxmlformats.org/officeDocument/2006/relationships/hyperlink" Target="https://www.devex.com/news/scoop-usgovernment-issues-guidelines-on-defending-women-109227&#1563;" TargetMode="External"/><Relationship Id="rId145" Type="http://schemas.openxmlformats.org/officeDocument/2006/relationships/hyperlink" Target="https://www.forbes.com/sites/francoisbotha/2024/06/23/how-denmark-is-moving-to-retain-family-owned-businesses/" TargetMode="External"/><Relationship Id="rId166" Type="http://schemas.openxmlformats.org/officeDocument/2006/relationships/hyperlink" Target="https://www.oecd.org/en/publications/the-political-economy-of-tax-incentives-for-investment-in-the-dominican-republic_5jz3wkh45kmw-en.html" TargetMode="External"/><Relationship Id="rId187" Type="http://schemas.openxmlformats.org/officeDocument/2006/relationships/hyperlink" Target="https://www.eeas.europa.eu/eom-lebanon-2022/press-release-vote-buying-practices-affected-voters%E2%80%99-free-choice-and-resulted-lack-level-playing_en" TargetMode="External"/><Relationship Id="rId331" Type="http://schemas.openxmlformats.org/officeDocument/2006/relationships/hyperlink" Target="https://www.unionleader.com/news/local/manchester/thousands-peacefully-protest-at-no-kings-events-across-new-hampshire/article_a6d47300-4716-4017-8c28-a8c37bdfbdaf.html" TargetMode="External"/><Relationship Id="rId1" Type="http://schemas.openxmlformats.org/officeDocument/2006/relationships/hyperlink" Target="https://www.oxfamamerica.org/explore/research-publications/unequal-the-rise-of-a-new-american-oligarchy-and-the-agenda-we-need/" TargetMode="External"/><Relationship Id="rId212" Type="http://schemas.openxmlformats.org/officeDocument/2006/relationships/hyperlink" Target="https://www.theguardian.com/society/2020/sep/08/how-philanthropy-benefits-the-super-rich" TargetMode="External"/><Relationship Id="rId233" Type="http://schemas.openxmlformats.org/officeDocument/2006/relationships/hyperlink" Target="https://www.bbc.co.uk/news/articles/cy4ry7vpkdeo" TargetMode="External"/><Relationship Id="rId254" Type="http://schemas.openxmlformats.org/officeDocument/2006/relationships/hyperlink" Target="https://www.sciencedirect.com/science/article/pii/S0743016721002369" TargetMode="External"/><Relationship Id="rId28" Type="http://schemas.openxmlformats.org/officeDocument/2006/relationships/hyperlink" Target="https://www.theguardian.com/news/2022/may/03/billionaires-extra-power-media-ownership-elon-musk" TargetMode="External"/><Relationship Id="rId49" Type="http://schemas.openxmlformats.org/officeDocument/2006/relationships/hyperlink" Target="https://eur01.safelinks.protection.outlook.com/?url=https%3A%2F%2Fjournals.sagepub.com%2Fdoi%2Ffull%2F10.1177%2F13548565221137002%3B&amp;data=05%7C02%7CHarry.Bignell%40oxfam.org%7Ce3d8ca597b5945248dfd08de16f662a2%7Cc42c6655bda0417590bab6e48cacd561%7C0%7C0%7C638973444635560363%7CUnknown%7CTWFpbGZsb3d8eyJFbXB0eU1hcGkiOnRydWUsIlYiOiIwLjAuMDAwMCIsIlAiOiJXaW4zMiIsIkFOIjoiTWFpbCIsIldUIjoyfQ%3D%3D%7C0%7C%7C%7C&amp;sdata=SNHonhftqdRTzLNb1hazOnoPRc%2FZS4owhn%2FnBRrGfjs%3D&amp;reserved=0" TargetMode="External"/><Relationship Id="rId114" Type="http://schemas.openxmlformats.org/officeDocument/2006/relationships/hyperlink" Target="https://www.oxfamamerica.org/explore/issues/making-foreign-aid-work/what-do-trumps-proposed-foreign-aid-cuts-mean/" TargetMode="External"/><Relationship Id="rId275" Type="http://schemas.openxmlformats.org/officeDocument/2006/relationships/hyperlink" Target="https://www.wola.org/wp-content/uploads/2025/07/Curtailing-Civic-Space-Tightening-Restrictions-on-Civil-Society-in-the-Americas-1.pdf" TargetMode="External"/><Relationship Id="rId296" Type="http://schemas.openxmlformats.org/officeDocument/2006/relationships/hyperlink" Target="https://www.mediadefence.org/news/argentina-recent-decree-threatens-access-to-public-information-and-undermines-freedom-of-expression" TargetMode="External"/><Relationship Id="rId300" Type="http://schemas.openxmlformats.org/officeDocument/2006/relationships/hyperlink" Target="https://www.telegraph.co.uk/news/2024/11/01/canada-peoples-party-immigration-is-the-issue/" TargetMode="External"/><Relationship Id="rId60" Type="http://schemas.openxmlformats.org/officeDocument/2006/relationships/hyperlink" Target="https://g20.org/wp-content/uploads/2025/11/2-G20-Global-Inequality-Report-Full-and-Summary.pdf" TargetMode="External"/><Relationship Id="rId81" Type="http://schemas.openxmlformats.org/officeDocument/2006/relationships/hyperlink" Target="https://openknowledge.worldbank.org/server/api/core/bitstreams/f75dd18d-4e3f-44f9-b455-7f0d8e189609/content" TargetMode="External"/><Relationship Id="rId135" Type="http://schemas.openxmlformats.org/officeDocument/2006/relationships/hyperlink" Target="https://www.brennancenter.org/our-work/analysis-opinion/large-racial-turnout-gap-persisted-2020-election" TargetMode="External"/><Relationship Id="rId156" Type="http://schemas.openxmlformats.org/officeDocument/2006/relationships/hyperlink" Target="https://www.pewresearch.org/global/2025/01/09/global-perceptions-of-inequality-and-discrimination" TargetMode="External"/><Relationship Id="rId177" Type="http://schemas.openxmlformats.org/officeDocument/2006/relationships/hyperlink" Target="https://www.transparency.org.uk/news/research-reveals-extent-revolving-door-corruption-risk-westminster" TargetMode="External"/><Relationship Id="rId198" Type="http://schemas.openxmlformats.org/officeDocument/2006/relationships/hyperlink" Target="https://www.msnbc.com/opinion/msnbc-opinion/tiktok-deal-trump-tech-billionaires-control-media-rcna233697" TargetMode="External"/><Relationship Id="rId321" Type="http://schemas.openxmlformats.org/officeDocument/2006/relationships/hyperlink" Target="https://www.oxfamamerica.org/explore/research-publications/unequal-the-rise-of-a-new-american-oligarchy-and-the-agenda-we-need/" TargetMode="External"/><Relationship Id="rId202" Type="http://schemas.openxmlformats.org/officeDocument/2006/relationships/hyperlink" Target="https://reutersinstitute.politics.ox.ac.uk/digital-news-report/2025/dnr-executive-summary" TargetMode="External"/><Relationship Id="rId223" Type="http://schemas.openxmlformats.org/officeDocument/2006/relationships/hyperlink" Target="https://www.techpolicy.press/transcript-mark-zuckerberg-announces-major-changes-to-metas-content-moderation-policies-and-operations" TargetMode="External"/><Relationship Id="rId244" Type="http://schemas.openxmlformats.org/officeDocument/2006/relationships/hyperlink" Target="https://www.gov.br/secom/en/latest-news/2023/brazilian-government-establishes-a-social-participation-council-and-reinstates-its-dialogue-with-social-movements" TargetMode="External"/><Relationship Id="rId18" Type="http://schemas.openxmlformats.org/officeDocument/2006/relationships/hyperlink" Target="https://williamsinstitute.law.ucla.edu/publications/lgbt-poverty-us/" TargetMode="External"/><Relationship Id="rId39" Type="http://schemas.openxmlformats.org/officeDocument/2006/relationships/hyperlink" Target="https://www.equals.ink/p/the-high-price-of-fighting-for-freedom?utm_source=publication-search" TargetMode="External"/><Relationship Id="rId265" Type="http://schemas.openxmlformats.org/officeDocument/2006/relationships/hyperlink" Target="https://www.imf.org/en/Publications/CR/Issues/2024/11/01/Kenya-Seventh-and-Eighth-Reviews-Under-the-Extended-Fund-Facility-and-Extended-Credit-556994" TargetMode="External"/><Relationship Id="rId286" Type="http://schemas.openxmlformats.org/officeDocument/2006/relationships/hyperlink" Target="https://doi.org/10.1186/s13561-023-00467-2" TargetMode="External"/><Relationship Id="rId50" Type="http://schemas.openxmlformats.org/officeDocument/2006/relationships/hyperlink" Target="https://doi.org/10.29173/psur420" TargetMode="External"/><Relationship Id="rId104" Type="http://schemas.openxmlformats.org/officeDocument/2006/relationships/hyperlink" Target="https://www.oxfam.org/en/research/reward-work-not-wealth" TargetMode="External"/><Relationship Id="rId125" Type="http://schemas.openxmlformats.org/officeDocument/2006/relationships/hyperlink" Target="https://www.ineteconomics.org/perspectives/blog/us-tax-dollars-funded-every-new-pharmaceutical-in-the-last-decade" TargetMode="External"/><Relationship Id="rId146" Type="http://schemas.openxmlformats.org/officeDocument/2006/relationships/hyperlink" Target="https://mwnation.com/mpinganjira-freed-on-court-bail/" TargetMode="External"/><Relationship Id="rId167" Type="http://schemas.openxmlformats.org/officeDocument/2006/relationships/hyperlink" Target="https://transparency.eu/new-mep-meetings/?output=pdf" TargetMode="External"/><Relationship Id="rId188" Type="http://schemas.openxmlformats.org/officeDocument/2006/relationships/hyperlink" Target="https://www.aljazeera.com/news/2022/5/18/lebanon-election-monitors-complain-of-violations-attacks" TargetMode="External"/><Relationship Id="rId311" Type="http://schemas.openxmlformats.org/officeDocument/2006/relationships/hyperlink" Target="https://www.politico.eu/article/parliament-weighs-larger-lobbying-ban-for-amazon" TargetMode="External"/><Relationship Id="rId332" Type="http://schemas.openxmlformats.org/officeDocument/2006/relationships/hyperlink" Target="https://kairoscenter.org/wp-content/uploads/2025/03/Kairos_SurvivalStrategies_FullReport.pdf%20" TargetMode="External"/><Relationship Id="rId71" Type="http://schemas.openxmlformats.org/officeDocument/2006/relationships/hyperlink" Target="https://g20.org/wp-content/uploads/2025/11/2-G20-Global-Inequality-Report-Full-and-Summary.pdf" TargetMode="External"/><Relationship Id="rId92" Type="http://schemas.openxmlformats.org/officeDocument/2006/relationships/hyperlink" Target="https://policy-practice.oxfam.org/resources/personal-to-powerful-holding-the-line-for-gender-justice-in-the-face-of-growing-621683/" TargetMode="External"/><Relationship Id="rId213" Type="http://schemas.openxmlformats.org/officeDocument/2006/relationships/hyperlink" Target="https://www.the-star.co.ke/news/realtime/2024-08-02-inside-rutos-cabinet-of-millionaires" TargetMode="External"/><Relationship Id="rId234" Type="http://schemas.openxmlformats.org/officeDocument/2006/relationships/hyperlink" Target="https://doi.org/10.1017/S0003055421000551" TargetMode="External"/><Relationship Id="rId2" Type="http://schemas.openxmlformats.org/officeDocument/2006/relationships/hyperlink" Target="https://www.bbc.co.uk/news/articles/c89d3547npjo" TargetMode="External"/><Relationship Id="rId29" Type="http://schemas.openxmlformats.org/officeDocument/2006/relationships/hyperlink" Target="https://www.statista.com/statistics/272014/global-social-networks-ranked-by-number-of-users/" TargetMode="External"/><Relationship Id="rId255" Type="http://schemas.openxmlformats.org/officeDocument/2006/relationships/hyperlink" Target="https://debtjustice.org.uk/wp-content/uploads/2025/08/Debt-payments-by-creditor-grouping_08.25.pdf" TargetMode="External"/><Relationship Id="rId276" Type="http://schemas.openxmlformats.org/officeDocument/2006/relationships/hyperlink" Target="https://www.tandfonline.com/doi/full/10.1080/13642987.2018.1492916" TargetMode="External"/><Relationship Id="rId297" Type="http://schemas.openxmlformats.org/officeDocument/2006/relationships/hyperlink" Target="https://journals.sagepub.com/doi/full/10.1177/13548565221137002;" TargetMode="External"/><Relationship Id="rId40" Type="http://schemas.openxmlformats.org/officeDocument/2006/relationships/hyperlink" Target="https://thenonviolenceproject.wisc.edu/2025/04/29/kenya-finance-bill-protests/" TargetMode="External"/><Relationship Id="rId115" Type="http://schemas.openxmlformats.org/officeDocument/2006/relationships/hyperlink" Target="https://www.thelancet.com/journals/lancet/article/PIIS0140-6736(25)01186-9/fulltext" TargetMode="External"/><Relationship Id="rId136" Type="http://schemas.openxmlformats.org/officeDocument/2006/relationships/hyperlink" Target="https://monitor.civicus.org/globalfindings_2023/innumbers/." TargetMode="External"/><Relationship Id="rId157" Type="http://schemas.openxmlformats.org/officeDocument/2006/relationships/hyperlink" Target="https://www.oxfam.org/en/research/takers-not-makers-unjust-poverty-and-unearned-wealth-colonialism" TargetMode="External"/><Relationship Id="rId178" Type="http://schemas.openxmlformats.org/officeDocument/2006/relationships/hyperlink" Target="https://link.springer.com/article/10.1057/s41309-024-00213-x" TargetMode="External"/><Relationship Id="rId301" Type="http://schemas.openxmlformats.org/officeDocument/2006/relationships/hyperlink" Target="https://www.runnymedetrust.org/publications/a-hostile-environment-language-race-politics-and-the-media" TargetMode="External"/><Relationship Id="rId322" Type="http://schemas.openxmlformats.org/officeDocument/2006/relationships/hyperlink" Target="https://equitablegrowth.org/congressional-republicans-budget-bill-is-the-most-regressive-in-at-least-40-years" TargetMode="External"/><Relationship Id="rId61" Type="http://schemas.openxmlformats.org/officeDocument/2006/relationships/hyperlink" Target="https://www.colorado.edu/polisci/2021/05/27/voice-and-inequality" TargetMode="External"/><Relationship Id="rId82" Type="http://schemas.openxmlformats.org/officeDocument/2006/relationships/hyperlink" Target="https://pip.worldbank.org" TargetMode="External"/><Relationship Id="rId199" Type="http://schemas.openxmlformats.org/officeDocument/2006/relationships/hyperlink" Target="https://www.politico.com/news/2025/09/20/trump-tiktok-sale-algorithm-00574348?utm" TargetMode="External"/><Relationship Id="rId203" Type="http://schemas.openxmlformats.org/officeDocument/2006/relationships/hyperlink" Target="https://reutersinstitute.politics.ox.ac.uk/news/how-ai-generated-disinformation-might-impact-years-elections-and-how-journalists-should-report" TargetMode="External"/><Relationship Id="rId19" Type="http://schemas.openxmlformats.org/officeDocument/2006/relationships/hyperlink" Target="https://www.hrc.org/resources/understanding-poverty-in-the-lgbtq-community" TargetMode="External"/><Relationship Id="rId224" Type="http://schemas.openxmlformats.org/officeDocument/2006/relationships/hyperlink" Target="https://counterhate.com/research/more-transparency-and-less-spin" TargetMode="External"/><Relationship Id="rId245" Type="http://schemas.openxmlformats.org/officeDocument/2006/relationships/hyperlink" Target="https://eur01.safelinks.protection.outlook.com/?url=https%3A%2F%2Fwww.oxfam.org.br%2F10-anos-de-desafios-e-perspectivas%2F&amp;data=05%7C02%7CHarry.Bignell%40oxfam.org%7C3595597297014bb223cd08de0c4dda27%7Cc42c6655bda0417590bab6e48cacd561%7C0%7C0%7C638961725698086593%7CUnknown%7CTWFpbGZsb3d8eyJFbXB0eU1hcGkiOnRydWUsIlYiOiIwLjAuMDAwMCIsIlAiOiJXaW4zMiIsIkFOIjoiTWFpbCIsIldUIjoyfQ%3D%3D%7C0%7C%7C%7C&amp;sdata=S068axa4KBH1gf89TTbpV9ODSNWl%2BbUMMhQLysr78A4%3D&amp;reserved=0" TargetMode="External"/><Relationship Id="rId266" Type="http://schemas.openxmlformats.org/officeDocument/2006/relationships/hyperlink" Target="https://www.acepis.org/wp-content/uploads/2023/03/THE-ROLE-OF-PRIVATE-CREDITORS-IN-KENYAS-PUBLIC-DEBT-PROBLEM.pdf" TargetMode="External"/><Relationship Id="rId287" Type="http://schemas.openxmlformats.org/officeDocument/2006/relationships/hyperlink" Target="https://www.ilo.org/publications/flagship-reports/world-social-protection-report-2020-22-social-protection-crossroads-pursuit" TargetMode="External"/><Relationship Id="rId30" Type="http://schemas.openxmlformats.org/officeDocument/2006/relationships/hyperlink" Target="https://companiesmarketcap.com/artificial-intelligence/largest-ai-companies-by-marketcap/" TargetMode="External"/><Relationship Id="rId105" Type="http://schemas.openxmlformats.org/officeDocument/2006/relationships/hyperlink" Target="https://www.runnymedetrust.org/publications/the-colour-of-money&#1563;" TargetMode="External"/><Relationship Id="rId126" Type="http://schemas.openxmlformats.org/officeDocument/2006/relationships/hyperlink" Target="https://jamanetwork.com/journals/jamainternalmedicine/article-abstract/2829736" TargetMode="External"/><Relationship Id="rId147" Type="http://schemas.openxmlformats.org/officeDocument/2006/relationships/hyperlink" Target="https://face2faceafrica.com/article/meet-thom-mpinganjira-the-entrepreneur-who-has-just-been-named-malawis-first-dollar-billionaire" TargetMode="External"/><Relationship Id="rId168" Type="http://schemas.openxmlformats.org/officeDocument/2006/relationships/hyperlink" Target="https://www.opensecrets.org/industries/lobbying?cycle=2024&amp;ind=P" TargetMode="External"/><Relationship Id="rId312" Type="http://schemas.openxmlformats.org/officeDocument/2006/relationships/hyperlink" Target="https://www.business-humanrights.org/en/latest-news/eu-lawmakers-demand-amazons-participation-in-parliamentary-hearing-amid-union-concerns-over-working-conditions/" TargetMode="External"/><Relationship Id="rId333" Type="http://schemas.openxmlformats.org/officeDocument/2006/relationships/hyperlink" Target="https://firstpeoplesvic.org/" TargetMode="External"/><Relationship Id="rId51" Type="http://schemas.openxmlformats.org/officeDocument/2006/relationships/hyperlink" Target="https://eur01.safelinks.protection.outlook.com/?url=https%3A%2F%2Fthepienews.com%2Fthe-risks-of-immigration-misinformation-to-canadas-intl-students%2F&amp;data=05%7C02%7CHarry.Bignell%40oxfam.org%7Ce3d8ca597b5945248dfd08de16f662a2%7Cc42c6655bda0417590bab6e48cacd561%7C0%7C0%7C638973444635596966%7CUnknown%7CTWFpbGZsb3d8eyJFbXB0eU1hcGkiOnRydWUsIlYiOiIwLjAuMDAwMCIsIlAiOiJXaW4zMiIsIkFOIjoiTWFpbCIsIldUIjoyfQ%3D%3D%7C0%7C%7C%7C&amp;sdata=jkeaMEcdXqtj1r1YsS0zXn9DHbwEcL%2FoSI%2BUBYgvi3w%3D&amp;reserved=0" TargetMode="External"/><Relationship Id="rId72" Type="http://schemas.openxmlformats.org/officeDocument/2006/relationships/hyperlink" Target="https://www.un.org/sustainabledevelopment/hunger" TargetMode="External"/><Relationship Id="rId93" Type="http://schemas.openxmlformats.org/officeDocument/2006/relationships/hyperlink" Target="https://www.ilo.org/publications/flagship-reports/global-wage-report-2024-25-wage-inequality-decreasing-globally" TargetMode="External"/><Relationship Id="rId189" Type="http://schemas.openxmlformats.org/officeDocument/2006/relationships/hyperlink" Target="https://doi.org/10.1007/s11109-020-09652-z" TargetMode="External"/><Relationship Id="rId3" Type="http://schemas.openxmlformats.org/officeDocument/2006/relationships/hyperlink" Target="https://pubmed.ncbi.nlm.nih.gov/39793070" TargetMode="External"/><Relationship Id="rId214" Type="http://schemas.openxmlformats.org/officeDocument/2006/relationships/hyperlink" Target="https://www.occrp.org/en/investigation/after-sierra-leones-president-took-office-his-wife-and-her-family-went-real-estate-shopping" TargetMode="External"/><Relationship Id="rId235" Type="http://schemas.openxmlformats.org/officeDocument/2006/relationships/hyperlink" Target="https://blogs.worldbank.org/en/voices/global-identification-challenge-who-are-1-billion-people-without-proof-identity" TargetMode="External"/><Relationship Id="rId256" Type="http://schemas.openxmlformats.org/officeDocument/2006/relationships/hyperlink" Target="https://www.iisd.org/system/files/2025-04/debt-relief-for-resilience.pdf" TargetMode="External"/><Relationship Id="rId277" Type="http://schemas.openxmlformats.org/officeDocument/2006/relationships/hyperlink" Target="https://law.umn.edu/news/2023-06-26-professor-fionnuala-ni-aolain-presents-global-study-counter-terrorisms-effect-civil" TargetMode="External"/><Relationship Id="rId298" Type="http://schemas.openxmlformats.org/officeDocument/2006/relationships/hyperlink" Target="https://doi.org/10.29173/psur420" TargetMode="External"/><Relationship Id="rId116" Type="http://schemas.openxmlformats.org/officeDocument/2006/relationships/hyperlink" Target="https://news.un.org/en/story/2025/05/1163851" TargetMode="External"/><Relationship Id="rId137" Type="http://schemas.openxmlformats.org/officeDocument/2006/relationships/hyperlink" Target="https://www.democracywithoutborders.org/31900/democracy-declined-in-42-countries-in-2023-new-v-dem-report-says" TargetMode="External"/><Relationship Id="rId158" Type="http://schemas.openxmlformats.org/officeDocument/2006/relationships/hyperlink" Target="https://ssrn.com/abstract=4888026" TargetMode="External"/><Relationship Id="rId302" Type="http://schemas.openxmlformats.org/officeDocument/2006/relationships/hyperlink" Target="https://www.frontiersin.org/journals/political-science/articles/10.3389/fpos.2025.1568816/full" TargetMode="External"/><Relationship Id="rId323" Type="http://schemas.openxmlformats.org/officeDocument/2006/relationships/hyperlink" Target="https://www.oxfamamerica.org/press/press-releases/president-trumps-tax-bill-a-historic-act-of-cruelty-that-leaves-ordinary-people-sicker-hungrier-and-poorer-oxfam" TargetMode="External"/><Relationship Id="rId20" Type="http://schemas.openxmlformats.org/officeDocument/2006/relationships/hyperlink" Target="https://pubmed.ncbi.nlm.nih.gov/39793070" TargetMode="External"/><Relationship Id="rId41" Type="http://schemas.openxmlformats.org/officeDocument/2006/relationships/hyperlink" Target="https://www.businessdailyafrica.com/bd/economy/world-bank-freezes-sh97bn-to-kenya-on-reforms-fallout-5129344" TargetMode="External"/><Relationship Id="rId62" Type="http://schemas.openxmlformats.org/officeDocument/2006/relationships/hyperlink" Target="https://www.bbc.com/news/magazine-20243493" TargetMode="External"/><Relationship Id="rId83" Type="http://schemas.openxmlformats.org/officeDocument/2006/relationships/hyperlink" Target="https://policy-practice.oxfam.org/resources/climate-equality-a-planet-for-the-99-621551/" TargetMode="External"/><Relationship Id="rId179" Type="http://schemas.openxmlformats.org/officeDocument/2006/relationships/hyperlink" Target="https://businessday.ng/columnist/article/dangote-is-a-state-made-colossus-he-should-serve-the-common-good/" TargetMode="External"/><Relationship Id="rId190" Type="http://schemas.openxmlformats.org/officeDocument/2006/relationships/hyperlink" Target="https://rsf.org/en/rsf-world-press-freedom-index-2025-economic-fragility-leading-threat-press-freedom" TargetMode="External"/><Relationship Id="rId204" Type="http://schemas.openxmlformats.org/officeDocument/2006/relationships/hyperlink" Target="https://www.journals.uchicago.edu/doi/10.1086/719415" TargetMode="External"/><Relationship Id="rId225" Type="http://schemas.openxmlformats.org/officeDocument/2006/relationships/hyperlink" Target="https://eprints.lse.ac.uk/127258/1/medialse_2025_1_17_totalitarian-tech-billionaires-hate-and-the-undermining-of-social-media-in.pdf" TargetMode="External"/><Relationship Id="rId246" Type="http://schemas.openxmlformats.org/officeDocument/2006/relationships/hyperlink" Target="https://www.sciencedirect.com/science/article/pii/S1059056024001229" TargetMode="External"/><Relationship Id="rId267" Type="http://schemas.openxmlformats.org/officeDocument/2006/relationships/hyperlink" Target="https://english.alarabiya.net/News/world/2025/06/25/youthled-protests-erupt-again-in-kenya-over-police-brutality-and-poor-governance" TargetMode="External"/><Relationship Id="rId288" Type="http://schemas.openxmlformats.org/officeDocument/2006/relationships/hyperlink" Target="https://globalwitness.org/en/campaigns/land-and-environmental-defenders/missing-voices" TargetMode="External"/><Relationship Id="rId106" Type="http://schemas.openxmlformats.org/officeDocument/2006/relationships/hyperlink" Target="https://www.lse.ac.uk/International-Inequalities/Assets/Documents/Why-wealth-inequality-matters-PRINT97.pdf" TargetMode="External"/><Relationship Id="rId127" Type="http://schemas.openxmlformats.org/officeDocument/2006/relationships/hyperlink" Target="https://medicine.yale.edu/news-article/health-care-company-payouts-favor-shareholders-new-research-shows/" TargetMode="External"/><Relationship Id="rId313" Type="http://schemas.openxmlformats.org/officeDocument/2006/relationships/hyperlink" Target="https://www.euronews.com/next/2025/06/24/eu-parliament-ban-doesnt-impact-amazons-meetings-with-lawmakers" TargetMode="External"/><Relationship Id="rId10" Type="http://schemas.openxmlformats.org/officeDocument/2006/relationships/hyperlink" Target="https://www.youtube.com/watch?v=s7R0IF3bmns" TargetMode="External"/><Relationship Id="rId31" Type="http://schemas.openxmlformats.org/officeDocument/2006/relationships/hyperlink" Target="https://www.lemonde.fr/en/france/article/2025/03/19/ngos-file-suit-accusing-billionaire-vincent-bollore-of-being-at-heart-of-african-system-of-corruption_6739309_7.html" TargetMode="External"/><Relationship Id="rId52" Type="http://schemas.openxmlformats.org/officeDocument/2006/relationships/hyperlink" Target="https://www.telegraph.co.uk/news/2024/11/01/canada-peoples-party-immigration-is-the-issue/" TargetMode="External"/><Relationship Id="rId73" Type="http://schemas.openxmlformats.org/officeDocument/2006/relationships/hyperlink" Target="https://doi.org/10.4060/cd6008en" TargetMode="External"/><Relationship Id="rId94" Type="http://schemas.openxmlformats.org/officeDocument/2006/relationships/hyperlink" Target="https://doi.org/10.1371/journal.pone.0313293%20" TargetMode="External"/><Relationship Id="rId148" Type="http://schemas.openxmlformats.org/officeDocument/2006/relationships/hyperlink" Target="https://www.equals.ink/p/exclusive-investigation-billionaires" TargetMode="External"/><Relationship Id="rId169" Type="http://schemas.openxmlformats.org/officeDocument/2006/relationships/hyperlink" Target="https://www.oxfam.org/en/press-releases/covid-vaccines-create-9-new-billionaires-combined-wealth-greater-cost-vaccinating" TargetMode="External"/><Relationship Id="rId334" Type="http://schemas.openxmlformats.org/officeDocument/2006/relationships/hyperlink" Target="https://policy-practice.oxfam.org/copyright-permissions/" TargetMode="External"/><Relationship Id="rId4" Type="http://schemas.openxmlformats.org/officeDocument/2006/relationships/hyperlink" Target="https://www.theguardian.com/technology/2025/mar/19/value-elon-musk-x-rebounds-purchase-price" TargetMode="External"/><Relationship Id="rId180" Type="http://schemas.openxmlformats.org/officeDocument/2006/relationships/hyperlink" Target="https://www.reuters.com/article/world/nigerias-jonathan-adds-dangote-to-economic-team-idUSJOE77I0NW/" TargetMode="External"/><Relationship Id="rId215" Type="http://schemas.openxmlformats.org/officeDocument/2006/relationships/hyperlink" Target="https://forbes.com.mx/amlo-crea-un-consejo-asesor-empresarial-incluye-a-lideres-de-televisoras" TargetMode="External"/><Relationship Id="rId236" Type="http://schemas.openxmlformats.org/officeDocument/2006/relationships/hyperlink" Target="https://www.worldbank.org/en/publication/globalfindex/brief/trends-in-access-to-id-in-sub-saharan-africa" TargetMode="External"/><Relationship Id="rId257" Type="http://schemas.openxmlformats.org/officeDocument/2006/relationships/hyperlink" Target="https://www.oxfam.org/en/press-releases/worlds-top-1-own-more-wealth-95-humanity-shadow-global-oligarchy-hangs-over-un" TargetMode="External"/><Relationship Id="rId278" Type="http://schemas.openxmlformats.org/officeDocument/2006/relationships/hyperlink" Target="http://defendcivicspace.com/" TargetMode="External"/><Relationship Id="rId303" Type="http://schemas.openxmlformats.org/officeDocument/2006/relationships/hyperlink" Target="https://blogs.sussex.ac.uk/crowdsidentities/2024/08/04/the-august-2024-riots-empowerment-of-the-xenophobes/" TargetMode="External"/><Relationship Id="rId42" Type="http://schemas.openxmlformats.org/officeDocument/2006/relationships/hyperlink" Target="https://www.knchr.org/Articles/ArtMID/2432/ArticleID/1200/Update-on-the-Status-of-Human-Rights-in-Kenya-during-the-Anti-Finance-Bill-Protests-Monday-1st-July-2024" TargetMode="External"/><Relationship Id="rId84" Type="http://schemas.openxmlformats.org/officeDocument/2006/relationships/hyperlink" Target="https://policy-practice.oxfam.org/resources/no-accident-resilience-and-the-inequality-of-risk-292353/" TargetMode="External"/><Relationship Id="rId138" Type="http://schemas.openxmlformats.org/officeDocument/2006/relationships/hyperlink" Target="https://www.ft.com/content/5f962d83-01d8-4a2d-9d36-a1bfed400c00" TargetMode="External"/><Relationship Id="rId191" Type="http://schemas.openxmlformats.org/officeDocument/2006/relationships/hyperlink" Target="https://www.forbes.com/profile/rupert-murdoch/" TargetMode="External"/><Relationship Id="rId205" Type="http://schemas.openxmlformats.org/officeDocument/2006/relationships/hyperlink" Target="https://taxjustice.net/press/millionaire-exodus-did-not-occur-study-reveals" TargetMode="External"/><Relationship Id="rId247" Type="http://schemas.openxmlformats.org/officeDocument/2006/relationships/hyperlink" Target="https://sites.uclouvain.be/econ/DP/IRES/2021019.pdf%20" TargetMode="External"/><Relationship Id="rId107" Type="http://schemas.openxmlformats.org/officeDocument/2006/relationships/hyperlink" Target="https://policy-practice.oxfam.org/resources/time-to-care-unpaid-and-underpaid-care-work-and-the-global-inequality-crisis-620928" TargetMode="External"/><Relationship Id="rId289" Type="http://schemas.openxmlformats.org/officeDocument/2006/relationships/hyperlink" Target="https://www.oxfam.org/en/press-releases/land-inequality-latin-america-worse-today-decades" TargetMode="External"/><Relationship Id="rId11" Type="http://schemas.openxmlformats.org/officeDocument/2006/relationships/hyperlink" Target="https://www.bbc.com/news/articles/cwy3eqpqqnzo" TargetMode="External"/><Relationship Id="rId53" Type="http://schemas.openxmlformats.org/officeDocument/2006/relationships/hyperlink" Target="https://eur01.safelinks.protection.outlook.com/?url=https%3A%2F%2Fwww.runnymedetrust.org%2Fpublications%2Fa-hostile-environment-language-race-politics-and-the-media&amp;data=05%7C02%7CHarry.Bignell%40oxfam.org%7Cf80815c4d9794a1d879408de07e09a91%7Cc42c6655bda0417590bab6e48cacd561%7C0%7C0%7C638956858398231016%7CUnknown%7CTWFpbGZsb3d8eyJFbXB0eU1hcGkiOnRydWUsIlYiOiIwLjAuMDAwMCIsIlAiOiJXaW4zMiIsIkFOIjoiTWFpbCIsIldUIjoyfQ%3D%3D%7C0%7C%7C%7C&amp;sdata=NpF%2Fq4sBZFjvH8rb2bcIMgpLiwF5M8FoiNn614LZU3Q%3D&amp;reserved=0" TargetMode="External"/><Relationship Id="rId149" Type="http://schemas.openxmlformats.org/officeDocument/2006/relationships/hyperlink" Target="https://corporateeurope.org/en/2025/04/opaque-us-anti-tax-foundation-advise-eu-commission" TargetMode="External"/><Relationship Id="rId314" Type="http://schemas.openxmlformats.org/officeDocument/2006/relationships/hyperlink" Target="https://corporateeurope.org/en/2025/06/lobby-watchdogs-slam-amazon-non-showing-parliamentary-hearing" TargetMode="External"/><Relationship Id="rId95" Type="http://schemas.openxmlformats.org/officeDocument/2006/relationships/hyperlink" Target="https://civicusmonitor.contentfiles.net/media/documents/Kenya.ResearchBrief.June2025.pdf" TargetMode="External"/><Relationship Id="rId160" Type="http://schemas.openxmlformats.org/officeDocument/2006/relationships/hyperlink" Target="https://www.cambridge.org/core/journals/perspectives-on-politics/article/abs/testing-theories-of-american-politics-elites-interest-groups-and-average-citizens/62327F513959D0A304D4893B382B992B" TargetMode="External"/><Relationship Id="rId216" Type="http://schemas.openxmlformats.org/officeDocument/2006/relationships/hyperlink" Target="https://kickbigpollutersout.org/COP29FossilFuelLobbyists" TargetMode="External"/><Relationship Id="rId258" Type="http://schemas.openxmlformats.org/officeDocument/2006/relationships/hyperlink" Target="https://debtjustice.org.uk/press-release/debt-payments-to-private-lenders-three-times-higher-than-to-china" TargetMode="External"/><Relationship Id="rId22" Type="http://schemas.openxmlformats.org/officeDocument/2006/relationships/hyperlink" Target="https://www.ft.com/content/5f962d83-01d8-4a2d-9d36-a1bfed400c00" TargetMode="External"/><Relationship Id="rId64" Type="http://schemas.openxmlformats.org/officeDocument/2006/relationships/hyperlink" Target="https://www.epi.org/publication/unions-and-well-being" TargetMode="External"/><Relationship Id="rId118" Type="http://schemas.openxmlformats.org/officeDocument/2006/relationships/hyperlink" Target="https://download.uis.unesco.org/bdds/202509/background-information-education-statistics-uis-database-en-2025.pdf" TargetMode="External"/><Relationship Id="rId325" Type="http://schemas.openxmlformats.org/officeDocument/2006/relationships/hyperlink" Target="https://www.oxfamamerica.org/explore/research-publications/unequal-the-rise-of-a-new-american-oligarchy-and-the-agenda-we-need/" TargetMode="External"/><Relationship Id="rId171" Type="http://schemas.openxmlformats.org/officeDocument/2006/relationships/hyperlink" Target="https://www.oxfam.org.nz/news-media/media-releases/investigation-reveals-big-pharmas-lobbying-against-covid-19-intellectual-property-waiver" TargetMode="External"/><Relationship Id="rId227" Type="http://schemas.openxmlformats.org/officeDocument/2006/relationships/hyperlink" Target="https://www.bbc.co.uk/news/articles/czrp7xkd2gpo" TargetMode="External"/><Relationship Id="rId269" Type="http://schemas.openxmlformats.org/officeDocument/2006/relationships/hyperlink" Target="https://www.knchr.org/Articles/ArtMID/2432/ArticleID/1200/Update-on-the-Status-of-Human-Rights-in-Kenya-during-the-Anti-Finance-Bill-Protests-Monday-1st-July-2024" TargetMode="External"/><Relationship Id="rId33" Type="http://schemas.openxmlformats.org/officeDocument/2006/relationships/hyperlink" Target="https://www.cambridge.org/core/journals/perspectives-on-politics/article/abs/billionaire-politicians-a-global-perspective/1AD0E0C33FE43165B14DD981533E00DD%20" TargetMode="External"/><Relationship Id="rId129" Type="http://schemas.openxmlformats.org/officeDocument/2006/relationships/hyperlink" Target="https://pubmed.ncbi.nlm.nih.gov/39793070/" TargetMode="External"/><Relationship Id="rId280" Type="http://schemas.openxmlformats.org/officeDocument/2006/relationships/hyperlink" Target="https://www.ohchr.org/en/press-releases/2025/07/uk-palestine-action-ban-disturbing-misuse-uk-counter-terrorism-legislation" TargetMode="External"/><Relationship Id="rId75" Type="http://schemas.openxmlformats.org/officeDocument/2006/relationships/hyperlink" Target="https://datareportal.com/reports/digital-2024-deep-dive-the-time-we-spend-on-social-media" TargetMode="External"/><Relationship Id="rId140" Type="http://schemas.openxmlformats.org/officeDocument/2006/relationships/hyperlink" Target="https://www.ituc-csi.org/corporate-underminers-of-democracy-2025" TargetMode="External"/><Relationship Id="rId182" Type="http://schemas.openxmlformats.org/officeDocument/2006/relationships/hyperlink" Target="https://policy-practice.oxfam.org/resources/africas-inequality-crisis-and-the-rise-of-the-super-rich-621721/" TargetMode="External"/><Relationship Id="rId6" Type="http://schemas.openxmlformats.org/officeDocument/2006/relationships/hyperlink" Target="https://www.brookings.edu/articles/why-is-elon-musks-twitter-takeover-increasing-hate-speech" TargetMode="External"/><Relationship Id="rId238" Type="http://schemas.openxmlformats.org/officeDocument/2006/relationships/hyperlink" Target="https://www.cambridge.org/core/journals/perspectives-on-politics/article/race-voice-and-authority-in-discussion-groups/CCC703646DAF76762495BE5443B0BA34" TargetMode="External"/><Relationship Id="rId291" Type="http://schemas.openxmlformats.org/officeDocument/2006/relationships/hyperlink" Target="https://www.hrw.org/report/2021/02/10/left-undefended/killings-rights-defenders-colombias-remote-communities" TargetMode="External"/><Relationship Id="rId305" Type="http://schemas.openxmlformats.org/officeDocument/2006/relationships/hyperlink" Target="https://www.oxfam.org/en/research/addressing-global-debt-crisis-briefing-g20-finance-ministers" TargetMode="External"/><Relationship Id="rId44" Type="http://schemas.openxmlformats.org/officeDocument/2006/relationships/hyperlink" Target="https://www.hrw.org/news/2024/11/06/kenya-security-forces-abducted-killed-protesters" TargetMode="External"/><Relationship Id="rId86" Type="http://schemas.openxmlformats.org/officeDocument/2006/relationships/hyperlink" Target="https://openknowledge.worldbank.org/entities/publication/54fae299-8800-585f-9f18-a42514f8d83b" TargetMode="External"/><Relationship Id="rId151" Type="http://schemas.openxmlformats.org/officeDocument/2006/relationships/hyperlink" Target="https://www.nature.com/articles/s41558-024-01925-3" TargetMode="External"/><Relationship Id="rId193" Type="http://schemas.openxmlformats.org/officeDocument/2006/relationships/hyperlink" Target="https://www.latimes.com/business/hollywood/la-fi-ct-patrick-soon-shiong-latimes-sold-20180616-story.html" TargetMode="External"/><Relationship Id="rId207" Type="http://schemas.openxmlformats.org/officeDocument/2006/relationships/hyperlink" Target="https://www.bbc.co.uk/news/articles/c5y44gw5gpro" TargetMode="External"/><Relationship Id="rId249" Type="http://schemas.openxmlformats.org/officeDocument/2006/relationships/hyperlink" Target="https://carnegieendowment.org/features/global-protest-tracker?lang=en" TargetMode="External"/><Relationship Id="rId13" Type="http://schemas.openxmlformats.org/officeDocument/2006/relationships/hyperlink" Target="https://documents.worldbank.org/en/publication/documents-reports/documentdetail/099510306052516849" TargetMode="External"/><Relationship Id="rId109" Type="http://schemas.openxmlformats.org/officeDocument/2006/relationships/hyperlink" Target="https://www.fao.org/faostat/en/" TargetMode="External"/><Relationship Id="rId260" Type="http://schemas.openxmlformats.org/officeDocument/2006/relationships/hyperlink" Target="https://data.one.org/analysis/african-debt" TargetMode="External"/><Relationship Id="rId316" Type="http://schemas.openxmlformats.org/officeDocument/2006/relationships/hyperlink" Target="https://www.nber.org/system/files/working_papers/w16509/w16509.pdf" TargetMode="External"/><Relationship Id="rId55" Type="http://schemas.openxmlformats.org/officeDocument/2006/relationships/hyperlink" Target="https://www.theguardian.com/uk-news/2025/jun/01/southport-attack-unrest-1958-race-riots-2011-disorder-far-right-protests" TargetMode="External"/><Relationship Id="rId97" Type="http://schemas.openxmlformats.org/officeDocument/2006/relationships/hyperlink" Target="https://www.worldbank.org/en/publication/poverty-and-shared-prosperity" TargetMode="External"/><Relationship Id="rId120" Type="http://schemas.openxmlformats.org/officeDocument/2006/relationships/hyperlink" Target="https://www.unesco.org/en/articles/251m-children-and-youth-still-out-school-despite-decades-progress-unesco-report" TargetMode="External"/><Relationship Id="rId162" Type="http://schemas.openxmlformats.org/officeDocument/2006/relationships/hyperlink" Target="https://www.cambridge.org/core/journals/british-journal-of-political-science/article/rich-have-a-slight-edge-evidence-from-comparative-data-on-incomebased-inequality-in-policy-congruence/A09095FC0874B162149014212872BE86" TargetMode="External"/><Relationship Id="rId218" Type="http://schemas.openxmlformats.org/officeDocument/2006/relationships/hyperlink" Target="https://research-portal.st-andrews.ac.uk/en/publications/the-reactionary-internationale-the-rise-of-the-new-right-and-the-" TargetMode="External"/><Relationship Id="rId271" Type="http://schemas.openxmlformats.org/officeDocument/2006/relationships/hyperlink" Target="https://www.hrw.org/news/2024/11/06/kenya-security-forces-abducted-killed-protes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ECA3F-2780-4108-B21F-28ED9D33E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3977</TotalTime>
  <Pages>48</Pages>
  <Words>15807</Words>
  <Characters>90106</Characters>
  <Application>Microsoft Office Word</Application>
  <DocSecurity>0</DocSecurity>
  <Lines>750</Lines>
  <Paragraphs>211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Rhys Woodgate</dc:creator>
  <cp:keywords/>
  <dc:description/>
  <cp:lastModifiedBy>Khalid Said</cp:lastModifiedBy>
  <cp:revision>19</cp:revision>
  <dcterms:created xsi:type="dcterms:W3CDTF">2025-12-19T15:50:00Z</dcterms:created>
  <dcterms:modified xsi:type="dcterms:W3CDTF">2026-01-13T09:13:00Z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0b7ca47d-d9ef-4454-bae0-ddf922f0aca5</vt:lpwstr>
  </property>
</Properties>
</file>